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A2" w:rsidRPr="002760A2" w:rsidRDefault="002760A2">
      <w:pPr>
        <w:rPr>
          <w:rStyle w:val="a4"/>
          <w:i/>
          <w:iCs/>
          <w:sz w:val="24"/>
          <w:szCs w:val="24"/>
          <w:u w:val="single"/>
        </w:rPr>
      </w:pPr>
      <w:r w:rsidRPr="002760A2">
        <w:rPr>
          <w:rStyle w:val="a3"/>
          <w:b/>
          <w:sz w:val="24"/>
          <w:szCs w:val="24"/>
          <w:u w:val="single"/>
        </w:rPr>
        <w:t xml:space="preserve"> А.П. ЧЕХОВ </w:t>
      </w:r>
      <w:r w:rsidRPr="002760A2">
        <w:rPr>
          <w:rStyle w:val="a3"/>
          <w:sz w:val="24"/>
          <w:szCs w:val="24"/>
          <w:u w:val="single"/>
        </w:rPr>
        <w:t>« </w:t>
      </w:r>
      <w:r w:rsidRPr="002760A2">
        <w:rPr>
          <w:rStyle w:val="a4"/>
          <w:i/>
          <w:iCs/>
          <w:sz w:val="24"/>
          <w:szCs w:val="24"/>
          <w:u w:val="single"/>
        </w:rPr>
        <w:t xml:space="preserve">ТОЛСТЫЙ и ТОНКИЙ» </w:t>
      </w:r>
    </w:p>
    <w:p w:rsidR="002760A2" w:rsidRPr="002760A2" w:rsidRDefault="002760A2">
      <w:pPr>
        <w:rPr>
          <w:rStyle w:val="a4"/>
          <w:i/>
          <w:iCs/>
          <w:sz w:val="24"/>
          <w:szCs w:val="24"/>
        </w:rPr>
      </w:pPr>
      <w:r w:rsidRPr="002760A2">
        <w:rPr>
          <w:rStyle w:val="a4"/>
          <w:i/>
          <w:iCs/>
          <w:sz w:val="24"/>
          <w:szCs w:val="24"/>
        </w:rPr>
        <w:t xml:space="preserve">СЛОВАРЬ  РАССКАЗА </w:t>
      </w:r>
    </w:p>
    <w:p w:rsidR="00784165" w:rsidRPr="002760A2" w:rsidRDefault="002760A2" w:rsidP="002760A2">
      <w:pPr>
        <w:jc w:val="both"/>
        <w:rPr>
          <w:sz w:val="24"/>
          <w:szCs w:val="24"/>
        </w:rPr>
      </w:pPr>
      <w:r w:rsidRPr="002760A2">
        <w:rPr>
          <w:sz w:val="24"/>
          <w:szCs w:val="24"/>
        </w:rPr>
        <w:t>      </w:t>
      </w:r>
      <w:r w:rsidRPr="002760A2">
        <w:rPr>
          <w:rStyle w:val="a3"/>
          <w:b/>
          <w:sz w:val="24"/>
          <w:szCs w:val="24"/>
          <w:u w:val="single"/>
        </w:rPr>
        <w:t>Николаевской железной дороги</w:t>
      </w:r>
      <w:r w:rsidRPr="002760A2">
        <w:rPr>
          <w:rStyle w:val="a3"/>
          <w:sz w:val="24"/>
          <w:szCs w:val="24"/>
        </w:rPr>
        <w:t xml:space="preserve">: </w:t>
      </w:r>
      <w:r w:rsidRPr="002760A2">
        <w:rPr>
          <w:sz w:val="24"/>
          <w:szCs w:val="24"/>
        </w:rPr>
        <w:t>Николаевская железная дорога — до 1917 года так называлась дорога Москва — Санкт-Петербург, сейчас она именуется Октябрьской.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Пообедал на вокзале</w:t>
      </w:r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в то время на вокзалах были хорошие, дорогие рестораны.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 xml:space="preserve">Губы... 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лоснúлись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губы блестели так, что даже отсвечивали.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Хéрес</w:t>
      </w:r>
      <w:proofErr w:type="spellEnd"/>
      <w:r w:rsidRPr="002760A2">
        <w:rPr>
          <w:rStyle w:val="a3"/>
          <w:b/>
          <w:sz w:val="24"/>
          <w:szCs w:val="24"/>
          <w:u w:val="single"/>
        </w:rPr>
        <w:t> —</w:t>
      </w:r>
      <w:r w:rsidRPr="002760A2">
        <w:rPr>
          <w:rStyle w:val="a3"/>
          <w:sz w:val="24"/>
          <w:szCs w:val="24"/>
        </w:rPr>
        <w:t xml:space="preserve"> </w:t>
      </w:r>
      <w:r w:rsidRPr="002760A2">
        <w:rPr>
          <w:sz w:val="24"/>
          <w:szCs w:val="24"/>
        </w:rPr>
        <w:t>сорт крепкого виноградного вина.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Флердорáнж</w:t>
      </w:r>
      <w:proofErr w:type="spellEnd"/>
      <w:r w:rsidRPr="002760A2">
        <w:rPr>
          <w:rStyle w:val="a3"/>
          <w:b/>
          <w:sz w:val="24"/>
          <w:szCs w:val="24"/>
          <w:u w:val="single"/>
        </w:rPr>
        <w:t> </w:t>
      </w:r>
      <w:r w:rsidRPr="002760A2">
        <w:rPr>
          <w:rStyle w:val="a3"/>
          <w:sz w:val="24"/>
          <w:szCs w:val="24"/>
        </w:rPr>
        <w:t xml:space="preserve">— </w:t>
      </w:r>
      <w:r w:rsidRPr="002760A2">
        <w:rPr>
          <w:sz w:val="24"/>
          <w:szCs w:val="24"/>
        </w:rPr>
        <w:t>здесь: вид дорогого одеколона с запахом цветов.</w:t>
      </w:r>
      <w:r w:rsidRPr="002760A2">
        <w:rPr>
          <w:sz w:val="24"/>
          <w:szCs w:val="24"/>
        </w:rPr>
        <w:br/>
        <w:t>      </w:t>
      </w:r>
      <w:proofErr w:type="spellStart"/>
      <w:proofErr w:type="gramStart"/>
      <w:r w:rsidRPr="002760A2">
        <w:rPr>
          <w:rStyle w:val="a3"/>
          <w:b/>
          <w:sz w:val="24"/>
          <w:szCs w:val="24"/>
          <w:u w:val="single"/>
        </w:rPr>
        <w:t>Навью́чен</w:t>
      </w:r>
      <w:proofErr w:type="spellEnd"/>
      <w:proofErr w:type="gram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здесь: нагруженный так, как вьючное животное.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Пахло... ветчиной и кофейной гущей:</w:t>
      </w:r>
      <w:r w:rsidRPr="002760A2">
        <w:rPr>
          <w:rStyle w:val="a3"/>
          <w:sz w:val="24"/>
          <w:szCs w:val="24"/>
        </w:rPr>
        <w:t xml:space="preserve"> </w:t>
      </w:r>
      <w:r w:rsidRPr="002760A2">
        <w:rPr>
          <w:sz w:val="24"/>
          <w:szCs w:val="24"/>
        </w:rPr>
        <w:t>ветчина в то время считалась едой простонародья, запах кофейной гущи говорил о низком сорте сваренного кофе.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 xml:space="preserve">Троекратно 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облобызáлись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 xml:space="preserve">три раза поцеловались; в старину глагол </w:t>
      </w:r>
      <w:r w:rsidRPr="002760A2">
        <w:rPr>
          <w:rStyle w:val="a3"/>
          <w:sz w:val="24"/>
          <w:szCs w:val="24"/>
        </w:rPr>
        <w:t xml:space="preserve">облобызаться </w:t>
      </w:r>
      <w:r w:rsidRPr="002760A2">
        <w:rPr>
          <w:sz w:val="24"/>
          <w:szCs w:val="24"/>
        </w:rPr>
        <w:t>употреблялся в высоком стиле; в современном русском языке (в том числе в языке времени А. П. Чехова) это словосочетание носило иронический оттенок.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 xml:space="preserve">Такой же 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душóнок</w:t>
      </w:r>
      <w:proofErr w:type="spellEnd"/>
      <w:r w:rsidRPr="002760A2">
        <w:rPr>
          <w:rStyle w:val="a3"/>
          <w:b/>
          <w:sz w:val="24"/>
          <w:szCs w:val="24"/>
          <w:u w:val="single"/>
        </w:rPr>
        <w:t xml:space="preserve"> и щёголь</w:t>
      </w:r>
      <w:r w:rsidRPr="002760A2">
        <w:rPr>
          <w:b/>
          <w:sz w:val="24"/>
          <w:szCs w:val="24"/>
          <w:u w:val="single"/>
        </w:rPr>
        <w:t>:</w:t>
      </w:r>
      <w:r w:rsidRPr="002760A2">
        <w:rPr>
          <w:rStyle w:val="a3"/>
          <w:sz w:val="24"/>
          <w:szCs w:val="24"/>
        </w:rPr>
        <w:t xml:space="preserve"> </w:t>
      </w:r>
      <w:proofErr w:type="gramStart"/>
      <w:r w:rsidRPr="002760A2">
        <w:rPr>
          <w:rStyle w:val="a3"/>
          <w:sz w:val="24"/>
          <w:szCs w:val="24"/>
        </w:rPr>
        <w:t>душонок</w:t>
      </w:r>
      <w:proofErr w:type="gram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 xml:space="preserve">душа компании, красавчик; </w:t>
      </w:r>
      <w:r w:rsidRPr="002760A2">
        <w:rPr>
          <w:rStyle w:val="a3"/>
          <w:sz w:val="24"/>
          <w:szCs w:val="24"/>
        </w:rPr>
        <w:t xml:space="preserve">щёголь — </w:t>
      </w:r>
      <w:r w:rsidRPr="002760A2">
        <w:rPr>
          <w:sz w:val="24"/>
          <w:szCs w:val="24"/>
        </w:rPr>
        <w:t>человек, любящий наряжаться, нарядно одетый.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Жена... урождённая...</w:t>
      </w:r>
      <w:r w:rsidRPr="002760A2">
        <w:rPr>
          <w:b/>
          <w:sz w:val="24"/>
          <w:szCs w:val="24"/>
          <w:u w:val="single"/>
        </w:rPr>
        <w:t>:</w:t>
      </w:r>
      <w:r w:rsidRPr="002760A2">
        <w:rPr>
          <w:sz w:val="24"/>
          <w:szCs w:val="24"/>
        </w:rPr>
        <w:t xml:space="preserve"> так говорили о девичьей фамилии женщины (в основном о дворянках); герой хочет подчеркнуть, что его жена — из дворянской семьи.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Лютерáнка</w:t>
      </w:r>
      <w:proofErr w:type="spellEnd"/>
      <w:r w:rsidRPr="002760A2">
        <w:rPr>
          <w:rStyle w:val="a3"/>
          <w:b/>
          <w:sz w:val="24"/>
          <w:szCs w:val="24"/>
          <w:u w:val="single"/>
        </w:rPr>
        <w:t> </w:t>
      </w:r>
      <w:r w:rsidRPr="002760A2">
        <w:rPr>
          <w:rStyle w:val="a3"/>
          <w:sz w:val="24"/>
          <w:szCs w:val="24"/>
        </w:rPr>
        <w:t xml:space="preserve">— </w:t>
      </w:r>
      <w:r w:rsidRPr="002760A2">
        <w:rPr>
          <w:sz w:val="24"/>
          <w:szCs w:val="24"/>
        </w:rPr>
        <w:t xml:space="preserve">женщина, исповедующая лютеранство. 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Лютерáнство</w:t>
      </w:r>
      <w:proofErr w:type="spellEnd"/>
      <w:r w:rsidRPr="002760A2">
        <w:rPr>
          <w:rStyle w:val="a3"/>
          <w:b/>
          <w:sz w:val="24"/>
          <w:szCs w:val="24"/>
          <w:u w:val="single"/>
        </w:rPr>
        <w:t> </w:t>
      </w:r>
      <w:r w:rsidRPr="002760A2">
        <w:rPr>
          <w:rStyle w:val="a3"/>
          <w:sz w:val="24"/>
          <w:szCs w:val="24"/>
        </w:rPr>
        <w:t xml:space="preserve">— </w:t>
      </w:r>
      <w:r w:rsidRPr="002760A2">
        <w:rPr>
          <w:sz w:val="24"/>
          <w:szCs w:val="24"/>
        </w:rPr>
        <w:t>протестантское вероисповедание, возникшее на основе учения Лютера и направленное против католичества и папы римского. В России, христианской по преимуществу стране, лютеран было мало, и герой хочет подчеркнуть особенность жены.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Ученик третьего класса</w:t>
      </w:r>
      <w:r w:rsidRPr="002760A2">
        <w:rPr>
          <w:b/>
          <w:sz w:val="24"/>
          <w:szCs w:val="24"/>
          <w:u w:val="single"/>
        </w:rPr>
        <w:t>:</w:t>
      </w:r>
      <w:r w:rsidRPr="002760A2">
        <w:rPr>
          <w:sz w:val="24"/>
          <w:szCs w:val="24"/>
        </w:rPr>
        <w:t xml:space="preserve"> в царское время в гимназию поступали в девять-десять лет, всего классов было семь. Значит, </w:t>
      </w:r>
      <w:proofErr w:type="spellStart"/>
      <w:r w:rsidRPr="002760A2">
        <w:rPr>
          <w:sz w:val="24"/>
          <w:szCs w:val="24"/>
        </w:rPr>
        <w:t>Нафанаилу</w:t>
      </w:r>
      <w:proofErr w:type="spellEnd"/>
      <w:r w:rsidRPr="002760A2">
        <w:rPr>
          <w:sz w:val="24"/>
          <w:szCs w:val="24"/>
        </w:rPr>
        <w:t xml:space="preserve"> двенадцать-тринадцать лет.</w:t>
      </w:r>
      <w:r w:rsidRPr="002760A2">
        <w:rPr>
          <w:sz w:val="24"/>
          <w:szCs w:val="24"/>
        </w:rPr>
        <w:br/>
      </w:r>
      <w:r w:rsidRPr="002760A2">
        <w:rPr>
          <w:b/>
          <w:sz w:val="24"/>
          <w:szCs w:val="24"/>
          <w:u w:val="single"/>
        </w:rPr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Герострáт</w:t>
      </w:r>
      <w:proofErr w:type="spellEnd"/>
      <w:r w:rsidRPr="002760A2">
        <w:rPr>
          <w:rStyle w:val="a3"/>
          <w:b/>
          <w:sz w:val="24"/>
          <w:szCs w:val="24"/>
          <w:u w:val="single"/>
        </w:rPr>
        <w:t> —</w:t>
      </w:r>
      <w:r w:rsidRPr="002760A2">
        <w:rPr>
          <w:rStyle w:val="a3"/>
          <w:sz w:val="24"/>
          <w:szCs w:val="24"/>
        </w:rPr>
        <w:t xml:space="preserve"> </w:t>
      </w:r>
      <w:r w:rsidRPr="002760A2">
        <w:rPr>
          <w:sz w:val="24"/>
          <w:szCs w:val="24"/>
        </w:rPr>
        <w:t xml:space="preserve">грек из </w:t>
      </w:r>
      <w:proofErr w:type="gramStart"/>
      <w:r w:rsidRPr="002760A2">
        <w:rPr>
          <w:sz w:val="24"/>
          <w:szCs w:val="24"/>
        </w:rPr>
        <w:t>г</w:t>
      </w:r>
      <w:proofErr w:type="gramEnd"/>
      <w:r w:rsidRPr="002760A2">
        <w:rPr>
          <w:sz w:val="24"/>
          <w:szCs w:val="24"/>
        </w:rPr>
        <w:t xml:space="preserve">. Эфес в Малой Азии. В 356 году до Рождества Христова сжег одно из семи чудес света — храм Артемиды </w:t>
      </w:r>
      <w:proofErr w:type="spellStart"/>
      <w:r w:rsidRPr="002760A2">
        <w:rPr>
          <w:sz w:val="24"/>
          <w:szCs w:val="24"/>
        </w:rPr>
        <w:t>Эфесской</w:t>
      </w:r>
      <w:proofErr w:type="spellEnd"/>
      <w:r w:rsidRPr="002760A2">
        <w:rPr>
          <w:sz w:val="24"/>
          <w:szCs w:val="24"/>
        </w:rPr>
        <w:t> — только для того, чтобы обессмертить свое имя. В переносном смысле Герострат означает честолюбца, добивающегося славы любой ценой.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Казённую книжку</w:t>
      </w:r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здесь: книжку, принадлежавшую гимназии.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Эфиáльт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 xml:space="preserve">вождь демократической группировки в Афинах середины V века до Рождества Христова. В 462 году провел реформу, ограничившую функции ареопага — оплота аристократии. Упоминание имен Герострата и </w:t>
      </w:r>
      <w:proofErr w:type="spellStart"/>
      <w:r w:rsidRPr="002760A2">
        <w:rPr>
          <w:sz w:val="24"/>
          <w:szCs w:val="24"/>
        </w:rPr>
        <w:t>Эфиальта</w:t>
      </w:r>
      <w:proofErr w:type="spellEnd"/>
      <w:r w:rsidRPr="002760A2">
        <w:rPr>
          <w:sz w:val="24"/>
          <w:szCs w:val="24"/>
        </w:rPr>
        <w:t xml:space="preserve"> говорит нам о том, что в царское время в гимназиях большое внимание уделялось изучению древней истории.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Служишь где? Дослужился? </w:t>
      </w:r>
      <w:r w:rsidRPr="002760A2">
        <w:rPr>
          <w:rStyle w:val="a3"/>
          <w:sz w:val="24"/>
          <w:szCs w:val="24"/>
        </w:rPr>
        <w:t xml:space="preserve">— </w:t>
      </w:r>
      <w:r w:rsidRPr="002760A2">
        <w:rPr>
          <w:sz w:val="24"/>
          <w:szCs w:val="24"/>
        </w:rPr>
        <w:t xml:space="preserve">В царской России существовал специальный законодательный акт, определявший порядок прохождения службы чиновниками. Он был издан Петром I и назывался «Табель о рангах». «Табель о рангах» устанавливала 14 рангов (классных чинов, 1-й — высший) для военных, штатских и придворных. Все чиновники имели определенный чин и постепенно двигались вверх, получая новые чины. По отношению к чиновникам не использовали глагол </w:t>
      </w:r>
      <w:r w:rsidRPr="002760A2">
        <w:rPr>
          <w:rStyle w:val="a3"/>
          <w:sz w:val="24"/>
          <w:szCs w:val="24"/>
        </w:rPr>
        <w:t xml:space="preserve">работать, </w:t>
      </w:r>
      <w:r w:rsidRPr="002760A2">
        <w:rPr>
          <w:sz w:val="24"/>
          <w:szCs w:val="24"/>
        </w:rPr>
        <w:t xml:space="preserve">а употребляли глагол </w:t>
      </w:r>
      <w:r w:rsidRPr="002760A2">
        <w:rPr>
          <w:rStyle w:val="a3"/>
          <w:sz w:val="24"/>
          <w:szCs w:val="24"/>
        </w:rPr>
        <w:t xml:space="preserve">служить </w:t>
      </w:r>
      <w:r w:rsidRPr="002760A2">
        <w:rPr>
          <w:sz w:val="24"/>
          <w:szCs w:val="24"/>
        </w:rPr>
        <w:t xml:space="preserve">или словосочетание </w:t>
      </w:r>
      <w:r w:rsidRPr="002760A2">
        <w:rPr>
          <w:rStyle w:val="a3"/>
          <w:sz w:val="24"/>
          <w:szCs w:val="24"/>
        </w:rPr>
        <w:t xml:space="preserve">ходить на службу. </w:t>
      </w:r>
      <w:r w:rsidRPr="002760A2">
        <w:rPr>
          <w:sz w:val="24"/>
          <w:szCs w:val="24"/>
        </w:rPr>
        <w:t>Вопрос героя имеет такой смысл: «Работаешь ли ты чиновником? До какого чина ты уже дослужился?» После 1917 года «Табель о рангах» была упразднена. Но в царской России чиновники очень хорошо разбирались во всех тонкостях «Табели...» и относились к чину, который имеет человек, с большим вниманием.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Коллéжский</w:t>
      </w:r>
      <w:proofErr w:type="spellEnd"/>
      <w:r w:rsidRPr="002760A2">
        <w:rPr>
          <w:rStyle w:val="a3"/>
          <w:b/>
          <w:sz w:val="24"/>
          <w:szCs w:val="24"/>
          <w:u w:val="single"/>
        </w:rPr>
        <w:t xml:space="preserve"> 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асéссор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гражданский чин 8-го класса, а также лицо, имеющее этот чин.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Станислáва</w:t>
      </w:r>
      <w:proofErr w:type="spellEnd"/>
      <w:r w:rsidRPr="002760A2">
        <w:rPr>
          <w:rStyle w:val="a3"/>
          <w:sz w:val="24"/>
          <w:szCs w:val="24"/>
        </w:rPr>
        <w:t xml:space="preserve"> имею — </w:t>
      </w:r>
      <w:r w:rsidRPr="002760A2">
        <w:rPr>
          <w:sz w:val="24"/>
          <w:szCs w:val="24"/>
        </w:rPr>
        <w:t>орден Станислава.</w:t>
      </w:r>
      <w:r w:rsidRPr="002760A2">
        <w:rPr>
          <w:sz w:val="24"/>
          <w:szCs w:val="24"/>
        </w:rPr>
        <w:br/>
      </w:r>
      <w:r w:rsidRPr="002760A2">
        <w:rPr>
          <w:b/>
          <w:sz w:val="24"/>
          <w:szCs w:val="24"/>
          <w:u w:val="single"/>
        </w:rPr>
        <w:t>      </w:t>
      </w:r>
      <w:proofErr w:type="spellStart"/>
      <w:proofErr w:type="gramStart"/>
      <w:r w:rsidRPr="002760A2">
        <w:rPr>
          <w:rStyle w:val="a3"/>
          <w:b/>
          <w:sz w:val="24"/>
          <w:szCs w:val="24"/>
          <w:u w:val="single"/>
        </w:rPr>
        <w:t>Ж</w:t>
      </w:r>
      <w:proofErr w:type="gramEnd"/>
      <w:r w:rsidRPr="002760A2">
        <w:rPr>
          <w:rStyle w:val="a3"/>
          <w:b/>
          <w:sz w:val="24"/>
          <w:szCs w:val="24"/>
          <w:u w:val="single"/>
        </w:rPr>
        <w:t>áлованье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 xml:space="preserve">фиксированное денежное вознаграждение за службу, работу, которое не зависит от </w:t>
      </w:r>
      <w:r w:rsidRPr="002760A2">
        <w:rPr>
          <w:sz w:val="24"/>
          <w:szCs w:val="24"/>
        </w:rPr>
        <w:lastRenderedPageBreak/>
        <w:t>объема и качества проделанной работы.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Портсигá</w:t>
      </w:r>
      <w:proofErr w:type="gramStart"/>
      <w:r w:rsidRPr="002760A2">
        <w:rPr>
          <w:rStyle w:val="a3"/>
          <w:b/>
          <w:sz w:val="24"/>
          <w:szCs w:val="24"/>
          <w:u w:val="single"/>
        </w:rPr>
        <w:t>р</w:t>
      </w:r>
      <w:proofErr w:type="spellEnd"/>
      <w:proofErr w:type="gramEnd"/>
      <w:r w:rsidRPr="002760A2">
        <w:rPr>
          <w:rStyle w:val="a3"/>
          <w:b/>
          <w:sz w:val="24"/>
          <w:szCs w:val="24"/>
          <w:u w:val="single"/>
        </w:rPr>
        <w:t> —</w:t>
      </w:r>
      <w:r w:rsidRPr="002760A2">
        <w:rPr>
          <w:rStyle w:val="a3"/>
          <w:sz w:val="24"/>
          <w:szCs w:val="24"/>
        </w:rPr>
        <w:t xml:space="preserve"> </w:t>
      </w:r>
      <w:r w:rsidRPr="002760A2">
        <w:rPr>
          <w:sz w:val="24"/>
          <w:szCs w:val="24"/>
        </w:rPr>
        <w:t>карманная плоская коробка для папирос.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Привáтно</w:t>
      </w:r>
      <w:proofErr w:type="spellEnd"/>
      <w:r w:rsidRPr="002760A2">
        <w:rPr>
          <w:rStyle w:val="a3"/>
          <w:b/>
          <w:sz w:val="24"/>
          <w:szCs w:val="24"/>
          <w:u w:val="single"/>
        </w:rPr>
        <w:t>...</w:t>
      </w:r>
      <w:r w:rsidRPr="002760A2">
        <w:rPr>
          <w:rStyle w:val="a3"/>
          <w:sz w:val="24"/>
          <w:szCs w:val="24"/>
        </w:rPr>
        <w:t xml:space="preserve"> делаю — </w:t>
      </w:r>
      <w:r w:rsidRPr="002760A2">
        <w:rPr>
          <w:sz w:val="24"/>
          <w:szCs w:val="24"/>
        </w:rPr>
        <w:t>делаю неофициально, частным образом.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Департáмент</w:t>
      </w:r>
      <w:proofErr w:type="spellEnd"/>
      <w:r w:rsidRPr="002760A2">
        <w:rPr>
          <w:rStyle w:val="a3"/>
          <w:b/>
          <w:sz w:val="24"/>
          <w:szCs w:val="24"/>
          <w:u w:val="single"/>
        </w:rPr>
        <w:t> —</w:t>
      </w:r>
      <w:r w:rsidRPr="002760A2">
        <w:rPr>
          <w:rStyle w:val="a3"/>
          <w:sz w:val="24"/>
          <w:szCs w:val="24"/>
        </w:rPr>
        <w:t xml:space="preserve"> </w:t>
      </w:r>
      <w:r w:rsidRPr="002760A2">
        <w:rPr>
          <w:sz w:val="24"/>
          <w:szCs w:val="24"/>
        </w:rPr>
        <w:t>отдел министерства, высшего государственного учреждения.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Столоначáльник</w:t>
      </w:r>
      <w:proofErr w:type="spellEnd"/>
      <w:r w:rsidRPr="002760A2">
        <w:rPr>
          <w:rStyle w:val="a3"/>
          <w:b/>
          <w:sz w:val="24"/>
          <w:szCs w:val="24"/>
          <w:u w:val="single"/>
        </w:rPr>
        <w:t> —</w:t>
      </w:r>
      <w:r w:rsidRPr="002760A2">
        <w:rPr>
          <w:rStyle w:val="a3"/>
          <w:sz w:val="24"/>
          <w:szCs w:val="24"/>
        </w:rPr>
        <w:t xml:space="preserve"> </w:t>
      </w:r>
      <w:r w:rsidRPr="002760A2">
        <w:rPr>
          <w:sz w:val="24"/>
          <w:szCs w:val="24"/>
        </w:rPr>
        <w:t xml:space="preserve">должностное лицо, возглавлявшее так называемый </w:t>
      </w:r>
      <w:r w:rsidRPr="002760A2">
        <w:rPr>
          <w:rStyle w:val="a3"/>
          <w:sz w:val="24"/>
          <w:szCs w:val="24"/>
        </w:rPr>
        <w:t xml:space="preserve">стол, </w:t>
      </w:r>
      <w:r w:rsidRPr="002760A2">
        <w:rPr>
          <w:sz w:val="24"/>
          <w:szCs w:val="24"/>
        </w:rPr>
        <w:t>низшую структурную часть государственных центральных и местных учреждений. Столоначальники обычно были чиновниками 7-го класса. Порфирий говорит о том, что он, имея чин 8-го класса, занимает сейчас должность столоначальника, которую занимают обычно чиновники рангом выше, и в этом состоит предмет его гордости.</w:t>
      </w:r>
      <w:r w:rsidRPr="002760A2">
        <w:rPr>
          <w:sz w:val="24"/>
          <w:szCs w:val="24"/>
        </w:rPr>
        <w:br/>
        <w:t>      </w:t>
      </w:r>
      <w:proofErr w:type="spellStart"/>
      <w:proofErr w:type="gramStart"/>
      <w:r w:rsidRPr="002760A2">
        <w:rPr>
          <w:rStyle w:val="a3"/>
          <w:b/>
          <w:sz w:val="24"/>
          <w:szCs w:val="24"/>
          <w:u w:val="single"/>
        </w:rPr>
        <w:t>Ст</w:t>
      </w:r>
      <w:proofErr w:type="gramEnd"/>
      <w:r w:rsidRPr="002760A2">
        <w:rPr>
          <w:rStyle w:val="a3"/>
          <w:b/>
          <w:sz w:val="24"/>
          <w:szCs w:val="24"/>
          <w:u w:val="single"/>
        </w:rPr>
        <w:t>áтский</w:t>
      </w:r>
      <w:proofErr w:type="spellEnd"/>
      <w:r w:rsidRPr="002760A2">
        <w:rPr>
          <w:b/>
          <w:sz w:val="24"/>
          <w:szCs w:val="24"/>
          <w:u w:val="single"/>
        </w:rPr>
        <w:t>:</w:t>
      </w:r>
      <w:r w:rsidRPr="002760A2">
        <w:rPr>
          <w:sz w:val="24"/>
          <w:szCs w:val="24"/>
        </w:rPr>
        <w:t xml:space="preserve"> имеется в виду чин </w:t>
      </w:r>
      <w:r w:rsidRPr="002760A2">
        <w:rPr>
          <w:rStyle w:val="a3"/>
          <w:sz w:val="24"/>
          <w:szCs w:val="24"/>
        </w:rPr>
        <w:t xml:space="preserve">статского советника, </w:t>
      </w:r>
      <w:r w:rsidRPr="002760A2">
        <w:rPr>
          <w:sz w:val="24"/>
          <w:szCs w:val="24"/>
        </w:rPr>
        <w:t>относящийся к 5-му классу. Лица, имевшие этот чин, занимали должности вице-директора департамента, вице-губернатора (заместителя губернатора) и другие.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До тайного дослужился</w:t>
      </w:r>
      <w:r w:rsidRPr="002760A2">
        <w:rPr>
          <w:sz w:val="24"/>
          <w:szCs w:val="24"/>
        </w:rPr>
        <w:t xml:space="preserve">: герой имеет в виду, что он уже получил чин </w:t>
      </w:r>
      <w:r w:rsidRPr="002760A2">
        <w:rPr>
          <w:rStyle w:val="a3"/>
          <w:sz w:val="24"/>
          <w:szCs w:val="24"/>
        </w:rPr>
        <w:t xml:space="preserve">тайного советника — </w:t>
      </w:r>
      <w:r w:rsidRPr="002760A2">
        <w:rPr>
          <w:sz w:val="24"/>
          <w:szCs w:val="24"/>
        </w:rPr>
        <w:t>гражданский чин 3-го класса. Лица, его имевшие, занимали высшие государственные должности: товарищ министра (то есть помощник министра), сенатор, посланник и другие.</w:t>
      </w:r>
      <w:r w:rsidRPr="002760A2">
        <w:rPr>
          <w:sz w:val="24"/>
          <w:szCs w:val="24"/>
        </w:rPr>
        <w:br/>
      </w:r>
      <w:r w:rsidRPr="002760A2">
        <w:rPr>
          <w:b/>
          <w:sz w:val="24"/>
          <w:szCs w:val="24"/>
          <w:u w:val="single"/>
        </w:rPr>
        <w:t>      </w:t>
      </w:r>
      <w:r w:rsidRPr="002760A2">
        <w:rPr>
          <w:rStyle w:val="a3"/>
          <w:b/>
          <w:sz w:val="24"/>
          <w:szCs w:val="24"/>
          <w:u w:val="single"/>
        </w:rPr>
        <w:t>Две звезды имею</w:t>
      </w:r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имею два ордена.</w:t>
      </w:r>
      <w:r w:rsidRPr="002760A2">
        <w:rPr>
          <w:sz w:val="24"/>
          <w:szCs w:val="24"/>
        </w:rPr>
        <w:br/>
      </w:r>
      <w:r w:rsidRPr="002760A2">
        <w:rPr>
          <w:b/>
          <w:sz w:val="24"/>
          <w:szCs w:val="24"/>
          <w:u w:val="single"/>
        </w:rPr>
        <w:t>      </w:t>
      </w:r>
      <w:r w:rsidRPr="002760A2">
        <w:rPr>
          <w:rStyle w:val="a3"/>
          <w:b/>
          <w:sz w:val="24"/>
          <w:szCs w:val="24"/>
          <w:u w:val="single"/>
        </w:rPr>
        <w:t xml:space="preserve">Вытянулся во 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фрунт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встал по стойке смирно.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Застегнул все пуговки своего мундира</w:t>
      </w:r>
      <w:r w:rsidRPr="002760A2">
        <w:rPr>
          <w:sz w:val="24"/>
          <w:szCs w:val="24"/>
        </w:rPr>
        <w:t>:</w:t>
      </w:r>
      <w:r w:rsidRPr="002760A2">
        <w:rPr>
          <w:rStyle w:val="a3"/>
          <w:sz w:val="24"/>
          <w:szCs w:val="24"/>
        </w:rPr>
        <w:t xml:space="preserve"> в </w:t>
      </w:r>
      <w:r w:rsidRPr="002760A2">
        <w:rPr>
          <w:sz w:val="24"/>
          <w:szCs w:val="24"/>
        </w:rPr>
        <w:t>царской России гимназисты носили особые мундиры, и перед начальством положено было появляться одетым по всей форме, с застегнутыми пуговицами.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 xml:space="preserve">Ваше 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превосходúтельство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титулование некоторых высших чинов в царской России, принятое в официальной речи.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 xml:space="preserve">Приятно-с, вельможи-с, 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хи-хи-с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 xml:space="preserve">частицу </w:t>
      </w:r>
      <w:r w:rsidRPr="002760A2">
        <w:rPr>
          <w:rStyle w:val="a3"/>
          <w:sz w:val="24"/>
          <w:szCs w:val="24"/>
        </w:rPr>
        <w:t>-</w:t>
      </w:r>
      <w:proofErr w:type="spellStart"/>
      <w:r w:rsidRPr="002760A2">
        <w:rPr>
          <w:rStyle w:val="a3"/>
          <w:sz w:val="24"/>
          <w:szCs w:val="24"/>
        </w:rPr>
        <w:t>c</w:t>
      </w:r>
      <w:proofErr w:type="spellEnd"/>
      <w:r w:rsidRPr="002760A2">
        <w:rPr>
          <w:sz w:val="24"/>
          <w:szCs w:val="24"/>
        </w:rPr>
        <w:t xml:space="preserve"> в XIX веке добавляли к словам тогда, когда хотели показать свое подчиненное положение; употребление этой частицы вносит в речь оттенок угодливости и самоуничижения.</w:t>
      </w:r>
      <w:r w:rsidRPr="002760A2">
        <w:rPr>
          <w:sz w:val="24"/>
          <w:szCs w:val="24"/>
        </w:rPr>
        <w:br/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Чинопочитáние</w:t>
      </w:r>
      <w:proofErr w:type="spellEnd"/>
      <w:r w:rsidRPr="002760A2">
        <w:rPr>
          <w:rStyle w:val="a3"/>
          <w:b/>
          <w:sz w:val="24"/>
          <w:szCs w:val="24"/>
          <w:u w:val="single"/>
        </w:rPr>
        <w:t> </w:t>
      </w:r>
      <w:r w:rsidRPr="002760A2">
        <w:rPr>
          <w:rStyle w:val="a3"/>
          <w:sz w:val="24"/>
          <w:szCs w:val="24"/>
        </w:rPr>
        <w:t xml:space="preserve">— </w:t>
      </w:r>
      <w:r w:rsidRPr="002760A2">
        <w:rPr>
          <w:sz w:val="24"/>
          <w:szCs w:val="24"/>
        </w:rPr>
        <w:t>почитание старших по чину, по служебному положению. Чинопочитание в описанные времена было обычным явлением в чиновничьей среде, но у Порфирия оно приобретает гротескные черты.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Милостивое внимание</w:t>
      </w:r>
      <w:r w:rsidRPr="002760A2">
        <w:rPr>
          <w:sz w:val="24"/>
          <w:szCs w:val="24"/>
        </w:rPr>
        <w:t>: этот оборот показывает стремление тонкого унизить себя перед человеком, занимающим высокий гражданский чин.</w:t>
      </w:r>
      <w:r w:rsidRPr="002760A2">
        <w:rPr>
          <w:sz w:val="24"/>
          <w:szCs w:val="24"/>
        </w:rPr>
        <w:br/>
      </w:r>
      <w:r w:rsidRPr="002760A2">
        <w:rPr>
          <w:b/>
          <w:sz w:val="24"/>
          <w:szCs w:val="24"/>
          <w:u w:val="single"/>
        </w:rPr>
        <w:t>      </w:t>
      </w:r>
      <w:proofErr w:type="spellStart"/>
      <w:r w:rsidRPr="002760A2">
        <w:rPr>
          <w:rStyle w:val="a3"/>
          <w:b/>
          <w:sz w:val="24"/>
          <w:szCs w:val="24"/>
          <w:u w:val="single"/>
        </w:rPr>
        <w:t>Благоговéние</w:t>
      </w:r>
      <w:proofErr w:type="spellEnd"/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глубочайшее почтение; здесь это слово употреблено в ироническом ключе.</w:t>
      </w:r>
      <w:r w:rsidRPr="002760A2">
        <w:rPr>
          <w:sz w:val="24"/>
          <w:szCs w:val="24"/>
        </w:rPr>
        <w:br/>
        <w:t>      </w:t>
      </w:r>
      <w:r w:rsidRPr="002760A2">
        <w:rPr>
          <w:rStyle w:val="a3"/>
          <w:b/>
          <w:sz w:val="24"/>
          <w:szCs w:val="24"/>
          <w:u w:val="single"/>
        </w:rPr>
        <w:t>Шаркнул ногой</w:t>
      </w:r>
      <w:r w:rsidRPr="002760A2">
        <w:rPr>
          <w:rStyle w:val="a3"/>
          <w:sz w:val="24"/>
          <w:szCs w:val="24"/>
        </w:rPr>
        <w:t xml:space="preserve"> — </w:t>
      </w:r>
      <w:r w:rsidRPr="002760A2">
        <w:rPr>
          <w:sz w:val="24"/>
          <w:szCs w:val="24"/>
        </w:rPr>
        <w:t>сделал шаркающее движение ногой, которое составляло часть ритуала поклона младшего по чину перед старшим.</w:t>
      </w:r>
    </w:p>
    <w:sectPr w:rsidR="00784165" w:rsidRPr="002760A2" w:rsidSect="002760A2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760A2"/>
    <w:rsid w:val="002760A2"/>
    <w:rsid w:val="0078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60A2"/>
    <w:rPr>
      <w:i/>
      <w:iCs/>
    </w:rPr>
  </w:style>
  <w:style w:type="character" w:styleId="a4">
    <w:name w:val="Strong"/>
    <w:basedOn w:val="a0"/>
    <w:uiPriority w:val="22"/>
    <w:qFormat/>
    <w:rsid w:val="00276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4772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2015-01-21T21:44:00Z</dcterms:created>
  <dcterms:modified xsi:type="dcterms:W3CDTF">2015-01-21T21:50:00Z</dcterms:modified>
</cp:coreProperties>
</file>