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B8" w:rsidRPr="003472B8" w:rsidRDefault="003472B8" w:rsidP="003472B8">
      <w:pPr>
        <w:jc w:val="center"/>
        <w:rPr>
          <w:rFonts w:ascii="Comic Sans MS" w:hAnsi="Comic Sans MS"/>
          <w:b/>
          <w:bCs/>
          <w:color w:val="E36C0A" w:themeColor="accent6" w:themeShade="BF"/>
          <w:sz w:val="52"/>
          <w:szCs w:val="52"/>
        </w:rPr>
      </w:pPr>
      <w:r w:rsidRPr="003472B8">
        <w:rPr>
          <w:rFonts w:ascii="Comic Sans MS" w:hAnsi="Comic Sans MS"/>
          <w:b/>
          <w:bCs/>
          <w:color w:val="E36C0A" w:themeColor="accent6" w:themeShade="BF"/>
          <w:sz w:val="52"/>
          <w:szCs w:val="52"/>
        </w:rPr>
        <w:t xml:space="preserve">Классификация ключевых образовательных  компетенций А.В. </w:t>
      </w:r>
      <w:proofErr w:type="gramStart"/>
      <w:r w:rsidRPr="003472B8">
        <w:rPr>
          <w:rFonts w:ascii="Comic Sans MS" w:hAnsi="Comic Sans MS"/>
          <w:b/>
          <w:bCs/>
          <w:color w:val="E36C0A" w:themeColor="accent6" w:themeShade="BF"/>
          <w:sz w:val="52"/>
          <w:szCs w:val="52"/>
        </w:rPr>
        <w:t>Хуторского</w:t>
      </w:r>
      <w:proofErr w:type="gramEnd"/>
      <w:r w:rsidRPr="003472B8">
        <w:rPr>
          <w:rFonts w:ascii="Comic Sans MS" w:hAnsi="Comic Sans MS"/>
          <w:b/>
          <w:bCs/>
          <w:color w:val="E36C0A" w:themeColor="accent6" w:themeShade="BF"/>
          <w:sz w:val="52"/>
          <w:szCs w:val="52"/>
        </w:rPr>
        <w:t>:</w:t>
      </w:r>
    </w:p>
    <w:p w:rsidR="003472B8" w:rsidRPr="003472B8" w:rsidRDefault="003472B8" w:rsidP="003472B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2B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ценностно-смысловая компетенция</w:t>
      </w:r>
      <w:r w:rsidRPr="003472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3472B8">
        <w:rPr>
          <w:rFonts w:ascii="Times New Roman" w:hAnsi="Times New Roman" w:cs="Times New Roman"/>
          <w:b/>
          <w:bCs/>
          <w:sz w:val="28"/>
          <w:szCs w:val="28"/>
        </w:rPr>
        <w:t>(чёткое представление учеником, что и как он изучает и каким образом он сможет использовать полученные знания в последующей жизни)</w:t>
      </w:r>
    </w:p>
    <w:p w:rsidR="003472B8" w:rsidRPr="003472B8" w:rsidRDefault="003472B8" w:rsidP="003472B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2B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общекультурная компетенция</w:t>
      </w:r>
      <w:r w:rsidRPr="003472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3472B8">
        <w:rPr>
          <w:rFonts w:ascii="Times New Roman" w:hAnsi="Times New Roman" w:cs="Times New Roman"/>
          <w:b/>
          <w:bCs/>
          <w:sz w:val="28"/>
          <w:szCs w:val="28"/>
        </w:rPr>
        <w:t>(знание духовно-нравственных основ жизни человечества, отдельных народов, культурологические основы семейных, социальных, общественных явлений и традиций)</w:t>
      </w:r>
    </w:p>
    <w:p w:rsidR="003472B8" w:rsidRPr="003472B8" w:rsidRDefault="003472B8" w:rsidP="003472B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2B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учебно-познавательная компетенция</w:t>
      </w:r>
      <w:r w:rsidRPr="003472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3472B8">
        <w:rPr>
          <w:rFonts w:ascii="Times New Roman" w:hAnsi="Times New Roman" w:cs="Times New Roman"/>
          <w:b/>
          <w:bCs/>
          <w:sz w:val="28"/>
          <w:szCs w:val="28"/>
        </w:rPr>
        <w:t>(способность учиться всю жизнь как основа непрерывной подготовки в профессиональном плане, а также в личной и общественной жизни)</w:t>
      </w:r>
    </w:p>
    <w:p w:rsidR="003472B8" w:rsidRPr="003472B8" w:rsidRDefault="003472B8" w:rsidP="003472B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2B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информационная компетенция</w:t>
      </w:r>
      <w:r w:rsidRPr="003472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3472B8">
        <w:rPr>
          <w:rFonts w:ascii="Times New Roman" w:hAnsi="Times New Roman" w:cs="Times New Roman"/>
          <w:b/>
          <w:bCs/>
          <w:sz w:val="28"/>
          <w:szCs w:val="28"/>
        </w:rPr>
        <w:t>(владение информационными технологиями, понимание их применения, сбор и обработка необходимой информации)</w:t>
      </w:r>
    </w:p>
    <w:p w:rsidR="003472B8" w:rsidRPr="003472B8" w:rsidRDefault="003472B8" w:rsidP="003472B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2B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коммуникативная компетенция</w:t>
      </w:r>
      <w:r w:rsidRPr="003472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3472B8">
        <w:rPr>
          <w:rFonts w:ascii="Times New Roman" w:hAnsi="Times New Roman" w:cs="Times New Roman"/>
          <w:b/>
          <w:bCs/>
          <w:sz w:val="28"/>
          <w:szCs w:val="28"/>
        </w:rPr>
        <w:t>(умение общаться, уважение друг друга, способность жить с людьми других культур, языков и религий)</w:t>
      </w:r>
    </w:p>
    <w:p w:rsidR="003472B8" w:rsidRPr="003472B8" w:rsidRDefault="003472B8" w:rsidP="003472B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2B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социально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3472B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3472B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трудовая компетенция</w:t>
      </w:r>
      <w:r w:rsidRPr="003472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3472B8">
        <w:rPr>
          <w:rFonts w:ascii="Times New Roman" w:hAnsi="Times New Roman" w:cs="Times New Roman"/>
          <w:b/>
          <w:bCs/>
          <w:sz w:val="28"/>
          <w:szCs w:val="28"/>
        </w:rPr>
        <w:t>(профессиональное самоопределение)</w:t>
      </w:r>
    </w:p>
    <w:p w:rsidR="003472B8" w:rsidRPr="003472B8" w:rsidRDefault="003472B8" w:rsidP="003472B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2B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компетенция личностного самосовершенствования</w:t>
      </w:r>
      <w:r w:rsidRPr="003472B8">
        <w:rPr>
          <w:rFonts w:ascii="Times New Roman" w:hAnsi="Times New Roman" w:cs="Times New Roman"/>
          <w:b/>
          <w:bCs/>
          <w:sz w:val="28"/>
          <w:szCs w:val="28"/>
        </w:rPr>
        <w:t> (способность учиться всю жизнь как основа непрерывной подготовки в профессиональном плане, а также в личной и общественной жизни)</w:t>
      </w:r>
      <w:bookmarkStart w:id="0" w:name="_GoBack"/>
      <w:bookmarkEnd w:id="0"/>
    </w:p>
    <w:p w:rsidR="00362DC3" w:rsidRPr="003472B8" w:rsidRDefault="00362DC3" w:rsidP="003472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2DC3" w:rsidRPr="0034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62D"/>
    <w:multiLevelType w:val="multilevel"/>
    <w:tmpl w:val="B0E8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3F"/>
    <w:rsid w:val="003472B8"/>
    <w:rsid w:val="00362DC3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2</cp:revision>
  <dcterms:created xsi:type="dcterms:W3CDTF">2015-10-13T11:52:00Z</dcterms:created>
  <dcterms:modified xsi:type="dcterms:W3CDTF">2015-10-13T11:54:00Z</dcterms:modified>
</cp:coreProperties>
</file>