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9" w:rsidRPr="002C2868" w:rsidRDefault="00146869" w:rsidP="00146869">
      <w:pPr>
        <w:jc w:val="center"/>
        <w:rPr>
          <w:b/>
        </w:rPr>
      </w:pPr>
      <w:r w:rsidRPr="002C2868">
        <w:rPr>
          <w:b/>
        </w:rPr>
        <w:t>Технологическая карта</w:t>
      </w:r>
      <w:r w:rsidR="00107878">
        <w:rPr>
          <w:b/>
        </w:rPr>
        <w:t xml:space="preserve"> урока в 5 классе ( ФГОС)</w:t>
      </w:r>
    </w:p>
    <w:p w:rsidR="00146869" w:rsidRPr="002C2868" w:rsidRDefault="00146869" w:rsidP="00146869">
      <w:r w:rsidRPr="002C2868">
        <w:rPr>
          <w:b/>
        </w:rPr>
        <w:t>Предмет</w:t>
      </w:r>
      <w:r w:rsidRPr="002C2868">
        <w:t xml:space="preserve">: математика </w:t>
      </w:r>
    </w:p>
    <w:p w:rsidR="00146869" w:rsidRPr="002C2868" w:rsidRDefault="00146869" w:rsidP="00146869">
      <w:r w:rsidRPr="002C2868">
        <w:rPr>
          <w:b/>
        </w:rPr>
        <w:t>Класс</w:t>
      </w:r>
      <w:r>
        <w:t>:  5</w:t>
      </w:r>
    </w:p>
    <w:p w:rsidR="00146869" w:rsidRDefault="00146869" w:rsidP="00146869">
      <w:r w:rsidRPr="002C2868">
        <w:rPr>
          <w:b/>
        </w:rPr>
        <w:t>Учитель</w:t>
      </w:r>
      <w:r w:rsidRPr="002C2868">
        <w:t xml:space="preserve">: </w:t>
      </w:r>
      <w:r>
        <w:t>Симцова Марина Дмитриевна</w:t>
      </w:r>
    </w:p>
    <w:p w:rsidR="00146869" w:rsidRPr="002C2868" w:rsidRDefault="00146869" w:rsidP="00146869">
      <w:r w:rsidRPr="002C2868">
        <w:rPr>
          <w:b/>
        </w:rPr>
        <w:t>Тема урока</w:t>
      </w:r>
      <w:r w:rsidRPr="002C2868">
        <w:t xml:space="preserve">: </w:t>
      </w:r>
      <w:r>
        <w:t>Числовые и буквенные выражения.</w:t>
      </w:r>
    </w:p>
    <w:p w:rsidR="00146869" w:rsidRPr="002C2868" w:rsidRDefault="00146869" w:rsidP="00146869">
      <w:pPr>
        <w:spacing w:line="360" w:lineRule="auto"/>
      </w:pPr>
      <w:r w:rsidRPr="002C2868">
        <w:rPr>
          <w:b/>
        </w:rPr>
        <w:t>Тип урока</w:t>
      </w:r>
      <w:r w:rsidRPr="002C2868">
        <w:t>: урок обобщения и систематизации материала</w:t>
      </w:r>
    </w:p>
    <w:p w:rsidR="00146869" w:rsidRDefault="00146869" w:rsidP="00146869">
      <w:pPr>
        <w:snapToGrid w:val="0"/>
        <w:jc w:val="both"/>
      </w:pPr>
      <w:r w:rsidRPr="00E126C1">
        <w:rPr>
          <w:b/>
        </w:rPr>
        <w:t xml:space="preserve">Базовый учебник  </w:t>
      </w:r>
      <w:r>
        <w:rPr>
          <w:b/>
        </w:rPr>
        <w:t>Математика 5 класс И.И. Зубарева, А.Г. Мордкович.</w:t>
      </w:r>
    </w:p>
    <w:p w:rsidR="00146869" w:rsidRPr="00E126C1" w:rsidRDefault="00146869" w:rsidP="00146869">
      <w:pPr>
        <w:snapToGrid w:val="0"/>
        <w:jc w:val="both"/>
      </w:pPr>
      <w:r w:rsidRPr="00E126C1">
        <w:rPr>
          <w:b/>
        </w:rPr>
        <w:t xml:space="preserve">Формы работы учащихся: </w:t>
      </w:r>
      <w:r w:rsidRPr="00E126C1">
        <w:t>индивидуальная, парная.</w:t>
      </w:r>
    </w:p>
    <w:p w:rsidR="00146869" w:rsidRPr="00E126C1" w:rsidRDefault="00146869" w:rsidP="00146869">
      <w:pPr>
        <w:snapToGrid w:val="0"/>
        <w:jc w:val="both"/>
      </w:pPr>
      <w:r w:rsidRPr="00E126C1">
        <w:rPr>
          <w:b/>
        </w:rPr>
        <w:t xml:space="preserve">Необходимое техническое оборудование: </w:t>
      </w:r>
      <w:r w:rsidRPr="00E126C1">
        <w:t xml:space="preserve">компьютер, экран, </w:t>
      </w:r>
      <w:proofErr w:type="spellStart"/>
      <w:r w:rsidRPr="00E126C1">
        <w:t>мультимедийный</w:t>
      </w:r>
      <w:proofErr w:type="spellEnd"/>
      <w:r w:rsidRPr="00E126C1">
        <w:t xml:space="preserve">  проектор.</w:t>
      </w:r>
    </w:p>
    <w:p w:rsidR="00146869" w:rsidRPr="002C2868" w:rsidRDefault="00146869" w:rsidP="00146869">
      <w:pPr>
        <w:spacing w:line="360" w:lineRule="auto"/>
      </w:pPr>
      <w:r w:rsidRPr="002C2868">
        <w:rPr>
          <w:b/>
        </w:rPr>
        <w:t xml:space="preserve">Основные понятия, изучаемые на уроке: </w:t>
      </w:r>
      <w:r>
        <w:t>числовые выражения, буквенные выражения, значение числового и буквенного выражения.</w:t>
      </w:r>
    </w:p>
    <w:p w:rsidR="00146869" w:rsidRDefault="00146869" w:rsidP="00146869">
      <w:r>
        <w:rPr>
          <w:b/>
          <w:bCs/>
        </w:rPr>
        <w:t>Цель урока</w:t>
      </w:r>
      <w:r w:rsidRPr="002C2868">
        <w:rPr>
          <w:b/>
          <w:bCs/>
        </w:rPr>
        <w:t xml:space="preserve">: </w:t>
      </w:r>
      <w:r>
        <w:rPr>
          <w:b/>
          <w:bCs/>
        </w:rPr>
        <w:t>повторить понятия числовых и буквенных выражений</w:t>
      </w:r>
      <w:r w:rsidR="00E10054">
        <w:rPr>
          <w:b/>
          <w:bCs/>
        </w:rPr>
        <w:t>, вспомнить правила решения задач на движения.</w:t>
      </w:r>
    </w:p>
    <w:p w:rsidR="00146869" w:rsidRPr="002C2868" w:rsidRDefault="00146869" w:rsidP="00146869">
      <w:r w:rsidRPr="002C2868">
        <w:rPr>
          <w:b/>
          <w:bCs/>
        </w:rPr>
        <w:t>Задачи урока</w:t>
      </w:r>
      <w:r w:rsidRPr="002C2868">
        <w:t xml:space="preserve">: </w:t>
      </w:r>
    </w:p>
    <w:p w:rsidR="00146869" w:rsidRPr="002C2868" w:rsidRDefault="00146869" w:rsidP="00146869">
      <w:r w:rsidRPr="002C2868">
        <w:t xml:space="preserve">- </w:t>
      </w:r>
      <w:proofErr w:type="gramStart"/>
      <w:r w:rsidRPr="00D311A1">
        <w:rPr>
          <w:i/>
        </w:rPr>
        <w:t>обучающие</w:t>
      </w:r>
      <w:proofErr w:type="gramEnd"/>
      <w:r w:rsidRPr="002C2868">
        <w:t>: -</w:t>
      </w:r>
      <w:r>
        <w:t xml:space="preserve"> </w:t>
      </w:r>
      <w:r w:rsidRPr="002C2868">
        <w:t>повторить материал</w:t>
      </w:r>
      <w:r>
        <w:t xml:space="preserve"> по теме</w:t>
      </w:r>
      <w:r w:rsidRPr="002C2868">
        <w:t>;</w:t>
      </w:r>
    </w:p>
    <w:p w:rsidR="00146869" w:rsidRPr="002C2868" w:rsidRDefault="00146869" w:rsidP="00146869">
      <w:r w:rsidRPr="002C2868">
        <w:t xml:space="preserve">                      -</w:t>
      </w:r>
      <w:r w:rsidR="00E10054">
        <w:t>развить умение находить значения числовых и буквенных выражений</w:t>
      </w:r>
      <w:r w:rsidRPr="002C2868">
        <w:t xml:space="preserve">  </w:t>
      </w:r>
      <w:r w:rsidR="00E10054">
        <w:t>при заданных значениях переменных</w:t>
      </w:r>
      <w:r w:rsidRPr="002C2868">
        <w:t xml:space="preserve">                    -</w:t>
      </w:r>
      <w:r>
        <w:t xml:space="preserve"> </w:t>
      </w:r>
    </w:p>
    <w:p w:rsidR="00146869" w:rsidRPr="002C2868" w:rsidRDefault="00146869" w:rsidP="00146869">
      <w:r w:rsidRPr="002C2868">
        <w:t xml:space="preserve">                      -</w:t>
      </w:r>
      <w:r>
        <w:t xml:space="preserve"> </w:t>
      </w:r>
      <w:r w:rsidRPr="002C2868">
        <w:t>развивать познавательную активность</w:t>
      </w:r>
      <w:proofErr w:type="gramStart"/>
      <w:r w:rsidRPr="002C2868">
        <w:t xml:space="preserve"> ;</w:t>
      </w:r>
      <w:proofErr w:type="gramEnd"/>
    </w:p>
    <w:p w:rsidR="00146869" w:rsidRPr="002C2868" w:rsidRDefault="00146869" w:rsidP="00146869">
      <w:r w:rsidRPr="002C2868">
        <w:t xml:space="preserve">                      -</w:t>
      </w:r>
      <w:r>
        <w:t xml:space="preserve"> </w:t>
      </w:r>
      <w:r w:rsidRPr="002C2868">
        <w:t>стимулировать мотивацию учащихся.</w:t>
      </w:r>
    </w:p>
    <w:p w:rsidR="00146869" w:rsidRPr="002C2868" w:rsidRDefault="00146869" w:rsidP="00146869">
      <w:r w:rsidRPr="002C2868">
        <w:t xml:space="preserve">- </w:t>
      </w:r>
      <w:proofErr w:type="gramStart"/>
      <w:r w:rsidRPr="00D311A1">
        <w:rPr>
          <w:i/>
        </w:rPr>
        <w:t>развивающие</w:t>
      </w:r>
      <w:proofErr w:type="gramEnd"/>
      <w:r w:rsidRPr="002C2868">
        <w:t>: -</w:t>
      </w:r>
      <w:r>
        <w:t xml:space="preserve"> </w:t>
      </w:r>
      <w:r w:rsidRPr="002C2868">
        <w:t>развивать инициативу, познавательный  интерес, кругозор  учащихся;</w:t>
      </w:r>
    </w:p>
    <w:p w:rsidR="00146869" w:rsidRDefault="00146869" w:rsidP="00146869">
      <w:r w:rsidRPr="002C2868">
        <w:t xml:space="preserve">                </w:t>
      </w:r>
      <w:r>
        <w:t xml:space="preserve">          </w:t>
      </w:r>
      <w:r w:rsidRPr="002C2868">
        <w:t>- развивать  вычислительные навыки и мыслительную деятельность учеников;</w:t>
      </w:r>
    </w:p>
    <w:p w:rsidR="00E10054" w:rsidRPr="002C2868" w:rsidRDefault="00E10054" w:rsidP="00146869">
      <w:r>
        <w:t xml:space="preserve">                          -формировать умение решать задачи на движение.</w:t>
      </w:r>
    </w:p>
    <w:p w:rsidR="00146869" w:rsidRPr="002C2868" w:rsidRDefault="00146869" w:rsidP="00146869">
      <w:pPr>
        <w:ind w:left="1560"/>
      </w:pPr>
      <w:r>
        <w:t xml:space="preserve">- </w:t>
      </w:r>
      <w:r w:rsidRPr="00D311A1">
        <w:rPr>
          <w:i/>
        </w:rPr>
        <w:t>воспитательные</w:t>
      </w:r>
      <w:r>
        <w:t>:</w:t>
      </w:r>
      <w:r w:rsidR="00E10054">
        <w:t xml:space="preserve"> </w:t>
      </w:r>
      <w:r>
        <w:t xml:space="preserve"> </w:t>
      </w:r>
      <w:r w:rsidRPr="002C2868">
        <w:t xml:space="preserve">формировать </w:t>
      </w:r>
      <w:r>
        <w:t>умения применять усвоенные знания по теме в разных ситуациях, продолжить формирование деловитости, внимательности, трудолюбия</w:t>
      </w:r>
      <w:r w:rsidRPr="002C2868">
        <w:t xml:space="preserve"> учеников, способность к самовыражению;</w:t>
      </w:r>
      <w:r>
        <w:t xml:space="preserve"> </w:t>
      </w:r>
      <w:r w:rsidRPr="002C2868">
        <w:t>умение работать в группе.</w:t>
      </w:r>
    </w:p>
    <w:p w:rsidR="00146869" w:rsidRDefault="00146869" w:rsidP="00146869">
      <w:pPr>
        <w:jc w:val="center"/>
        <w:rPr>
          <w:b/>
        </w:rPr>
      </w:pPr>
    </w:p>
    <w:p w:rsidR="00146869" w:rsidRPr="00D311A1" w:rsidRDefault="00146869" w:rsidP="00146869">
      <w:pPr>
        <w:jc w:val="center"/>
        <w:rPr>
          <w:b/>
        </w:rPr>
      </w:pPr>
      <w:r>
        <w:rPr>
          <w:b/>
        </w:rPr>
        <w:t>Технология обучения</w:t>
      </w:r>
    </w:p>
    <w:p w:rsidR="00146869" w:rsidRPr="002C2868" w:rsidRDefault="00146869" w:rsidP="00146869"/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410"/>
        <w:gridCol w:w="3118"/>
        <w:gridCol w:w="3137"/>
        <w:gridCol w:w="2958"/>
        <w:gridCol w:w="993"/>
        <w:gridCol w:w="1275"/>
      </w:tblGrid>
      <w:tr w:rsidR="00146869" w:rsidRPr="002C2868" w:rsidTr="00E21A6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 xml:space="preserve">№ </w:t>
            </w:r>
            <w:proofErr w:type="spellStart"/>
            <w:proofErr w:type="gramStart"/>
            <w:r w:rsidRPr="002C2868">
              <w:t>п</w:t>
            </w:r>
            <w:proofErr w:type="spellEnd"/>
            <w:proofErr w:type="gramEnd"/>
            <w:r w:rsidRPr="002C2868">
              <w:t>/</w:t>
            </w:r>
            <w:proofErr w:type="spellStart"/>
            <w:r w:rsidRPr="002C2868">
              <w:t>п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Этап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УУД</w:t>
            </w:r>
          </w:p>
        </w:tc>
        <w:tc>
          <w:tcPr>
            <w:tcW w:w="3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Деятельность</w:t>
            </w:r>
          </w:p>
          <w:p w:rsidR="00146869" w:rsidRPr="002C2868" w:rsidRDefault="00146869" w:rsidP="00E21A6F">
            <w:pPr>
              <w:snapToGrid w:val="0"/>
              <w:jc w:val="center"/>
            </w:pPr>
            <w:r w:rsidRPr="002C2868">
              <w:t xml:space="preserve">учителя 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Деятельность</w:t>
            </w:r>
          </w:p>
          <w:p w:rsidR="00146869" w:rsidRPr="002C2868" w:rsidRDefault="00146869" w:rsidP="00E21A6F">
            <w:pPr>
              <w:snapToGrid w:val="0"/>
              <w:jc w:val="center"/>
            </w:pPr>
            <w:r w:rsidRPr="002C2868">
              <w:t>ученика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ЭОР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Время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146869" w:rsidP="00E21A6F">
            <w:pPr>
              <w:snapToGrid w:val="0"/>
              <w:jc w:val="center"/>
            </w:pPr>
            <w:r w:rsidRPr="002C2868">
              <w:t xml:space="preserve">Организационный </w:t>
            </w:r>
          </w:p>
          <w:p w:rsidR="00146869" w:rsidRPr="002C2868" w:rsidRDefault="00146869" w:rsidP="00E21A6F">
            <w:pPr>
              <w:snapToGrid w:val="0"/>
              <w:jc w:val="center"/>
            </w:pPr>
            <w:r w:rsidRPr="002C2868">
              <w:t>момент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both"/>
            </w:pPr>
            <w:r w:rsidRPr="002C2868">
              <w:t>Приветствие, отметить отсутствующих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both"/>
            </w:pPr>
            <w:r w:rsidRPr="002C2868">
              <w:t>Проверка готовности к уроку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1 минута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 xml:space="preserve">Мотивация </w:t>
            </w:r>
          </w:p>
          <w:p w:rsidR="00146869" w:rsidRPr="004B3ABE" w:rsidRDefault="00146869" w:rsidP="00E21A6F">
            <w:pPr>
              <w:snapToGri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B3ABE">
              <w:rPr>
                <w:rStyle w:val="a3"/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Девиз урока</w:t>
            </w:r>
            <w:r w:rsidRPr="004B3ABE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146869" w:rsidRDefault="00146869" w:rsidP="00E21A6F">
            <w:pPr>
              <w:snapToGrid w:val="0"/>
              <w:jc w:val="center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146869" w:rsidRPr="004B3ABE" w:rsidRDefault="00146869" w:rsidP="00E21A6F">
            <w:pPr>
              <w:snapToGrid w:val="0"/>
              <w:jc w:val="center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4B3ABE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«Математику нельзя изучать, </w:t>
            </w:r>
          </w:p>
          <w:p w:rsidR="00146869" w:rsidRPr="004B3ABE" w:rsidRDefault="00146869" w:rsidP="00E21A6F">
            <w:pPr>
              <w:snapToGrid w:val="0"/>
              <w:jc w:val="center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4B3ABE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наблюдая, как это делает сосед!» </w:t>
            </w:r>
          </w:p>
          <w:p w:rsidR="00146869" w:rsidRPr="004B3ABE" w:rsidRDefault="00146869" w:rsidP="00E21A6F">
            <w:pPr>
              <w:snapToGrid w:val="0"/>
              <w:jc w:val="center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4B3ABE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А. </w:t>
            </w:r>
            <w:proofErr w:type="spellStart"/>
            <w:r w:rsidRPr="004B3ABE">
              <w:rPr>
                <w:b/>
                <w:bCs/>
                <w:i/>
                <w:iCs/>
                <w:color w:val="333333"/>
                <w:shd w:val="clear" w:color="auto" w:fill="FFFFFF"/>
              </w:rPr>
              <w:t>Нивен</w:t>
            </w:r>
            <w:proofErr w:type="spellEnd"/>
            <w:r w:rsidRPr="004B3ABE">
              <w:rPr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</w:p>
          <w:p w:rsidR="00146869" w:rsidRPr="00246812" w:rsidRDefault="00146869" w:rsidP="00E21A6F">
            <w:pPr>
              <w:snapToGrid w:val="0"/>
              <w:jc w:val="center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146869" w:rsidRPr="002C2868" w:rsidRDefault="00146869" w:rsidP="00E21A6F">
            <w:pPr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4B3ABE" w:rsidRDefault="00146869" w:rsidP="00E21A6F">
            <w:pPr>
              <w:pStyle w:val="a4"/>
              <w:snapToGrid w:val="0"/>
              <w:spacing w:after="0"/>
              <w:rPr>
                <w:i/>
              </w:rPr>
            </w:pPr>
            <w:r w:rsidRPr="004B3ABE">
              <w:rPr>
                <w:i/>
              </w:rPr>
              <w:lastRenderedPageBreak/>
              <w:t>Познавательные:</w:t>
            </w:r>
          </w:p>
          <w:p w:rsidR="00146869" w:rsidRPr="002C2868" w:rsidRDefault="00146869" w:rsidP="00E21A6F">
            <w:pPr>
              <w:pStyle w:val="a4"/>
              <w:snapToGrid w:val="0"/>
              <w:spacing w:after="0"/>
            </w:pPr>
            <w:r w:rsidRPr="002C2868">
              <w:t xml:space="preserve">умение осознанно и </w:t>
            </w:r>
            <w:r w:rsidRPr="002C2868">
              <w:lastRenderedPageBreak/>
              <w:t>произвольно строить речевое высказывание в устной форме.</w:t>
            </w:r>
          </w:p>
          <w:p w:rsidR="00146869" w:rsidRPr="00FC4963" w:rsidRDefault="00146869" w:rsidP="00E21A6F">
            <w:pPr>
              <w:pStyle w:val="a4"/>
              <w:spacing w:after="0"/>
              <w:rPr>
                <w:i/>
              </w:rPr>
            </w:pPr>
            <w:r w:rsidRPr="00FC4963">
              <w:rPr>
                <w:i/>
              </w:rPr>
              <w:t>Личностные: 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2C2868">
              <w:t>самоопределение.</w:t>
            </w:r>
          </w:p>
          <w:p w:rsidR="00146869" w:rsidRDefault="00146869" w:rsidP="00E21A6F">
            <w:pPr>
              <w:pStyle w:val="a4"/>
              <w:spacing w:after="0"/>
            </w:pPr>
            <w:r w:rsidRPr="00FC4963">
              <w:rPr>
                <w:i/>
              </w:rPr>
              <w:t>Регулятивные:</w:t>
            </w:r>
            <w:r w:rsidRPr="002C2868">
              <w:t> </w:t>
            </w:r>
          </w:p>
          <w:p w:rsidR="00146869" w:rsidRPr="002C2868" w:rsidRDefault="00146869" w:rsidP="00E21A6F">
            <w:pPr>
              <w:pStyle w:val="a4"/>
              <w:spacing w:after="0"/>
            </w:pPr>
            <w:proofErr w:type="spellStart"/>
            <w:r w:rsidRPr="002C2868">
              <w:t>целеполагание</w:t>
            </w:r>
            <w:proofErr w:type="spellEnd"/>
            <w:r w:rsidRPr="002C2868">
              <w:t xml:space="preserve">. </w:t>
            </w:r>
          </w:p>
          <w:p w:rsidR="00146869" w:rsidRPr="00FC4963" w:rsidRDefault="00146869" w:rsidP="00E21A6F">
            <w:pPr>
              <w:pStyle w:val="a4"/>
              <w:spacing w:after="0"/>
              <w:rPr>
                <w:i/>
              </w:rPr>
            </w:pPr>
            <w:r w:rsidRPr="00FC4963">
              <w:rPr>
                <w:i/>
              </w:rPr>
              <w:t>Коммуникативные: 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2C2868">
              <w:t>умение вступать в диалог, участвовать в коллективном обсуждении вопроса.</w:t>
            </w:r>
          </w:p>
          <w:p w:rsidR="00146869" w:rsidRPr="002C2868" w:rsidRDefault="00146869" w:rsidP="00E21A6F">
            <w:pPr>
              <w:snapToGrid w:val="0"/>
              <w:jc w:val="both"/>
            </w:pP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03D" w:rsidRPr="00FC4963" w:rsidRDefault="00146869" w:rsidP="0098203D">
            <w:pPr>
              <w:pStyle w:val="a6"/>
              <w:snapToGrid w:val="0"/>
              <w:rPr>
                <w:rFonts w:ascii="Helvetica" w:hAnsi="Helvetica" w:cs="Helvetica"/>
                <w:i/>
                <w:color w:val="333333"/>
                <w:shd w:val="clear" w:color="auto" w:fill="FFFFFF"/>
              </w:rPr>
            </w:pPr>
            <w:r w:rsidRPr="002C2868">
              <w:lastRenderedPageBreak/>
              <w:t>Формулировка темы, задач,</w:t>
            </w:r>
            <w:r>
              <w:t xml:space="preserve"> целей и содержания урока</w:t>
            </w:r>
            <w:r w:rsidR="0098203D">
              <w:t xml:space="preserve"> </w:t>
            </w:r>
          </w:p>
          <w:p w:rsidR="0098203D" w:rsidRPr="00FC4963" w:rsidRDefault="00D02E73" w:rsidP="00E21A6F">
            <w:pPr>
              <w:snapToGrid w:val="0"/>
              <w:rPr>
                <w:rFonts w:ascii="Helvetica" w:hAnsi="Helvetica" w:cs="Helvetica"/>
                <w:i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2"/>
                <w:szCs w:val="22"/>
                <w:shd w:val="clear" w:color="auto" w:fill="FFFFFF"/>
              </w:rPr>
              <w:lastRenderedPageBreak/>
              <w:t>Учитель настраивает учащихся на работу.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98203D">
            <w:pPr>
              <w:pStyle w:val="a6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D02E73" w:rsidP="00E21A6F">
            <w:pPr>
              <w:pStyle w:val="a6"/>
              <w:snapToGrid w:val="0"/>
            </w:pPr>
            <w:r>
              <w:t>Слайд 1</w:t>
            </w:r>
            <w:r w:rsidR="00135C0E">
              <w:t>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731CA4" w:rsidP="00E21A6F">
            <w:pPr>
              <w:pStyle w:val="a6"/>
              <w:snapToGrid w:val="0"/>
            </w:pPr>
            <w:r>
              <w:t>1 минута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lastRenderedPageBreak/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  <w:jc w:val="center"/>
            </w:pPr>
            <w:r w:rsidRPr="002C2868">
              <w:t>Проверка готовности учащихся к уроку</w:t>
            </w:r>
            <w:r>
              <w:t>.</w:t>
            </w:r>
          </w:p>
          <w:p w:rsidR="00146869" w:rsidRPr="002C2868" w:rsidRDefault="00146869" w:rsidP="00E21A6F">
            <w:pPr>
              <w:jc w:val="center"/>
            </w:pPr>
            <w:r w:rsidRPr="002C2868">
              <w:t>Актуализация знаний.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E73" w:rsidRPr="004B3ABE" w:rsidRDefault="00D02E73" w:rsidP="00D02E73">
            <w:pPr>
              <w:pStyle w:val="a4"/>
              <w:snapToGrid w:val="0"/>
              <w:spacing w:after="0"/>
              <w:rPr>
                <w:i/>
              </w:rPr>
            </w:pPr>
            <w:r w:rsidRPr="004B3ABE">
              <w:rPr>
                <w:i/>
              </w:rPr>
              <w:t>Познавательные:</w:t>
            </w:r>
          </w:p>
          <w:p w:rsidR="00D02E73" w:rsidRPr="002C2868" w:rsidRDefault="00D02E73" w:rsidP="00D02E73">
            <w:pPr>
              <w:pStyle w:val="a4"/>
              <w:snapToGrid w:val="0"/>
              <w:spacing w:after="0"/>
            </w:pPr>
            <w:r w:rsidRPr="002C2868">
              <w:t>умение осознанно и произвольно строить речевое высказывание в устной форме.</w:t>
            </w:r>
          </w:p>
          <w:p w:rsidR="00D02E73" w:rsidRPr="00FC4963" w:rsidRDefault="00D02E73" w:rsidP="00D02E73">
            <w:pPr>
              <w:pStyle w:val="a4"/>
              <w:spacing w:after="0"/>
              <w:rPr>
                <w:i/>
              </w:rPr>
            </w:pPr>
            <w:r w:rsidRPr="00FC4963">
              <w:rPr>
                <w:i/>
              </w:rPr>
              <w:t>Личностные: </w:t>
            </w:r>
          </w:p>
          <w:p w:rsidR="00D02E73" w:rsidRPr="002C2868" w:rsidRDefault="00D02E73" w:rsidP="00D02E73">
            <w:pPr>
              <w:pStyle w:val="a4"/>
              <w:spacing w:after="0"/>
            </w:pPr>
            <w:r w:rsidRPr="002C2868">
              <w:t>самоопределение.</w:t>
            </w:r>
          </w:p>
          <w:p w:rsidR="00146869" w:rsidRPr="002C2868" w:rsidRDefault="00146869" w:rsidP="00E21A6F">
            <w:pPr>
              <w:snapToGrid w:val="0"/>
            </w:pP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203D" w:rsidRPr="00FC4963" w:rsidRDefault="0098203D" w:rsidP="0098203D">
            <w:pPr>
              <w:pStyle w:val="a6"/>
              <w:snapToGrid w:val="0"/>
              <w:rPr>
                <w:rFonts w:ascii="Helvetica" w:hAnsi="Helvetica" w:cs="Helvetica"/>
                <w:i/>
                <w:color w:val="333333"/>
                <w:shd w:val="clear" w:color="auto" w:fill="FFFFFF"/>
              </w:rPr>
            </w:pPr>
            <w:r>
              <w:t xml:space="preserve">Устный опрос учащихся </w:t>
            </w:r>
            <w:proofErr w:type="gramStart"/>
            <w:r>
              <w:t>по</w:t>
            </w:r>
            <w:proofErr w:type="gramEnd"/>
            <w:r>
              <w:t xml:space="preserve"> вопросом </w:t>
            </w:r>
          </w:p>
          <w:p w:rsidR="0098203D" w:rsidRDefault="0098203D" w:rsidP="0098203D">
            <w:pPr>
              <w:snapToGrid w:val="0"/>
              <w:rPr>
                <w:rFonts w:ascii="Helvetica" w:hAnsi="Helvetica" w:cs="Helvetica"/>
                <w:i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2"/>
                <w:szCs w:val="22"/>
                <w:shd w:val="clear" w:color="auto" w:fill="FFFFFF"/>
              </w:rPr>
              <w:t>1.Какое выражение называется буквенным, числовым?</w:t>
            </w:r>
          </w:p>
          <w:p w:rsidR="0098203D" w:rsidRDefault="0098203D" w:rsidP="0098203D">
            <w:pPr>
              <w:snapToGrid w:val="0"/>
              <w:rPr>
                <w:rFonts w:ascii="Helvetica" w:hAnsi="Helvetica" w:cs="Helvetica"/>
                <w:i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2"/>
                <w:szCs w:val="22"/>
                <w:shd w:val="clear" w:color="auto" w:fill="FFFFFF"/>
              </w:rPr>
              <w:t>2. Что значит найти значение числового выражения?</w:t>
            </w:r>
          </w:p>
          <w:p w:rsidR="00146869" w:rsidRPr="002C2868" w:rsidRDefault="0098203D" w:rsidP="0098203D">
            <w:r>
              <w:rPr>
                <w:rFonts w:ascii="Helvetica" w:hAnsi="Helvetica" w:cs="Helvetica"/>
                <w:i/>
                <w:color w:val="333333"/>
                <w:sz w:val="22"/>
                <w:szCs w:val="22"/>
                <w:shd w:val="clear" w:color="auto" w:fill="FFFFFF"/>
              </w:rPr>
              <w:t>3. Что значит найти значение буквенного выражения при заданных значениях переменных?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r w:rsidRPr="002C2868">
              <w:t xml:space="preserve">Самопроверка и самооценка </w:t>
            </w:r>
            <w:proofErr w:type="spellStart"/>
            <w:r w:rsidRPr="002C2868">
              <w:t>д.з</w:t>
            </w:r>
            <w:proofErr w:type="spellEnd"/>
            <w:r w:rsidRPr="002C2868">
              <w:t>.</w:t>
            </w:r>
          </w:p>
          <w:p w:rsidR="00146869" w:rsidRDefault="00146869" w:rsidP="00E21A6F">
            <w:pPr>
              <w:rPr>
                <w:b/>
              </w:rPr>
            </w:pPr>
            <w:r w:rsidRPr="002C2868">
              <w:t xml:space="preserve">(выставляют в </w:t>
            </w:r>
            <w:r w:rsidRPr="00A32BF3">
              <w:rPr>
                <w:b/>
              </w:rPr>
              <w:t>«Лист самоконтроля»)</w:t>
            </w:r>
            <w:r>
              <w:rPr>
                <w:b/>
              </w:rPr>
              <w:t>.</w:t>
            </w:r>
          </w:p>
          <w:p w:rsidR="00D02E73" w:rsidRPr="002C2868" w:rsidRDefault="00D02E73" w:rsidP="00E21A6F">
            <w:r>
              <w:rPr>
                <w:b/>
              </w:rPr>
              <w:t>Ответы на вопросы учителя.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4 минуты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D02E73" w:rsidP="00E21A6F">
            <w:pPr>
              <w:pStyle w:val="a6"/>
              <w:snapToGrid w:val="0"/>
            </w:pPr>
            <w:r>
              <w:t>Математический диктант.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FC4963" w:rsidRDefault="00146869" w:rsidP="00E21A6F">
            <w:pPr>
              <w:pStyle w:val="a4"/>
              <w:snapToGrid w:val="0"/>
              <w:spacing w:after="0"/>
              <w:rPr>
                <w:i/>
              </w:rPr>
            </w:pPr>
            <w:r w:rsidRPr="00FC4963">
              <w:rPr>
                <w:i/>
              </w:rPr>
              <w:t>Коммуникативные: </w:t>
            </w:r>
          </w:p>
          <w:p w:rsidR="00146869" w:rsidRPr="002C2868" w:rsidRDefault="00146869" w:rsidP="00E21A6F">
            <w:pPr>
              <w:pStyle w:val="a4"/>
              <w:snapToGrid w:val="0"/>
              <w:spacing w:after="0"/>
            </w:pPr>
            <w:r w:rsidRPr="002C2868">
              <w:t>планирование учебного сотрудничества с учителем и сверстниками.</w:t>
            </w:r>
          </w:p>
          <w:p w:rsidR="00146869" w:rsidRPr="00CA5059" w:rsidRDefault="00146869" w:rsidP="00E21A6F">
            <w:pPr>
              <w:pStyle w:val="a4"/>
              <w:spacing w:after="0"/>
              <w:rPr>
                <w:i/>
              </w:rPr>
            </w:pPr>
            <w:r w:rsidRPr="00CA5059">
              <w:rPr>
                <w:i/>
              </w:rPr>
              <w:t xml:space="preserve">Регулятивные: 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2C2868">
              <w:t>организация своей учебной деятельности</w:t>
            </w:r>
            <w:r>
              <w:t>.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CA5059">
              <w:rPr>
                <w:i/>
              </w:rPr>
              <w:t>Личностные</w:t>
            </w:r>
            <w:r w:rsidRPr="002C2868">
              <w:t>: мотивация учения</w:t>
            </w:r>
            <w:r>
              <w:t>.</w:t>
            </w: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146869" w:rsidP="00E21A6F">
            <w:pPr>
              <w:pStyle w:val="a6"/>
              <w:snapToGrid w:val="0"/>
            </w:pPr>
            <w:r w:rsidRPr="002C2868">
              <w:t>Организует учебный процесс</w:t>
            </w:r>
          </w:p>
          <w:p w:rsidR="00D23D96" w:rsidRPr="002C2868" w:rsidRDefault="00D23D96" w:rsidP="00E21A6F">
            <w:pPr>
              <w:pStyle w:val="a6"/>
              <w:snapToGrid w:val="0"/>
            </w:pPr>
            <w:r>
              <w:t xml:space="preserve">И проверяет знания учащихся по числовым выражениям и </w:t>
            </w:r>
            <w:r w:rsidR="00C60E7B">
              <w:t>буквенным выражениям.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D02E73" w:rsidP="00E21A6F">
            <w:pPr>
              <w:pStyle w:val="a6"/>
              <w:snapToGrid w:val="0"/>
            </w:pPr>
            <w:r>
              <w:t>Учащиеся записывают число, тему урока и переводят слова учителя на математический язык.</w:t>
            </w:r>
          </w:p>
          <w:p w:rsidR="00D02E73" w:rsidRPr="002C2868" w:rsidRDefault="00D02E73" w:rsidP="00E21A6F">
            <w:pPr>
              <w:pStyle w:val="a6"/>
              <w:snapToGrid w:val="0"/>
            </w:pPr>
            <w:proofErr w:type="gramStart"/>
            <w:r>
              <w:t>Самопроверка</w:t>
            </w:r>
            <w:r w:rsidR="00D23D96">
              <w:t xml:space="preserve"> по ответам на слайде)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D02E73" w:rsidP="00E21A6F">
            <w:pPr>
              <w:pStyle w:val="a6"/>
              <w:snapToGrid w:val="0"/>
            </w:pPr>
            <w:r>
              <w:t xml:space="preserve">Слайд </w:t>
            </w:r>
            <w:r w:rsidR="00135C0E">
              <w:t>3</w:t>
            </w:r>
            <w:r w:rsidR="00C60E7B">
              <w:t>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D23D96" w:rsidP="00E21A6F">
            <w:pPr>
              <w:pStyle w:val="a6"/>
              <w:snapToGrid w:val="0"/>
            </w:pPr>
            <w:r>
              <w:t>7</w:t>
            </w:r>
            <w:r w:rsidR="00731CA4">
              <w:t xml:space="preserve"> минут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lastRenderedPageBreak/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D23D96" w:rsidP="00E21A6F">
            <w:pPr>
              <w:pStyle w:val="a6"/>
              <w:snapToGrid w:val="0"/>
            </w:pPr>
            <w:r>
              <w:t>Актуализация знаний.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4"/>
              <w:spacing w:after="0"/>
            </w:pPr>
            <w:proofErr w:type="gramStart"/>
            <w:r w:rsidRPr="00CA5059">
              <w:rPr>
                <w:i/>
              </w:rPr>
              <w:t>Познавательные</w:t>
            </w:r>
            <w:proofErr w:type="gramEnd"/>
            <w:r w:rsidRPr="00CA5059">
              <w:rPr>
                <w:i/>
              </w:rPr>
              <w:t>:</w:t>
            </w:r>
            <w:r>
              <w:t xml:space="preserve"> о</w:t>
            </w:r>
            <w:r w:rsidRPr="002C2868">
              <w:t>бобщение знаний по изученному материалу</w:t>
            </w:r>
            <w:r>
              <w:t>.</w:t>
            </w:r>
          </w:p>
          <w:p w:rsidR="00146869" w:rsidRPr="002C2868" w:rsidRDefault="00146869" w:rsidP="00E21A6F">
            <w:pPr>
              <w:pStyle w:val="a4"/>
              <w:spacing w:after="0"/>
              <w:ind w:right="-48"/>
            </w:pPr>
            <w:r w:rsidRPr="00CA5059">
              <w:rPr>
                <w:i/>
              </w:rPr>
              <w:t>Коммуникативные:</w:t>
            </w:r>
            <w:r>
              <w:t xml:space="preserve"> </w:t>
            </w:r>
            <w:r w:rsidRPr="002C2868">
              <w:t>уметь оформлять свои мысли в устной форме; слушать и понимать</w:t>
            </w:r>
          </w:p>
          <w:p w:rsidR="00146869" w:rsidRPr="002C2868" w:rsidRDefault="00146869" w:rsidP="00E21A6F">
            <w:pPr>
              <w:pStyle w:val="a6"/>
              <w:snapToGrid w:val="0"/>
            </w:pPr>
            <w:proofErr w:type="gramStart"/>
            <w:r w:rsidRPr="00CA5059">
              <w:rPr>
                <w:i/>
              </w:rPr>
              <w:t>Личностные</w:t>
            </w:r>
            <w:r>
              <w:t xml:space="preserve">: </w:t>
            </w:r>
            <w:r w:rsidRPr="002C2868">
              <w:t>формирование позитивной самооценки</w:t>
            </w:r>
            <w:r>
              <w:t>.</w:t>
            </w:r>
            <w:proofErr w:type="gramEnd"/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D23D96" w:rsidP="00E21A6F">
            <w:pPr>
              <w:pStyle w:val="a6"/>
              <w:snapToGrid w:val="0"/>
            </w:pPr>
            <w:r>
              <w:t>Учитель показывает карточки с выражениями</w:t>
            </w:r>
            <w:r w:rsidR="00C60E7B">
              <w:t>, тем самым еще раз закрепляя определения числовых и буквенных выражений.</w:t>
            </w:r>
          </w:p>
          <w:p w:rsidR="00C60E7B" w:rsidRPr="002C2868" w:rsidRDefault="00C60E7B" w:rsidP="00E21A6F">
            <w:pPr>
              <w:pStyle w:val="a6"/>
              <w:snapToGrid w:val="0"/>
            </w:pPr>
            <w:r>
              <w:t>Значение числового выражения.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D23D96" w:rsidP="00E21A6F">
            <w:pPr>
              <w:pStyle w:val="a6"/>
              <w:snapToGrid w:val="0"/>
            </w:pPr>
            <w:r>
              <w:t xml:space="preserve">Ученики </w:t>
            </w:r>
            <w:proofErr w:type="gramStart"/>
            <w:r>
              <w:t>отвечают</w:t>
            </w:r>
            <w:proofErr w:type="gramEnd"/>
            <w:r>
              <w:t xml:space="preserve"> какие из выражений числовые, а какие буквенные и выполняют задание на слайде.</w:t>
            </w:r>
          </w:p>
          <w:p w:rsidR="00BE40A1" w:rsidRDefault="00BE40A1" w:rsidP="00E21A6F">
            <w:pPr>
              <w:pStyle w:val="a6"/>
              <w:snapToGrid w:val="0"/>
            </w:pPr>
            <w:r>
              <w:t>Самопроверка.</w:t>
            </w:r>
          </w:p>
          <w:p w:rsidR="00BE40A1" w:rsidRPr="002C2868" w:rsidRDefault="00BE40A1" w:rsidP="00E21A6F">
            <w:pPr>
              <w:pStyle w:val="a6"/>
              <w:snapToGrid w:val="0"/>
            </w:pPr>
            <w:r>
              <w:t>Учащийся оценивает себя.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D96" w:rsidRDefault="00146869" w:rsidP="00E21A6F">
            <w:pPr>
              <w:pStyle w:val="a6"/>
              <w:snapToGrid w:val="0"/>
            </w:pPr>
            <w:r w:rsidRPr="002C2868">
              <w:t>Слайд</w:t>
            </w:r>
          </w:p>
          <w:p w:rsidR="00146869" w:rsidRDefault="00135C0E" w:rsidP="00E21A6F">
            <w:pPr>
              <w:pStyle w:val="a6"/>
              <w:snapToGrid w:val="0"/>
            </w:pPr>
            <w:r>
              <w:t xml:space="preserve"> </w:t>
            </w:r>
            <w:r w:rsidR="00C60E7B">
              <w:t>5</w:t>
            </w:r>
          </w:p>
          <w:p w:rsidR="00146869" w:rsidRPr="002C2868" w:rsidRDefault="00D23D96" w:rsidP="00E21A6F">
            <w:pPr>
              <w:pStyle w:val="a6"/>
              <w:snapToGrid w:val="0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731CA4" w:rsidP="00E21A6F">
            <w:pPr>
              <w:pStyle w:val="a6"/>
              <w:snapToGrid w:val="0"/>
            </w:pPr>
            <w:r>
              <w:t>7</w:t>
            </w:r>
            <w:r w:rsidR="00D23D96">
              <w:t xml:space="preserve"> минут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BE40A1" w:rsidP="00E21A6F">
            <w:pPr>
              <w:pStyle w:val="a6"/>
              <w:snapToGrid w:val="0"/>
            </w:pPr>
            <w:r>
              <w:t>Повторение решения задач на движение.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4"/>
              <w:snapToGrid w:val="0"/>
              <w:spacing w:after="0"/>
            </w:pPr>
            <w:proofErr w:type="gramStart"/>
            <w:r w:rsidRPr="00CA5059">
              <w:rPr>
                <w:i/>
              </w:rPr>
              <w:t>Познавательные</w:t>
            </w:r>
            <w:proofErr w:type="gramEnd"/>
            <w:r w:rsidRPr="00CA5059">
              <w:rPr>
                <w:i/>
              </w:rPr>
              <w:t>:</w:t>
            </w:r>
            <w:r w:rsidRPr="002C2868">
              <w:t xml:space="preserve"> формирование интереса к данной теме.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CA5059">
              <w:rPr>
                <w:i/>
              </w:rPr>
              <w:t>Личностные</w:t>
            </w:r>
            <w:r w:rsidRPr="002C2868">
              <w:t>: формирование готовности к самообразованию.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CA5059">
              <w:rPr>
                <w:i/>
              </w:rPr>
              <w:t>Коммуникативные:</w:t>
            </w:r>
            <w:r w:rsidRPr="002C2868">
              <w:t> уметь оформлять свои мысли в устной форме; слушать и понимать речь других.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CA5059">
              <w:rPr>
                <w:i/>
              </w:rPr>
              <w:t>Регулятивные:</w:t>
            </w:r>
            <w:r w:rsidRPr="002C2868">
              <w:t xml:space="preserve"> планирование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Организует фронт</w:t>
            </w:r>
            <w:r w:rsidR="00BE40A1">
              <w:t>альную и парную работу учеников.</w:t>
            </w:r>
          </w:p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BE40A1" w:rsidP="00E21A6F">
            <w:pPr>
              <w:pStyle w:val="a6"/>
              <w:snapToGrid w:val="0"/>
            </w:pPr>
            <w:r>
              <w:t xml:space="preserve">Ученики работают в парах и самостоятельно пытаются </w:t>
            </w:r>
            <w:r w:rsidR="00146869" w:rsidRPr="002C2868">
              <w:t xml:space="preserve"> </w:t>
            </w:r>
            <w:proofErr w:type="gramStart"/>
            <w:r>
              <w:t>вспомнить</w:t>
            </w:r>
            <w:proofErr w:type="gramEnd"/>
            <w:r>
              <w:t xml:space="preserve"> как находится скорость, расстояние и время и в каких единицах измеряются эти величины.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5  минут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Попытки творчества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proofErr w:type="gramStart"/>
            <w:r w:rsidRPr="00CA5059">
              <w:rPr>
                <w:i/>
              </w:rPr>
              <w:t>Личностные</w:t>
            </w:r>
            <w:proofErr w:type="gramEnd"/>
            <w:r w:rsidRPr="00CA5059">
              <w:rPr>
                <w:i/>
              </w:rPr>
              <w:t>:</w:t>
            </w:r>
            <w:r w:rsidRPr="002C2868">
              <w:t xml:space="preserve"> саморазвитие, стремление к самовыражению.</w:t>
            </w:r>
          </w:p>
          <w:p w:rsidR="00146869" w:rsidRPr="002C2868" w:rsidRDefault="00146869" w:rsidP="00E21A6F">
            <w:pPr>
              <w:pStyle w:val="a6"/>
              <w:snapToGrid w:val="0"/>
            </w:pPr>
            <w:r w:rsidRPr="00CA5059">
              <w:rPr>
                <w:i/>
              </w:rPr>
              <w:t>Развивающие:</w:t>
            </w:r>
            <w:r w:rsidRPr="002C2868">
              <w:t xml:space="preserve"> развитие самостоятельности мышления, умение критически мыслить.</w:t>
            </w:r>
          </w:p>
          <w:p w:rsidR="00146869" w:rsidRPr="002C2868" w:rsidRDefault="00146869" w:rsidP="00E21A6F">
            <w:pPr>
              <w:pStyle w:val="a6"/>
              <w:snapToGrid w:val="0"/>
            </w:pPr>
            <w:proofErr w:type="spellStart"/>
            <w:proofErr w:type="gramStart"/>
            <w:r w:rsidRPr="00CA5059">
              <w:rPr>
                <w:i/>
              </w:rPr>
              <w:lastRenderedPageBreak/>
              <w:t>Р</w:t>
            </w:r>
            <w:r w:rsidRPr="00CA5059">
              <w:rPr>
                <w:bCs/>
                <w:i/>
              </w:rPr>
              <w:t>егулятивные</w:t>
            </w:r>
            <w:r w:rsidRPr="00CA5059">
              <w:rPr>
                <w:i/>
              </w:rPr>
              <w:t>-</w:t>
            </w:r>
            <w:r w:rsidRPr="002C2868">
              <w:t>самореализация</w:t>
            </w:r>
            <w:proofErr w:type="spellEnd"/>
            <w:proofErr w:type="gramEnd"/>
            <w:r>
              <w:t>.</w:t>
            </w:r>
          </w:p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33364E" w:rsidP="00E21A6F">
            <w:pPr>
              <w:pStyle w:val="a6"/>
              <w:snapToGrid w:val="0"/>
            </w:pPr>
            <w:r>
              <w:lastRenderedPageBreak/>
              <w:t>Проводит фронтальный опрос по задачам на движение.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C56B3B" w:rsidRDefault="0033364E" w:rsidP="00E21A6F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>Ответы учащихся</w:t>
            </w:r>
            <w:r w:rsidR="00C60E7B">
              <w:rPr>
                <w:b/>
              </w:rPr>
              <w:t xml:space="preserve"> и составление таблицы </w:t>
            </w:r>
            <w:r w:rsidR="007E1324">
              <w:rPr>
                <w:b/>
              </w:rPr>
              <w:t xml:space="preserve">формул </w:t>
            </w:r>
            <w:proofErr w:type="gramStart"/>
            <w:r w:rsidR="007E1324">
              <w:rPr>
                <w:b/>
              </w:rPr>
              <w:t>для</w:t>
            </w:r>
            <w:proofErr w:type="gramEnd"/>
            <w:r w:rsidR="007E1324">
              <w:rPr>
                <w:b/>
              </w:rPr>
              <w:t xml:space="preserve"> </w:t>
            </w:r>
            <w:proofErr w:type="gramStart"/>
            <w:r w:rsidR="007E1324">
              <w:rPr>
                <w:b/>
              </w:rPr>
              <w:t>нахождение</w:t>
            </w:r>
            <w:proofErr w:type="gramEnd"/>
            <w:r w:rsidR="007E1324">
              <w:rPr>
                <w:b/>
              </w:rPr>
              <w:t xml:space="preserve"> расстояния, скорости, </w:t>
            </w:r>
            <w:proofErr w:type="spellStart"/>
            <w:r w:rsidR="007E1324">
              <w:rPr>
                <w:b/>
              </w:rPr>
              <w:t>времи</w:t>
            </w:r>
            <w:proofErr w:type="spellEnd"/>
            <w:r w:rsidR="007E1324">
              <w:rPr>
                <w:b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5 минут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lastRenderedPageBreak/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33364E" w:rsidP="00E21A6F">
            <w:pPr>
              <w:pStyle w:val="a6"/>
              <w:snapToGrid w:val="0"/>
            </w:pPr>
            <w:r>
              <w:t>Закрепление нового материала.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widowControl w:val="0"/>
              <w:snapToGrid w:val="0"/>
            </w:pPr>
            <w:r w:rsidRPr="002C2868">
              <w:t xml:space="preserve"> Формирование </w:t>
            </w:r>
            <w:r w:rsidRPr="00CA5059">
              <w:rPr>
                <w:i/>
              </w:rPr>
              <w:t>регулятивных</w:t>
            </w:r>
            <w:r w:rsidRPr="002C2868">
              <w:t xml:space="preserve"> действий, которые обеспечивают организацию </w:t>
            </w:r>
            <w:r>
              <w:t xml:space="preserve">учениками </w:t>
            </w:r>
            <w:r w:rsidRPr="002C2868">
              <w:t>своей учебной деятельности</w:t>
            </w:r>
            <w:r>
              <w:t>.</w:t>
            </w:r>
          </w:p>
          <w:p w:rsidR="00146869" w:rsidRPr="002C2868" w:rsidRDefault="00146869" w:rsidP="00E21A6F">
            <w:pPr>
              <w:widowControl w:val="0"/>
              <w:snapToGrid w:val="0"/>
            </w:pPr>
            <w:r>
              <w:t xml:space="preserve">Контроль и </w:t>
            </w:r>
            <w:r w:rsidRPr="002C2868">
              <w:t>оцен</w:t>
            </w:r>
            <w:r>
              <w:t>ка</w:t>
            </w:r>
            <w:r w:rsidRPr="002C2868">
              <w:t xml:space="preserve"> свои</w:t>
            </w:r>
            <w:r>
              <w:t>х действий,</w:t>
            </w:r>
            <w:r w:rsidRPr="002C2868">
              <w:t xml:space="preserve"> вн</w:t>
            </w:r>
            <w:r>
              <w:t>е</w:t>
            </w:r>
            <w:r w:rsidRPr="002C2868">
              <w:t>с</w:t>
            </w:r>
            <w:r>
              <w:t>ение соответствующих корректив</w:t>
            </w:r>
            <w:r w:rsidRPr="002C2868">
              <w:t xml:space="preserve"> в их выполнение.</w:t>
            </w: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146869" w:rsidP="00E21A6F">
            <w:pPr>
              <w:pStyle w:val="a6"/>
              <w:snapToGrid w:val="0"/>
            </w:pPr>
            <w:r w:rsidRPr="002C2868">
              <w:t>Организация и контроль</w:t>
            </w:r>
          </w:p>
          <w:p w:rsidR="00146869" w:rsidRPr="002C2868" w:rsidRDefault="00146869" w:rsidP="00E21A6F">
            <w:pPr>
              <w:pStyle w:val="a6"/>
              <w:snapToGrid w:val="0"/>
            </w:pPr>
            <w:r w:rsidRPr="002C2868">
              <w:t xml:space="preserve"> за процессом решения задач.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 xml:space="preserve">Самостоятельно </w:t>
            </w:r>
            <w:proofErr w:type="gramStart"/>
            <w:r w:rsidRPr="002C2868">
              <w:t>работают над заданиями</w:t>
            </w:r>
            <w:r w:rsidR="007E1324">
              <w:t xml:space="preserve"> используя</w:t>
            </w:r>
            <w:proofErr w:type="gramEnd"/>
            <w:r w:rsidR="007E1324">
              <w:t xml:space="preserve"> таблицу.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33364E" w:rsidP="00E21A6F">
            <w:pPr>
              <w:pStyle w:val="a6"/>
              <w:snapToGrid w:val="0"/>
            </w:pPr>
            <w:r>
              <w:t xml:space="preserve">Слайд </w:t>
            </w:r>
          </w:p>
          <w:p w:rsidR="0033364E" w:rsidRPr="002C2868" w:rsidRDefault="007E1324" w:rsidP="00E21A6F">
            <w:pPr>
              <w:pStyle w:val="a6"/>
              <w:snapToGrid w:val="0"/>
            </w:pPr>
            <w: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10 минут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 xml:space="preserve">Самопроверка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146869" w:rsidP="00E21A6F">
            <w:pPr>
              <w:pStyle w:val="a4"/>
              <w:snapToGrid w:val="0"/>
              <w:spacing w:after="0"/>
            </w:pPr>
            <w:r w:rsidRPr="001B6BFB">
              <w:rPr>
                <w:i/>
              </w:rPr>
              <w:t>Личностные</w:t>
            </w:r>
            <w:r w:rsidRPr="002C2868">
              <w:t xml:space="preserve">: </w:t>
            </w:r>
          </w:p>
          <w:p w:rsidR="00146869" w:rsidRPr="002C2868" w:rsidRDefault="00146869" w:rsidP="00E21A6F">
            <w:pPr>
              <w:pStyle w:val="a4"/>
              <w:snapToGrid w:val="0"/>
              <w:spacing w:after="0"/>
            </w:pPr>
            <w:r w:rsidRPr="002C2868">
              <w:t>формирование позитивной самооценки</w:t>
            </w:r>
            <w:r>
              <w:t>.</w:t>
            </w:r>
          </w:p>
          <w:p w:rsidR="00146869" w:rsidRPr="002C2868" w:rsidRDefault="00146869" w:rsidP="00E21A6F">
            <w:pPr>
              <w:pStyle w:val="a4"/>
              <w:spacing w:after="0"/>
            </w:pPr>
            <w:r w:rsidRPr="001B6BFB">
              <w:rPr>
                <w:i/>
              </w:rPr>
              <w:t>Регулятивные:</w:t>
            </w:r>
            <w:r w:rsidRPr="002C2868">
              <w:t xml:space="preserve"> умение самостоятельно адекватно анализировать правильность выполнения действий и вносить необходимые коррективы.</w:t>
            </w: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1B6BFB" w:rsidRDefault="00146869" w:rsidP="00E21A6F">
            <w:pPr>
              <w:pStyle w:val="a6"/>
              <w:snapToGrid w:val="0"/>
              <w:rPr>
                <w:b/>
              </w:rPr>
            </w:pPr>
            <w:r w:rsidRPr="002C2868">
              <w:t>Учащиеся анализируют свою работу, выражают вслух свои затруднения и обсуждают правильность решения задач.</w:t>
            </w:r>
            <w:r>
              <w:t xml:space="preserve"> </w:t>
            </w:r>
            <w:r w:rsidRPr="002C2868">
              <w:t xml:space="preserve">Самооценку за  самостоятельную работу выставляют в </w:t>
            </w:r>
            <w:r w:rsidRPr="001B6BFB">
              <w:rPr>
                <w:b/>
              </w:rPr>
              <w:t>«Лист самоконтроля».</w:t>
            </w:r>
          </w:p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64E" w:rsidRPr="002C2868" w:rsidRDefault="0033364E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731CA4" w:rsidP="00E21A6F">
            <w:pPr>
              <w:pStyle w:val="a6"/>
              <w:snapToGrid w:val="0"/>
            </w:pPr>
            <w:r>
              <w:t>1</w:t>
            </w:r>
            <w:r w:rsidR="00146869" w:rsidRPr="002C2868">
              <w:t xml:space="preserve"> минуты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146869" w:rsidP="0033364E">
            <w:pPr>
              <w:pStyle w:val="a6"/>
              <w:snapToGrid w:val="0"/>
            </w:pPr>
            <w:r w:rsidRPr="002C2868">
              <w:t xml:space="preserve">Углубление знаний </w:t>
            </w:r>
          </w:p>
          <w:p w:rsidR="0033364E" w:rsidRPr="002C2868" w:rsidRDefault="0033364E" w:rsidP="0033364E">
            <w:pPr>
              <w:pStyle w:val="a6"/>
              <w:snapToGrid w:val="0"/>
            </w:pPr>
            <w:r>
              <w:t>«немного из истории»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1B6BFB" w:rsidRDefault="00146869" w:rsidP="00E21A6F">
            <w:pPr>
              <w:snapToGrid w:val="0"/>
              <w:jc w:val="both"/>
              <w:rPr>
                <w:i/>
              </w:rPr>
            </w:pPr>
            <w:r w:rsidRPr="001B6BFB">
              <w:rPr>
                <w:i/>
              </w:rPr>
              <w:t>Познавательные</w:t>
            </w:r>
            <w:r w:rsidRPr="001B6BFB">
              <w:rPr>
                <w:b/>
                <w:i/>
              </w:rPr>
              <w:t>:</w:t>
            </w:r>
          </w:p>
          <w:p w:rsidR="00146869" w:rsidRPr="00C56B3B" w:rsidRDefault="00146869" w:rsidP="00E21A6F">
            <w:pPr>
              <w:snapToGrid w:val="0"/>
            </w:pPr>
            <w:r>
              <w:t>о</w:t>
            </w:r>
            <w:r w:rsidRPr="00C56B3B">
              <w:t>смысление текстов, заданий; умение выделять главное, сравнивать, различать и обобщать,</w:t>
            </w:r>
          </w:p>
          <w:p w:rsidR="00146869" w:rsidRPr="00C56B3B" w:rsidRDefault="00146869" w:rsidP="00E21A6F">
            <w:pPr>
              <w:snapToGrid w:val="0"/>
              <w:jc w:val="both"/>
            </w:pPr>
            <w:proofErr w:type="gramStart"/>
            <w:r w:rsidRPr="001B6BFB">
              <w:rPr>
                <w:bCs/>
                <w:i/>
              </w:rPr>
              <w:t>Личностные</w:t>
            </w:r>
            <w:proofErr w:type="gramEnd"/>
            <w:r w:rsidRPr="001B6BFB">
              <w:rPr>
                <w:bCs/>
                <w:i/>
              </w:rPr>
              <w:t>:</w:t>
            </w:r>
            <w:r>
              <w:t xml:space="preserve"> </w:t>
            </w:r>
            <w:r w:rsidRPr="00C56B3B">
              <w:t>формирование познавательного</w:t>
            </w:r>
          </w:p>
          <w:p w:rsidR="00146869" w:rsidRPr="00C56B3B" w:rsidRDefault="00146869" w:rsidP="00E21A6F">
            <w:pPr>
              <w:snapToGrid w:val="0"/>
              <w:jc w:val="both"/>
            </w:pPr>
            <w:r>
              <w:t>и</w:t>
            </w:r>
            <w:r w:rsidRPr="00C56B3B">
              <w:t>нтерес</w:t>
            </w:r>
            <w:r>
              <w:t>а.</w:t>
            </w:r>
          </w:p>
          <w:p w:rsidR="00146869" w:rsidRPr="001B6BFB" w:rsidRDefault="00146869" w:rsidP="00E21A6F">
            <w:pPr>
              <w:snapToGrid w:val="0"/>
              <w:jc w:val="both"/>
              <w:rPr>
                <w:i/>
              </w:rPr>
            </w:pPr>
            <w:r w:rsidRPr="001B6BFB">
              <w:rPr>
                <w:bCs/>
                <w:i/>
              </w:rPr>
              <w:t>Коммуникативные</w:t>
            </w:r>
            <w:r w:rsidRPr="001B6BFB">
              <w:rPr>
                <w:i/>
              </w:rPr>
              <w:t>:</w:t>
            </w:r>
          </w:p>
          <w:p w:rsidR="00146869" w:rsidRPr="002C2868" w:rsidRDefault="00146869" w:rsidP="00E21A6F">
            <w:pPr>
              <w:snapToGrid w:val="0"/>
              <w:jc w:val="both"/>
            </w:pPr>
            <w:r w:rsidRPr="00C56B3B">
              <w:t>культура общения</w:t>
            </w:r>
            <w:r>
              <w:t>.</w:t>
            </w: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Комментирует выступление ученика.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64E" w:rsidRPr="002C2868" w:rsidRDefault="00146869" w:rsidP="0033364E">
            <w:pPr>
              <w:pStyle w:val="a6"/>
              <w:snapToGrid w:val="0"/>
            </w:pPr>
            <w:r w:rsidRPr="002C2868">
              <w:t xml:space="preserve">Ученик у доски </w:t>
            </w:r>
            <w:r w:rsidR="0033364E">
              <w:t>рассказывает исторические сведения по теме.</w:t>
            </w:r>
          </w:p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64E" w:rsidRPr="002C2868" w:rsidRDefault="0033364E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3 минуты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lastRenderedPageBreak/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Минутная пауза «Улыбнись»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146869" w:rsidP="00E21A6F">
            <w:pPr>
              <w:pStyle w:val="a6"/>
              <w:snapToGrid w:val="0"/>
            </w:pPr>
            <w:r w:rsidRPr="002C2868">
              <w:t xml:space="preserve"> Обеспечить эмоционал</w:t>
            </w:r>
            <w:r>
              <w:t xml:space="preserve">ьную разгрузку учащихся к концу </w:t>
            </w:r>
            <w:r w:rsidRPr="002C2868">
              <w:t>урока.</w:t>
            </w:r>
          </w:p>
          <w:p w:rsidR="00146869" w:rsidRPr="002C2868" w:rsidRDefault="00146869" w:rsidP="00E21A6F">
            <w:pPr>
              <w:pStyle w:val="a6"/>
              <w:snapToGrid w:val="0"/>
            </w:pPr>
            <w:r>
              <w:t>Нравственное развитие</w:t>
            </w:r>
            <w:r w:rsidRPr="002C2868">
              <w:t xml:space="preserve"> и формирование познавательного интереса.</w:t>
            </w:r>
          </w:p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33364E" w:rsidP="00E21A6F">
            <w:pPr>
              <w:pStyle w:val="a6"/>
              <w:snapToGrid w:val="0"/>
            </w:pPr>
            <w:r>
              <w:t>Учитель задает учащимся задачи- шутки.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33364E" w:rsidP="00E21A6F">
            <w:pPr>
              <w:pStyle w:val="a6"/>
              <w:snapToGrid w:val="0"/>
            </w:pPr>
            <w:r>
              <w:t>Ответы учащихся.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CA4" w:rsidRPr="002C2868" w:rsidRDefault="00731CA4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1 минута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Итоги урока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Default="00146869" w:rsidP="00E21A6F">
            <w:pPr>
              <w:pStyle w:val="a4"/>
              <w:snapToGrid w:val="0"/>
              <w:spacing w:after="0"/>
            </w:pPr>
            <w:r w:rsidRPr="001B6BFB">
              <w:rPr>
                <w:i/>
              </w:rPr>
              <w:t>Регулятивные:</w:t>
            </w:r>
            <w:r w:rsidRPr="002C2868">
              <w:t> </w:t>
            </w:r>
          </w:p>
          <w:p w:rsidR="00146869" w:rsidRPr="002C2868" w:rsidRDefault="00146869" w:rsidP="00E21A6F">
            <w:pPr>
              <w:pStyle w:val="a4"/>
              <w:snapToGrid w:val="0"/>
              <w:spacing w:after="0"/>
            </w:pPr>
            <w:r w:rsidRPr="002C2868">
              <w:t>оценивание собственной деятельности на уроке</w:t>
            </w:r>
            <w:r>
              <w:t>.</w:t>
            </w:r>
          </w:p>
          <w:p w:rsidR="00146869" w:rsidRPr="001B6BFB" w:rsidRDefault="00146869" w:rsidP="00E21A6F">
            <w:pPr>
              <w:pStyle w:val="a6"/>
              <w:snapToGrid w:val="0"/>
              <w:rPr>
                <w:i/>
              </w:rPr>
            </w:pPr>
            <w:r w:rsidRPr="001B6BFB">
              <w:rPr>
                <w:i/>
              </w:rPr>
              <w:t>Личностные:</w:t>
            </w:r>
          </w:p>
          <w:p w:rsidR="00146869" w:rsidRPr="002C2868" w:rsidRDefault="00146869" w:rsidP="00E21A6F">
            <w:pPr>
              <w:pStyle w:val="a6"/>
              <w:snapToGrid w:val="0"/>
            </w:pPr>
            <w:r w:rsidRPr="002C2868">
              <w:t>чувство собственного достоинства.</w:t>
            </w: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</w:pPr>
            <w:r w:rsidRPr="002C2868">
              <w:t xml:space="preserve">Направляет деятельность учеников по </w:t>
            </w:r>
            <w:proofErr w:type="spellStart"/>
            <w:r w:rsidRPr="002C2868">
              <w:t>самооцениванию</w:t>
            </w:r>
            <w:proofErr w:type="spellEnd"/>
            <w:r w:rsidRPr="002C2868">
              <w:t xml:space="preserve"> работы на уроке. Подводит общий</w:t>
            </w:r>
          </w:p>
          <w:p w:rsidR="00146869" w:rsidRPr="002C2868" w:rsidRDefault="00146869" w:rsidP="00E21A6F">
            <w:pPr>
              <w:snapToGrid w:val="0"/>
            </w:pPr>
            <w:r w:rsidRPr="002C2868">
              <w:t>итог, оглашает свои оценки активно работавшим ученикам.</w:t>
            </w:r>
          </w:p>
          <w:p w:rsidR="00146869" w:rsidRPr="002C2868" w:rsidRDefault="00146869" w:rsidP="00E21A6F">
            <w:pPr>
              <w:snapToGrid w:val="0"/>
            </w:pPr>
            <w:r w:rsidRPr="002C2868"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</w:pPr>
            <w:r w:rsidRPr="002C2868">
              <w:t>Учащиеся самостоятельно оценивают свою работу на уроке, выставляют оценку в  «</w:t>
            </w:r>
            <w:r>
              <w:rPr>
                <w:b/>
              </w:rPr>
              <w:t>Лист самоконтроля</w:t>
            </w:r>
            <w:r w:rsidRPr="00C661EF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CA4" w:rsidRPr="002C2868" w:rsidRDefault="00731CA4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731CA4" w:rsidP="00E21A6F">
            <w:pPr>
              <w:pStyle w:val="a6"/>
              <w:snapToGrid w:val="0"/>
            </w:pPr>
            <w:r>
              <w:t>2</w:t>
            </w:r>
            <w:r w:rsidR="00146869" w:rsidRPr="002C2868">
              <w:t xml:space="preserve">  минута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Домашнее задание.</w:t>
            </w:r>
          </w:p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</w:pPr>
            <w:r w:rsidRPr="002C2868">
              <w:t xml:space="preserve">Учитель дает указания по выполнению </w:t>
            </w:r>
            <w:proofErr w:type="spellStart"/>
            <w:r w:rsidRPr="002C2868">
              <w:t>д.з</w:t>
            </w:r>
            <w:proofErr w:type="spellEnd"/>
            <w:r w:rsidRPr="002C2868">
              <w:t>.</w:t>
            </w:r>
          </w:p>
          <w:p w:rsidR="00146869" w:rsidRPr="002C2868" w:rsidRDefault="00146869" w:rsidP="00E21A6F">
            <w:pPr>
              <w:snapToGrid w:val="0"/>
              <w:rPr>
                <w:u w:val="single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</w:pPr>
            <w:r w:rsidRPr="002C2868">
              <w:t xml:space="preserve">Учащиеся  записывают </w:t>
            </w:r>
            <w:proofErr w:type="spellStart"/>
            <w:r w:rsidRPr="002C2868">
              <w:t>д.з</w:t>
            </w:r>
            <w:proofErr w:type="spellEnd"/>
            <w:r w:rsidRPr="002C2868">
              <w:t>. в дне</w:t>
            </w:r>
            <w:r>
              <w:t>в</w:t>
            </w:r>
            <w:r w:rsidRPr="002C2868">
              <w:t>ник, задают вопросы учителю.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r w:rsidRPr="002C2868">
              <w:t>2 минута</w:t>
            </w:r>
          </w:p>
        </w:tc>
      </w:tr>
      <w:tr w:rsidR="00146869" w:rsidRPr="002C2868" w:rsidTr="00E21A6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  <w:jc w:val="center"/>
            </w:pPr>
            <w:r w:rsidRPr="002C2868"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  <w:proofErr w:type="spellStart"/>
            <w:r>
              <w:t>Оканчание</w:t>
            </w:r>
            <w:proofErr w:type="spellEnd"/>
            <w:r w:rsidRPr="002C2868">
              <w:t xml:space="preserve"> урока.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  <w:tc>
          <w:tcPr>
            <w:tcW w:w="3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</w:pPr>
            <w:r w:rsidRPr="002C2868">
              <w:t>Благодарит учащихся за урок.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snapToGrid w:val="0"/>
            </w:pPr>
            <w:r w:rsidRPr="002C2868">
              <w:t>Ученики приводят в порядок рабочее место, сдают «Листы самоконтроля» на стол учителя.</w:t>
            </w:r>
          </w:p>
          <w:p w:rsidR="00146869" w:rsidRPr="002C2868" w:rsidRDefault="00146869" w:rsidP="00E21A6F">
            <w:pPr>
              <w:snapToGrid w:val="0"/>
            </w:pPr>
            <w:r w:rsidRPr="002C2868">
              <w:t>Прощаются с учителем.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1CA4" w:rsidRPr="002C2868" w:rsidRDefault="00731CA4" w:rsidP="004D4604">
            <w:pPr>
              <w:pStyle w:val="a6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  <w:snapToGrid w:val="0"/>
            </w:pPr>
          </w:p>
        </w:tc>
      </w:tr>
    </w:tbl>
    <w:p w:rsidR="00146869" w:rsidRPr="002C2868" w:rsidRDefault="00146869" w:rsidP="00146869">
      <w:r>
        <w:t xml:space="preserve"> </w:t>
      </w:r>
    </w:p>
    <w:p w:rsidR="00146869" w:rsidRPr="002C2868" w:rsidRDefault="00146869" w:rsidP="00146869"/>
    <w:p w:rsidR="00146869" w:rsidRDefault="00146869" w:rsidP="00146869">
      <w:pPr>
        <w:rPr>
          <w:rFonts w:ascii="Helvetica" w:hAnsi="Helvetica" w:cs="Helvetica"/>
          <w:color w:val="333333"/>
        </w:rPr>
      </w:pPr>
    </w:p>
    <w:p w:rsidR="00146869" w:rsidRDefault="00146869" w:rsidP="00146869">
      <w:pPr>
        <w:rPr>
          <w:rFonts w:ascii="Helvetica" w:hAnsi="Helvetica" w:cs="Helvetica"/>
          <w:color w:val="333333"/>
        </w:rPr>
      </w:pPr>
    </w:p>
    <w:p w:rsidR="00146869" w:rsidRDefault="00146869" w:rsidP="00146869">
      <w:pPr>
        <w:rPr>
          <w:rFonts w:ascii="Helvetica" w:hAnsi="Helvetica" w:cs="Helvetica"/>
          <w:color w:val="333333"/>
        </w:rPr>
      </w:pPr>
    </w:p>
    <w:p w:rsidR="00146869" w:rsidRDefault="00146869" w:rsidP="00146869">
      <w:pPr>
        <w:rPr>
          <w:rFonts w:ascii="Helvetica" w:hAnsi="Helvetica" w:cs="Helvetica"/>
          <w:color w:val="333333"/>
        </w:rPr>
      </w:pPr>
    </w:p>
    <w:p w:rsidR="00146869" w:rsidRDefault="00146869" w:rsidP="00146869">
      <w:pPr>
        <w:rPr>
          <w:rFonts w:ascii="Helvetica" w:hAnsi="Helvetica" w:cs="Helvetica"/>
          <w:color w:val="333333"/>
        </w:rPr>
      </w:pPr>
    </w:p>
    <w:p w:rsidR="00146869" w:rsidRDefault="00146869" w:rsidP="00146869">
      <w:pPr>
        <w:rPr>
          <w:rFonts w:ascii="Helvetica" w:hAnsi="Helvetica" w:cs="Helvetica"/>
          <w:color w:val="333333"/>
        </w:rPr>
      </w:pPr>
    </w:p>
    <w:p w:rsidR="00146869" w:rsidRPr="002C2868" w:rsidRDefault="00146869" w:rsidP="00146869">
      <w:pPr>
        <w:rPr>
          <w:rFonts w:ascii="Helvetica" w:hAnsi="Helvetica" w:cs="Helvetica"/>
          <w:color w:val="333333"/>
        </w:rPr>
      </w:pPr>
    </w:p>
    <w:p w:rsidR="00146869" w:rsidRPr="002C2868" w:rsidRDefault="004D4604" w:rsidP="00146869">
      <w:pPr>
        <w:rPr>
          <w:b/>
          <w:bCs/>
          <w:u w:val="single"/>
        </w:rPr>
      </w:pPr>
      <w:r>
        <w:rPr>
          <w:b/>
          <w:bCs/>
          <w:u w:val="single"/>
        </w:rPr>
        <w:t>Приложение 1</w:t>
      </w:r>
      <w:r w:rsidR="00146869" w:rsidRPr="002C2868">
        <w:rPr>
          <w:b/>
          <w:bCs/>
          <w:u w:val="single"/>
        </w:rPr>
        <w:t>.   Лист самоконтроля</w:t>
      </w:r>
    </w:p>
    <w:p w:rsidR="00146869" w:rsidRPr="002C2868" w:rsidRDefault="00146869" w:rsidP="00146869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782"/>
        <w:gridCol w:w="1782"/>
        <w:gridCol w:w="1782"/>
        <w:gridCol w:w="1782"/>
        <w:gridCol w:w="1782"/>
        <w:gridCol w:w="1782"/>
        <w:gridCol w:w="1782"/>
      </w:tblGrid>
      <w:tr w:rsidR="00146869" w:rsidRPr="002C2868" w:rsidTr="00E21A6F">
        <w:tc>
          <w:tcPr>
            <w:tcW w:w="212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  <w:r w:rsidRPr="002C2868">
              <w:t>Фамилия имя ученика</w:t>
            </w:r>
          </w:p>
          <w:p w:rsidR="00146869" w:rsidRPr="002C2868" w:rsidRDefault="00146869" w:rsidP="00E21A6F">
            <w:pPr>
              <w:pStyle w:val="a6"/>
            </w:pPr>
            <w:r w:rsidRPr="002C2868">
              <w:t>класс</w:t>
            </w:r>
          </w:p>
          <w:p w:rsidR="00146869" w:rsidRPr="002C2868" w:rsidRDefault="00146869" w:rsidP="00E21A6F">
            <w:pPr>
              <w:pStyle w:val="a6"/>
            </w:pPr>
            <w:r w:rsidRPr="002C2868">
              <w:t xml:space="preserve">дата 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  <w:r w:rsidRPr="002C2868">
              <w:t>Самооценка за домашнее задание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D23D96">
            <w:pPr>
              <w:pStyle w:val="a6"/>
            </w:pPr>
            <w:r w:rsidRPr="002C2868">
              <w:t xml:space="preserve">Самооценка за </w:t>
            </w:r>
            <w:r w:rsidR="00D23D96">
              <w:t>математический диктант.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BE40A1">
            <w:pPr>
              <w:pStyle w:val="a6"/>
            </w:pPr>
            <w:r w:rsidRPr="002C2868">
              <w:t xml:space="preserve">Самооценка за  решение </w:t>
            </w:r>
            <w:r w:rsidR="00BE40A1">
              <w:t>задания на слайде.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  <w:r w:rsidRPr="002C2868">
              <w:t>Оценка учителя за индивидуальный ответ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  <w:r w:rsidRPr="002C2868">
              <w:t>Самооценка за самостоятельную работу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  <w:r w:rsidRPr="002C2868">
              <w:t>Общий балл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Default="00146869" w:rsidP="00E21A6F">
            <w:pPr>
              <w:pStyle w:val="a6"/>
            </w:pPr>
            <w:r w:rsidRPr="002C2868">
              <w:t xml:space="preserve">Средняя </w:t>
            </w:r>
            <w:proofErr w:type="spellStart"/>
            <w:proofErr w:type="gramStart"/>
            <w:r w:rsidRPr="002C2868">
              <w:t>арифмети</w:t>
            </w:r>
            <w:r>
              <w:t>-</w:t>
            </w:r>
            <w:r w:rsidRPr="002C2868">
              <w:t>ческая</w:t>
            </w:r>
            <w:proofErr w:type="spellEnd"/>
            <w:proofErr w:type="gramEnd"/>
          </w:p>
          <w:p w:rsidR="00146869" w:rsidRPr="002C2868" w:rsidRDefault="00146869" w:rsidP="00E21A6F">
            <w:pPr>
              <w:pStyle w:val="a6"/>
            </w:pPr>
            <w:r w:rsidRPr="002C2868">
              <w:t xml:space="preserve"> оценка</w:t>
            </w:r>
          </w:p>
        </w:tc>
      </w:tr>
      <w:tr w:rsidR="00146869" w:rsidRPr="002C2868" w:rsidTr="00E21A6F"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33364E" w:rsidP="00E21A6F">
            <w:pPr>
              <w:pStyle w:val="a6"/>
            </w:pPr>
            <w:r>
              <w:t>(фронтальный опрос)</w:t>
            </w: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</w:tr>
      <w:tr w:rsidR="00146869" w:rsidRPr="002C2868" w:rsidTr="00E21A6F"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</w:tr>
      <w:tr w:rsidR="00146869" w:rsidRPr="002C2868" w:rsidTr="00E21A6F">
        <w:trPr>
          <w:trHeight w:val="25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869" w:rsidRPr="002C2868" w:rsidRDefault="00146869" w:rsidP="00E21A6F">
            <w:pPr>
              <w:pStyle w:val="a6"/>
            </w:pPr>
          </w:p>
        </w:tc>
      </w:tr>
    </w:tbl>
    <w:p w:rsidR="00146869" w:rsidRPr="002C2868" w:rsidRDefault="00146869" w:rsidP="00146869">
      <w:pPr>
        <w:rPr>
          <w:b/>
          <w:bCs/>
        </w:rPr>
      </w:pPr>
    </w:p>
    <w:p w:rsidR="00AD0DAE" w:rsidRDefault="00AD0DAE"/>
    <w:sectPr w:rsidR="00AD0DAE" w:rsidSect="00146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869"/>
    <w:rsid w:val="00107878"/>
    <w:rsid w:val="00135C0E"/>
    <w:rsid w:val="00146869"/>
    <w:rsid w:val="0033364E"/>
    <w:rsid w:val="004D4604"/>
    <w:rsid w:val="00731CA4"/>
    <w:rsid w:val="007E1324"/>
    <w:rsid w:val="00840C4F"/>
    <w:rsid w:val="0098203D"/>
    <w:rsid w:val="00AD0DAE"/>
    <w:rsid w:val="00BE40A1"/>
    <w:rsid w:val="00C60E7B"/>
    <w:rsid w:val="00D02E73"/>
    <w:rsid w:val="00D23D96"/>
    <w:rsid w:val="00E10054"/>
    <w:rsid w:val="00E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869"/>
    <w:rPr>
      <w:b/>
      <w:bCs/>
    </w:rPr>
  </w:style>
  <w:style w:type="paragraph" w:styleId="a4">
    <w:name w:val="Body Text"/>
    <w:basedOn w:val="a"/>
    <w:link w:val="a5"/>
    <w:rsid w:val="00146869"/>
    <w:pPr>
      <w:spacing w:after="120"/>
    </w:pPr>
  </w:style>
  <w:style w:type="character" w:customStyle="1" w:styleId="a5">
    <w:name w:val="Основной текст Знак"/>
    <w:basedOn w:val="a0"/>
    <w:link w:val="a4"/>
    <w:rsid w:val="00146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14686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2015-10-01T17:05:00Z</dcterms:created>
  <dcterms:modified xsi:type="dcterms:W3CDTF">2015-10-04T17:04:00Z</dcterms:modified>
</cp:coreProperties>
</file>