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71" w:rsidRPr="00E96C0B" w:rsidRDefault="00935E71" w:rsidP="00935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6C0B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935E71" w:rsidRPr="00E96C0B" w:rsidRDefault="00935E71" w:rsidP="00935E7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E96C0B">
        <w:rPr>
          <w:rFonts w:ascii="Times New Roman" w:eastAsia="Times New Roman" w:hAnsi="Times New Roman" w:cs="Times New Roman"/>
          <w:lang w:eastAsia="ru-RU"/>
        </w:rPr>
        <w:t xml:space="preserve">(Протокол заседания №4 МО учителей русского языка и литературы МБОУ СОШ№1 </w:t>
      </w:r>
    </w:p>
    <w:p w:rsidR="00935E71" w:rsidRPr="00E96C0B" w:rsidRDefault="009C44C6" w:rsidP="00935E71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6C0B">
        <w:rPr>
          <w:rFonts w:ascii="Times New Roman" w:eastAsia="Times New Roman" w:hAnsi="Times New Roman" w:cs="Times New Roman"/>
          <w:lang w:eastAsia="ru-RU"/>
        </w:rPr>
        <w:t>г. Советский  от 12.05.15</w:t>
      </w:r>
      <w:r w:rsidR="00935E71" w:rsidRPr="00E96C0B">
        <w:rPr>
          <w:rFonts w:ascii="Times New Roman" w:eastAsia="Times New Roman" w:hAnsi="Times New Roman" w:cs="Times New Roman"/>
          <w:lang w:eastAsia="ru-RU"/>
        </w:rPr>
        <w:t>)</w:t>
      </w:r>
      <w:r w:rsidR="00935E71" w:rsidRPr="00E96C0B">
        <w:rPr>
          <w:rFonts w:ascii="Times New Roman" w:eastAsia="Times New Roman" w:hAnsi="Times New Roman" w:cs="Times New Roman"/>
          <w:lang w:eastAsia="ru-RU"/>
        </w:rPr>
        <w:tab/>
      </w:r>
    </w:p>
    <w:p w:rsidR="00935E71" w:rsidRPr="00E96C0B" w:rsidRDefault="00935E71" w:rsidP="00935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5E71" w:rsidRPr="00E96C0B" w:rsidRDefault="00935E71" w:rsidP="0093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6C0B">
        <w:rPr>
          <w:rFonts w:ascii="Times New Roman" w:eastAsia="Times New Roman" w:hAnsi="Times New Roman" w:cs="Times New Roman"/>
          <w:b/>
          <w:lang w:eastAsia="ru-RU"/>
        </w:rPr>
        <w:t xml:space="preserve">Анализ работы МО учителей русского языка и литературы </w:t>
      </w:r>
    </w:p>
    <w:p w:rsidR="00935E71" w:rsidRPr="00E96C0B" w:rsidRDefault="009C44C6" w:rsidP="0093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6C0B">
        <w:rPr>
          <w:rFonts w:ascii="Times New Roman" w:eastAsia="Times New Roman" w:hAnsi="Times New Roman" w:cs="Times New Roman"/>
          <w:b/>
          <w:lang w:eastAsia="ru-RU"/>
        </w:rPr>
        <w:t>в 2014-2015</w:t>
      </w:r>
      <w:r w:rsidR="00935E71" w:rsidRPr="00E96C0B">
        <w:rPr>
          <w:rFonts w:ascii="Times New Roman" w:eastAsia="Times New Roman" w:hAnsi="Times New Roman" w:cs="Times New Roman"/>
          <w:b/>
          <w:lang w:eastAsia="ru-RU"/>
        </w:rPr>
        <w:t xml:space="preserve"> уч. г.</w:t>
      </w:r>
    </w:p>
    <w:p w:rsidR="00935E71" w:rsidRPr="00E96C0B" w:rsidRDefault="00935E71" w:rsidP="0093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5E71" w:rsidRPr="00E96C0B" w:rsidRDefault="00935E71" w:rsidP="00935E7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6C0B">
        <w:rPr>
          <w:rFonts w:ascii="Times New Roman" w:eastAsia="Times New Roman" w:hAnsi="Times New Roman" w:cs="Times New Roman"/>
          <w:lang w:eastAsia="ru-RU"/>
        </w:rPr>
        <w:t>Работа  методического объединения направлена на повышение педагогического мастерства учителей русского языка и литературы в соответствии с целями и задачами, сформулированными в концепции модернизации российского образования «Наша новая школа»,  в  материалах «Концепции профильного обучения», а также на освоение информационных и инновационных технологий преподавания предметов, на всестороннее повышение квалификации и профессионального мастерства каждого учителя, на достижение оптимального уровня образования и развития учащихся.</w:t>
      </w:r>
    </w:p>
    <w:p w:rsidR="00935E71" w:rsidRPr="00E96C0B" w:rsidRDefault="00935E71" w:rsidP="00935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5E71" w:rsidRPr="00E96C0B" w:rsidRDefault="00935E71" w:rsidP="00935E71">
      <w:pPr>
        <w:tabs>
          <w:tab w:val="left" w:pos="129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6C0B">
        <w:rPr>
          <w:rFonts w:ascii="Times New Roman" w:eastAsia="Times New Roman" w:hAnsi="Times New Roman" w:cs="Times New Roman"/>
          <w:lang w:eastAsia="ru-RU"/>
        </w:rPr>
        <w:t>Тема работы МО учителей русского языка и литературы:</w:t>
      </w:r>
    </w:p>
    <w:p w:rsidR="00935E71" w:rsidRPr="00E96C0B" w:rsidRDefault="00935E71" w:rsidP="00935E71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C0B">
        <w:rPr>
          <w:rFonts w:ascii="Times New Roman" w:eastAsia="Times New Roman" w:hAnsi="Times New Roman" w:cs="Times New Roman"/>
          <w:b/>
          <w:lang w:eastAsia="ru-RU"/>
        </w:rPr>
        <w:t>«Системное повышение качества образовательных результатов по русскому языку и литературе средствами современных образовательных технологий в условиях реализации ФГОС нового поколения».</w:t>
      </w:r>
    </w:p>
    <w:p w:rsidR="00935E71" w:rsidRPr="00E96C0B" w:rsidRDefault="00935E71" w:rsidP="00935E71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35E71" w:rsidRPr="00E96C0B" w:rsidRDefault="00935E71" w:rsidP="00935E71">
      <w:pPr>
        <w:tabs>
          <w:tab w:val="left" w:pos="129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96C0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 работы: </w:t>
      </w:r>
      <w:r w:rsidRPr="00E96C0B">
        <w:rPr>
          <w:rFonts w:ascii="Times New Roman" w:eastAsia="Times New Roman" w:hAnsi="Times New Roman" w:cs="Times New Roman"/>
          <w:bCs/>
          <w:color w:val="000000"/>
          <w:lang w:eastAsia="ru-RU"/>
        </w:rPr>
        <w:t>совершенствование профессионального мас</w:t>
      </w:r>
      <w:r w:rsidR="00D33E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терства учителей русского </w:t>
      </w:r>
      <w:bookmarkStart w:id="0" w:name="_GoBack"/>
      <w:bookmarkEnd w:id="0"/>
      <w:r w:rsidRPr="00E96C0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языка  и литературы  в условиях  внедрения  содержания ФГОС нового поколения посредством  освоения  новых педагогических  технологий. </w:t>
      </w:r>
    </w:p>
    <w:p w:rsidR="00935E71" w:rsidRPr="00E96C0B" w:rsidRDefault="00935E71" w:rsidP="00935E71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E71" w:rsidRPr="00E96C0B" w:rsidRDefault="00935E71" w:rsidP="00935E71">
      <w:pPr>
        <w:tabs>
          <w:tab w:val="left" w:pos="129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96C0B">
        <w:rPr>
          <w:rFonts w:ascii="Times New Roman" w:eastAsia="Times New Roman" w:hAnsi="Times New Roman" w:cs="Times New Roman"/>
          <w:b/>
          <w:color w:val="000000"/>
          <w:lang w:eastAsia="ru-RU"/>
        </w:rPr>
        <w:t>Задачи:</w:t>
      </w:r>
    </w:p>
    <w:p w:rsidR="00935E71" w:rsidRPr="00E96C0B" w:rsidRDefault="00935E71" w:rsidP="00935E71">
      <w:pPr>
        <w:numPr>
          <w:ilvl w:val="0"/>
          <w:numId w:val="1"/>
        </w:num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6C0B">
        <w:rPr>
          <w:rFonts w:ascii="Times New Roman" w:eastAsia="Times New Roman" w:hAnsi="Times New Roman" w:cs="Times New Roman"/>
          <w:color w:val="000000"/>
          <w:lang w:eastAsia="ru-RU"/>
        </w:rPr>
        <w:t>Изучение содержания ФГОС нового поколения основной школы</w:t>
      </w:r>
    </w:p>
    <w:p w:rsidR="00935E71" w:rsidRPr="00E96C0B" w:rsidRDefault="00935E71" w:rsidP="00935E71">
      <w:pPr>
        <w:numPr>
          <w:ilvl w:val="0"/>
          <w:numId w:val="1"/>
        </w:num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6C0B">
        <w:rPr>
          <w:rFonts w:ascii="Times New Roman" w:eastAsia="Times New Roman" w:hAnsi="Times New Roman" w:cs="Times New Roman"/>
          <w:color w:val="000000"/>
          <w:lang w:eastAsia="ru-RU"/>
        </w:rPr>
        <w:t xml:space="preserve"> Апробация новых педагогических технологий  в преподавании русского языка и литературы.</w:t>
      </w:r>
    </w:p>
    <w:p w:rsidR="00935E71" w:rsidRPr="00E96C0B" w:rsidRDefault="00935E71" w:rsidP="00935E71">
      <w:pPr>
        <w:numPr>
          <w:ilvl w:val="0"/>
          <w:numId w:val="1"/>
        </w:num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6C0B">
        <w:rPr>
          <w:rFonts w:ascii="Times New Roman" w:eastAsia="Times New Roman" w:hAnsi="Times New Roman" w:cs="Times New Roman"/>
          <w:color w:val="000000"/>
          <w:lang w:eastAsia="ru-RU"/>
        </w:rPr>
        <w:t>Повышение эффективности образовательного процесса через организацию внеурочной деятельности: учебных практик, элективных курсов, индивидуальн</w:t>
      </w:r>
      <w:proofErr w:type="gramStart"/>
      <w:r w:rsidRPr="00E96C0B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E96C0B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групповых  занятий.</w:t>
      </w:r>
    </w:p>
    <w:p w:rsidR="00935E71" w:rsidRPr="00E96C0B" w:rsidRDefault="00935E71" w:rsidP="00935E71">
      <w:pPr>
        <w:numPr>
          <w:ilvl w:val="0"/>
          <w:numId w:val="1"/>
        </w:num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6C0B">
        <w:rPr>
          <w:rFonts w:ascii="Times New Roman" w:eastAsia="Times New Roman" w:hAnsi="Times New Roman" w:cs="Times New Roman"/>
          <w:color w:val="000000"/>
          <w:lang w:eastAsia="ru-RU"/>
        </w:rPr>
        <w:t xml:space="preserve">Повышение качества преподавания через формирование </w:t>
      </w:r>
      <w:proofErr w:type="spellStart"/>
      <w:r w:rsidRPr="00E96C0B">
        <w:rPr>
          <w:rFonts w:ascii="Times New Roman" w:eastAsia="Times New Roman" w:hAnsi="Times New Roman" w:cs="Times New Roman"/>
          <w:color w:val="000000"/>
          <w:lang w:eastAsia="ru-RU"/>
        </w:rPr>
        <w:t>ЗУНов</w:t>
      </w:r>
      <w:proofErr w:type="spellEnd"/>
      <w:r w:rsidRPr="00E96C0B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уроках русского языка и литературы.</w:t>
      </w:r>
    </w:p>
    <w:p w:rsidR="00935E71" w:rsidRPr="00E96C0B" w:rsidRDefault="00935E71" w:rsidP="00935E71">
      <w:pPr>
        <w:numPr>
          <w:ilvl w:val="0"/>
          <w:numId w:val="1"/>
        </w:num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6C0B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Совершенствование технологии подготовки к итоговой аттестации в форме </w:t>
      </w:r>
      <w:r w:rsidR="009C44C6" w:rsidRPr="00E96C0B">
        <w:rPr>
          <w:rFonts w:ascii="Times New Roman" w:eastAsia="Times New Roman" w:hAnsi="Times New Roman" w:cs="Times New Roman"/>
          <w:color w:val="000000"/>
          <w:lang w:eastAsia="ru-RU"/>
        </w:rPr>
        <w:t xml:space="preserve">ОГЭ </w:t>
      </w:r>
      <w:r w:rsidRPr="00E96C0B">
        <w:rPr>
          <w:rFonts w:ascii="Times New Roman" w:eastAsia="Times New Roman" w:hAnsi="Times New Roman" w:cs="Times New Roman"/>
          <w:color w:val="000000"/>
          <w:lang w:eastAsia="ru-RU"/>
        </w:rPr>
        <w:t>(9класс) и  в форме ЕГЭ (11 класс).</w:t>
      </w:r>
    </w:p>
    <w:p w:rsidR="00935E71" w:rsidRPr="00E96C0B" w:rsidRDefault="00935E71" w:rsidP="00935E71">
      <w:pPr>
        <w:tabs>
          <w:tab w:val="left" w:pos="129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6FA3" w:rsidRPr="00E96C0B" w:rsidRDefault="00A36FA3" w:rsidP="00935E71">
      <w:pPr>
        <w:tabs>
          <w:tab w:val="left" w:pos="129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6FA3" w:rsidRPr="00E96C0B" w:rsidRDefault="00A36FA3" w:rsidP="00935E71">
      <w:pPr>
        <w:tabs>
          <w:tab w:val="left" w:pos="129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6FA3" w:rsidRPr="00E96C0B" w:rsidRDefault="00A36FA3" w:rsidP="00935E71">
      <w:pPr>
        <w:tabs>
          <w:tab w:val="left" w:pos="129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10065" w:type="dxa"/>
        <w:tblInd w:w="-431" w:type="dxa"/>
        <w:tblLook w:val="04A0"/>
      </w:tblPr>
      <w:tblGrid>
        <w:gridCol w:w="710"/>
        <w:gridCol w:w="2268"/>
        <w:gridCol w:w="2268"/>
        <w:gridCol w:w="2805"/>
        <w:gridCol w:w="2014"/>
      </w:tblGrid>
      <w:tr w:rsidR="0040309B" w:rsidRPr="00E96C0B" w:rsidTr="00E445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A3" w:rsidRPr="00E96C0B" w:rsidRDefault="00A36FA3" w:rsidP="00A36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C0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A3" w:rsidRPr="00E96C0B" w:rsidRDefault="00A36FA3" w:rsidP="00A36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C0B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A3" w:rsidRPr="00E96C0B" w:rsidRDefault="00A36FA3" w:rsidP="00A36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C0B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A3" w:rsidRPr="00E96C0B" w:rsidRDefault="00A36FA3" w:rsidP="00A36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C0B">
              <w:rPr>
                <w:rFonts w:ascii="Times New Roman" w:eastAsia="Times New Roman" w:hAnsi="Times New Roman" w:cs="Times New Roman"/>
                <w:b/>
              </w:rPr>
              <w:t>Результаты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A3" w:rsidRPr="00E96C0B" w:rsidRDefault="00A36FA3" w:rsidP="00A36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C0B">
              <w:rPr>
                <w:rFonts w:ascii="Times New Roman" w:eastAsia="Times New Roman" w:hAnsi="Times New Roman" w:cs="Times New Roman"/>
                <w:b/>
              </w:rPr>
              <w:t>ФИО учителя</w:t>
            </w:r>
          </w:p>
        </w:tc>
      </w:tr>
      <w:tr w:rsidR="00234864" w:rsidRPr="00E96C0B" w:rsidTr="00E445E7">
        <w:tc>
          <w:tcPr>
            <w:tcW w:w="710" w:type="dxa"/>
          </w:tcPr>
          <w:p w:rsidR="00A36FA3" w:rsidRPr="00E96C0B" w:rsidRDefault="00A36FA3" w:rsidP="00A36FA3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68" w:type="dxa"/>
          </w:tcPr>
          <w:p w:rsidR="00A36FA3" w:rsidRPr="00E96C0B" w:rsidRDefault="00A36FA3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Организация работы с одаренными детьми</w:t>
            </w:r>
          </w:p>
        </w:tc>
        <w:tc>
          <w:tcPr>
            <w:tcW w:w="2268" w:type="dxa"/>
          </w:tcPr>
          <w:p w:rsidR="00A36FA3" w:rsidRPr="00E96C0B" w:rsidRDefault="00A36FA3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Школьный уровень</w:t>
            </w:r>
          </w:p>
          <w:p w:rsidR="00A36FA3" w:rsidRPr="00E96C0B" w:rsidRDefault="00A36FA3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E96C0B">
              <w:rPr>
                <w:rFonts w:ascii="Times New Roman" w:eastAsia="Times New Roman" w:hAnsi="Times New Roman" w:cs="Times New Roman"/>
              </w:rPr>
              <w:t xml:space="preserve"> Олимпиада (победители и призеры)</w:t>
            </w: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A36FA3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 xml:space="preserve">2. </w:t>
            </w:r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>Конкурс сочинений «Пока мы едины – мы непобедимы»</w:t>
            </w:r>
          </w:p>
          <w:p w:rsidR="008E48DC" w:rsidRPr="00E96C0B" w:rsidRDefault="008E48DC" w:rsidP="00A36FA3">
            <w:pP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96C0B">
              <w:rPr>
                <w:rFonts w:ascii="Times New Roman" w:eastAsia="Times New Roman" w:hAnsi="Times New Roman" w:cs="Times New Roman"/>
                <w:u w:val="single"/>
              </w:rPr>
              <w:t xml:space="preserve">Муниципальный уровень </w:t>
            </w:r>
          </w:p>
          <w:p w:rsidR="00A36FA3" w:rsidRPr="00E96C0B" w:rsidRDefault="00A36FA3" w:rsidP="00A36FA3">
            <w:pPr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1. Олимпиада (призовые места)</w:t>
            </w:r>
          </w:p>
          <w:p w:rsidR="002E2C12" w:rsidRPr="00E96C0B" w:rsidRDefault="002E2C12" w:rsidP="00A36FA3">
            <w:pPr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A36FA3">
            <w:pPr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A36FA3">
            <w:pPr>
              <w:rPr>
                <w:rFonts w:ascii="Times New Roman" w:eastAsia="Times New Roman" w:hAnsi="Times New Roman" w:cs="Times New Roman"/>
              </w:rPr>
            </w:pPr>
          </w:p>
          <w:p w:rsidR="007E41EA" w:rsidRDefault="007E41EA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2. «Русский медвежонок»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3</w:t>
            </w:r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>. «Волшебная книга»</w:t>
            </w:r>
          </w:p>
          <w:p w:rsidR="007E41EA" w:rsidRDefault="007E41EA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4. «Первые шаги»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5. «Синяя птица»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Брейн-ринг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«Акулы пера»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7. Конкурс сочинений "Дорогами войны"</w:t>
            </w:r>
          </w:p>
          <w:p w:rsidR="002E2C12" w:rsidRPr="00E96C0B" w:rsidRDefault="002E2C12" w:rsidP="00A36F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E48DC" w:rsidRPr="00E96C0B" w:rsidRDefault="008E48DC" w:rsidP="00A36FA3">
            <w:pPr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</w:pPr>
            <w:r w:rsidRPr="00E96C0B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lastRenderedPageBreak/>
              <w:t>Окружной уровень</w:t>
            </w:r>
          </w:p>
          <w:p w:rsidR="008E48DC" w:rsidRPr="00E96C0B" w:rsidRDefault="008E48DC" w:rsidP="008E48DC">
            <w:pPr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E96C0B">
              <w:rPr>
                <w:rFonts w:ascii="Times New Roman" w:eastAsia="Times New Roman" w:hAnsi="Times New Roman" w:cs="Times New Roman"/>
              </w:rPr>
              <w:t xml:space="preserve"> Олимпиада</w:t>
            </w:r>
          </w:p>
          <w:p w:rsidR="008E48DC" w:rsidRPr="00E96C0B" w:rsidRDefault="008E48DC" w:rsidP="008E48DC">
            <w:pPr>
              <w:rPr>
                <w:color w:val="000000"/>
                <w:u w:val="single"/>
                <w:lang w:eastAsia="ru-RU"/>
              </w:rPr>
            </w:pPr>
          </w:p>
          <w:p w:rsidR="008E48DC" w:rsidRPr="00E96C0B" w:rsidRDefault="008E48DC" w:rsidP="008E48DC">
            <w:pPr>
              <w:rPr>
                <w:rFonts w:ascii="Times New Roman" w:hAnsi="Times New Roman" w:cs="Times New Roman"/>
                <w:u w:val="single"/>
              </w:rPr>
            </w:pPr>
            <w:r w:rsidRPr="00E96C0B">
              <w:rPr>
                <w:rFonts w:ascii="Times New Roman" w:hAnsi="Times New Roman" w:cs="Times New Roman"/>
                <w:u w:val="single"/>
              </w:rPr>
              <w:t>Всероссийский</w:t>
            </w:r>
            <w:r w:rsidR="006D00CD" w:rsidRPr="00E96C0B">
              <w:rPr>
                <w:rFonts w:ascii="Times New Roman" w:hAnsi="Times New Roman" w:cs="Times New Roman"/>
                <w:u w:val="single"/>
              </w:rPr>
              <w:t>, международный уровень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E96C0B">
              <w:rPr>
                <w:color w:val="000000"/>
                <w:lang w:eastAsia="ru-RU"/>
              </w:rPr>
              <w:t xml:space="preserve"> </w:t>
            </w:r>
            <w:r w:rsidRPr="00E96C0B">
              <w:rPr>
                <w:rFonts w:ascii="Times New Roman" w:eastAsia="Times New Roman" w:hAnsi="Times New Roman" w:cs="Times New Roman"/>
              </w:rPr>
              <w:t>Олимпиада УРФО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7E41EA" w:rsidRDefault="007E41EA" w:rsidP="006D00CD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2. </w:t>
            </w:r>
            <w:r w:rsidRPr="00E96C0B">
              <w:rPr>
                <w:rFonts w:ascii="Times New Roman" w:eastAsia="Times New Roman" w:hAnsi="Times New Roman" w:cs="Times New Roman"/>
              </w:rPr>
              <w:t>«Грамотей-марафон»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7E41EA" w:rsidRDefault="007E41EA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3. «Грамотей-спринт»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4. Олимпиада им. Ломоносова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5. </w:t>
            </w:r>
            <w:r w:rsidRPr="00E96C0B">
              <w:rPr>
                <w:rFonts w:ascii="Times New Roman" w:eastAsia="Times New Roman" w:hAnsi="Times New Roman" w:cs="Times New Roman"/>
              </w:rPr>
              <w:t>«Кириллица»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6. «Почитай-ка»</w:t>
            </w:r>
          </w:p>
          <w:p w:rsidR="006D00CD" w:rsidRPr="00E96C0B" w:rsidRDefault="006D00CD" w:rsidP="006D00CD">
            <w:pPr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7. </w:t>
            </w:r>
            <w:r w:rsidRPr="00E96C0B">
              <w:rPr>
                <w:rFonts w:ascii="Times New Roman" w:eastAsia="Times New Roman" w:hAnsi="Times New Roman" w:cs="Times New Roman"/>
              </w:rPr>
              <w:t>Конкурс сочинений «Родное слово»</w:t>
            </w:r>
          </w:p>
          <w:p w:rsidR="00DE457D" w:rsidRPr="00E96C0B" w:rsidRDefault="00DE457D" w:rsidP="006D00CD">
            <w:pPr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8. Конкурс сочинений «Зимняя сказка»</w:t>
            </w:r>
          </w:p>
          <w:p w:rsidR="00DE457D" w:rsidRPr="00E445E7" w:rsidRDefault="00DE457D" w:rsidP="006D00CD">
            <w:pPr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9. «Первые шаги» </w:t>
            </w:r>
            <w:proofErr w:type="gram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>г</w:t>
            </w:r>
            <w:proofErr w:type="gramEnd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>. Москва</w:t>
            </w:r>
          </w:p>
        </w:tc>
        <w:tc>
          <w:tcPr>
            <w:tcW w:w="2805" w:type="dxa"/>
          </w:tcPr>
          <w:p w:rsidR="008E48DC" w:rsidRPr="00E96C0B" w:rsidRDefault="008E48DC" w:rsidP="00A36FA3">
            <w:pP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96C0B">
              <w:rPr>
                <w:rFonts w:ascii="Times New Roman" w:eastAsia="Times New Roman" w:hAnsi="Times New Roman" w:cs="Times New Roman"/>
                <w:u w:val="single"/>
              </w:rPr>
              <w:t>Русский язык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 xml:space="preserve">Балакин Л. 5А </w:t>
            </w: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. (1м.) 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Гайсина Р. 5В (2м.)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Маковский Д. 5А (3м.)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Дзядук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Д. 6В (1м.)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Герасимова А. 6В (2м.)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Борчина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А. 6В (3м.)</w:t>
            </w:r>
          </w:p>
          <w:p w:rsidR="00A36FA3" w:rsidRPr="00E445E7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 xml:space="preserve">Савин Д. 8В </w:t>
            </w: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. </w:t>
            </w:r>
            <w:r w:rsidRPr="00E445E7">
              <w:rPr>
                <w:rFonts w:ascii="Times New Roman" w:eastAsia="Times New Roman" w:hAnsi="Times New Roman" w:cs="Times New Roman"/>
                <w:b/>
              </w:rPr>
              <w:t xml:space="preserve">Чернявка Н. 8 А </w:t>
            </w:r>
            <w:proofErr w:type="spellStart"/>
            <w:r w:rsidRPr="00E445E7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Сафьянова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 9 А (1м.)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Пирогова А. 9А (2м.)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Гайсина Э. 9В (3м.)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Сторожева Т. 9В (1м.)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Шарапова И. 9В (2м.)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lastRenderedPageBreak/>
              <w:t>Колегов Д. 9 В (3м.)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Калинич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У. 10 А (1м.)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Давыдова В. 10А (2м.)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Ширшова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К. 10А (3м.)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  <w:u w:val="single"/>
              </w:rPr>
              <w:t>Литература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Тарасова В. 5Б. (1м.)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Ильина П. 5А (2м.)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Маковский Д. 5А (3м.)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Жгунова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Е. 6В (1м.)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Дзядук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Д. 6В (2м.)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Филиппенко П. 6В (3м.)</w:t>
            </w:r>
          </w:p>
          <w:p w:rsidR="00A36FA3" w:rsidRPr="00E96C0B" w:rsidRDefault="00A36FA3" w:rsidP="00A36FA3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Крестьянникова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А.7Б (1)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Файзулина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А. 7В (2 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Сафьянова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 9 А (1м.)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Новожилова В. 9А (2м.)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Е. 10 А (1м.)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Калинич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У. 10 А (2м.)</w:t>
            </w:r>
          </w:p>
          <w:p w:rsidR="00A36FA3" w:rsidRPr="00E96C0B" w:rsidRDefault="00A36FA3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Кривель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 10А (3м.)</w:t>
            </w:r>
          </w:p>
          <w:p w:rsidR="002E2C12" w:rsidRPr="00E96C0B" w:rsidRDefault="002E2C12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</w:p>
          <w:p w:rsidR="00A36FA3" w:rsidRPr="00E96C0B" w:rsidRDefault="002E2C12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>Оформление книги ко Дню толерантности</w:t>
            </w:r>
            <w:r w:rsidRPr="00E96C0B">
              <w:rPr>
                <w:rFonts w:ascii="Times New Roman" w:eastAsia="Times New Roman" w:hAnsi="Times New Roman" w:cs="Times New Roman"/>
              </w:rPr>
              <w:t>.</w:t>
            </w:r>
          </w:p>
          <w:p w:rsidR="00A36FA3" w:rsidRPr="00E96C0B" w:rsidRDefault="00A36FA3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7E41EA" w:rsidRDefault="007E41EA" w:rsidP="002E2C12">
            <w:pP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96C0B">
              <w:rPr>
                <w:rFonts w:ascii="Times New Roman" w:eastAsia="Times New Roman" w:hAnsi="Times New Roman" w:cs="Times New Roman"/>
                <w:u w:val="single"/>
              </w:rPr>
              <w:t>Русский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Е., 10А (3 м.)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  <w:u w:val="single"/>
              </w:rPr>
              <w:t>Литература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Сафьянова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 9А (1 м.)</w:t>
            </w:r>
          </w:p>
          <w:p w:rsidR="00A36FA3" w:rsidRPr="00E96C0B" w:rsidRDefault="002E2C12" w:rsidP="002E2C1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Новожилова В. 10А (2м.)</w:t>
            </w:r>
          </w:p>
          <w:p w:rsidR="007E41EA" w:rsidRDefault="007E41EA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 xml:space="preserve">Команда 5-6 </w:t>
            </w: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>. – 1м.</w:t>
            </w:r>
          </w:p>
          <w:p w:rsidR="007E41EA" w:rsidRDefault="007E41EA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7E41EA" w:rsidRDefault="007E41EA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445E7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>Панина Ю. 8А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Балакин Л. 5 А - 3 место.</w:t>
            </w:r>
          </w:p>
          <w:p w:rsidR="007E41EA" w:rsidRDefault="007E41EA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7E41EA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"Живая память" (групповой проект) диплом участника</w:t>
            </w:r>
            <w:r w:rsidR="008E48DC" w:rsidRPr="00E96C0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Е. 11А, </w:t>
            </w: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Сафьянова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А. 9А – диплом 1 ст.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Нападюк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Д. 7А – 1 ст.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Команда 10А - диплом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Осипов С. 7 Б - 3 место</w:t>
            </w:r>
          </w:p>
          <w:p w:rsidR="002E2C12" w:rsidRPr="00E96C0B" w:rsidRDefault="002E2C12" w:rsidP="002E2C1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48DC" w:rsidRPr="00E96C0B" w:rsidRDefault="008E48DC" w:rsidP="002E2C1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48DC" w:rsidRPr="00E96C0B" w:rsidRDefault="008E48DC" w:rsidP="002E2C1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48DC" w:rsidRPr="00E96C0B" w:rsidRDefault="008E48DC" w:rsidP="002E2C1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48DC" w:rsidRPr="00E96C0B" w:rsidRDefault="008E48DC" w:rsidP="008E48D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Сафьянова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 9 А (4м.)</w:t>
            </w:r>
          </w:p>
          <w:p w:rsidR="008E48DC" w:rsidRPr="00E96C0B" w:rsidRDefault="008E48DC" w:rsidP="002E2C1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2E2C1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2E2C1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2E2C1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8 человек (</w:t>
            </w: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Дзядук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Д. диплом 1 ст.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Борчина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А. 2 ст.</w:t>
            </w:r>
          </w:p>
          <w:p w:rsidR="006D00CD" w:rsidRPr="00E96C0B" w:rsidRDefault="006D00CD" w:rsidP="006D00CD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Жгунова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Е. 1 ст.)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59 чел. (дипломы 1, 2, 3 ст.)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60 чел.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7E41EA" w:rsidRDefault="007E41EA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11 чел.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28 чел. (1м. – 5чел., 2м. – 5 чел., 3 м. – 5 чел.)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36 чел.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эссе «Письмо маме» Анисимова В. 10А (сертификат)</w:t>
            </w:r>
          </w:p>
          <w:p w:rsidR="006D00CD" w:rsidRPr="00E96C0B" w:rsidRDefault="00DE457D" w:rsidP="006D00CD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стихотворение «Новый год» Исаев З., 5Б</w:t>
            </w:r>
          </w:p>
          <w:p w:rsidR="00DE457D" w:rsidRPr="00E96C0B" w:rsidRDefault="00DE457D" w:rsidP="006D00CD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</w:p>
          <w:p w:rsidR="00DE457D" w:rsidRPr="00E96C0B" w:rsidRDefault="00DE457D" w:rsidP="006D00CD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групповой проект "Недаром помнит вся Россия" – медаль</w:t>
            </w:r>
          </w:p>
          <w:p w:rsidR="00DE457D" w:rsidRPr="00E96C0B" w:rsidRDefault="007E41EA" w:rsidP="007E41EA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5E7">
              <w:rPr>
                <w:rFonts w:ascii="Times New Roman" w:hAnsi="Times New Roman" w:cs="Times New Roman"/>
                <w:b/>
                <w:color w:val="FF0000"/>
              </w:rPr>
              <w:t>Панина Ю.</w:t>
            </w:r>
            <w:r w:rsidR="00DE457D" w:rsidRPr="00E445E7">
              <w:rPr>
                <w:rFonts w:ascii="Times New Roman" w:hAnsi="Times New Roman" w:cs="Times New Roman"/>
                <w:b/>
                <w:color w:val="FF0000"/>
              </w:rPr>
              <w:t xml:space="preserve"> 8А,</w:t>
            </w:r>
            <w:r w:rsidRPr="00E445E7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E445E7">
              <w:rPr>
                <w:rFonts w:ascii="Times New Roman" w:hAnsi="Times New Roman" w:cs="Times New Roman"/>
                <w:b/>
                <w:color w:val="FF0000"/>
              </w:rPr>
              <w:t>Кокотунов</w:t>
            </w:r>
            <w:proofErr w:type="spellEnd"/>
            <w:r w:rsidRPr="00E445E7">
              <w:rPr>
                <w:rFonts w:ascii="Times New Roman" w:hAnsi="Times New Roman" w:cs="Times New Roman"/>
                <w:b/>
                <w:color w:val="FF0000"/>
              </w:rPr>
              <w:t xml:space="preserve"> А.,</w:t>
            </w:r>
            <w:r w:rsidR="00DE457D" w:rsidRPr="00E445E7">
              <w:rPr>
                <w:rFonts w:ascii="Times New Roman" w:hAnsi="Times New Roman" w:cs="Times New Roman"/>
                <w:b/>
                <w:color w:val="FF0000"/>
              </w:rPr>
              <w:t xml:space="preserve"> 5Б - Дипломы </w:t>
            </w:r>
            <w:r w:rsidRPr="00E445E7">
              <w:rPr>
                <w:rFonts w:ascii="Times New Roman" w:hAnsi="Times New Roman" w:cs="Times New Roman"/>
                <w:b/>
                <w:color w:val="FF0000"/>
              </w:rPr>
              <w:t>1 и 2 ст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</w:tcPr>
          <w:p w:rsidR="00A36FA3" w:rsidRPr="00E96C0B" w:rsidRDefault="00A36FA3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48DC" w:rsidRPr="00E96C0B" w:rsidRDefault="008E48DC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Шараева М.И.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Шараева М.И.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Шараева М.И.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Шарапова Е.А.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>Демикайте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И.А</w:t>
            </w:r>
            <w:r w:rsidRPr="00E96C0B">
              <w:rPr>
                <w:rFonts w:ascii="Times New Roman" w:eastAsia="Times New Roman" w:hAnsi="Times New Roman" w:cs="Times New Roman"/>
              </w:rPr>
              <w:t>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Шараева М.И.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7E41EA" w:rsidRDefault="007E41EA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lastRenderedPageBreak/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Шараева М.И.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Шараева М.И.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Шараева М.И.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A36FA3" w:rsidRPr="00E96C0B" w:rsidRDefault="00A36FA3" w:rsidP="00A36F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A36FA3" w:rsidRPr="00E96C0B" w:rsidRDefault="00A36FA3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2E2C12" w:rsidRPr="00E96C0B" w:rsidRDefault="002E2C12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</w:p>
          <w:p w:rsidR="008E48DC" w:rsidRPr="00E96C0B" w:rsidRDefault="008E48DC" w:rsidP="008E48D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8E48DC" w:rsidRPr="00E96C0B" w:rsidRDefault="008E48DC" w:rsidP="008E48D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8E48DC" w:rsidRPr="00E445E7" w:rsidRDefault="008E48DC" w:rsidP="008E48D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>Демикайте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И.А.</w:t>
            </w:r>
          </w:p>
          <w:p w:rsidR="002E2C12" w:rsidRPr="00E96C0B" w:rsidRDefault="002E2C12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</w:p>
          <w:p w:rsidR="008E48DC" w:rsidRPr="00E96C0B" w:rsidRDefault="008E48DC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8E48DC" w:rsidRPr="00E96C0B" w:rsidRDefault="008E48DC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7E41EA" w:rsidRDefault="007E41EA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7E41EA" w:rsidRDefault="007E41EA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2E2C12" w:rsidRPr="00E96C0B" w:rsidRDefault="002E2C12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C12" w:rsidRPr="00E96C0B" w:rsidRDefault="002E2C12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C12" w:rsidRPr="00E96C0B" w:rsidRDefault="002E2C12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Шараева М.И.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7E41EA" w:rsidRPr="00E445E7" w:rsidRDefault="00E445E7" w:rsidP="002E2C1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>Демикайте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И.А</w:t>
            </w:r>
          </w:p>
          <w:p w:rsidR="002E2C12" w:rsidRPr="00E445E7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>Демикайте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И.А.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7E41EA" w:rsidRDefault="007E41EA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Чеботкова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Т.О.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E2C12" w:rsidRPr="00E96C0B" w:rsidRDefault="002E2C12" w:rsidP="002E2C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2E2C12" w:rsidRPr="00E96C0B" w:rsidRDefault="002E2C12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48DC" w:rsidRPr="00E96C0B" w:rsidRDefault="008E48D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48DC" w:rsidRPr="00E96C0B" w:rsidRDefault="008E48D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48DC" w:rsidRPr="00E96C0B" w:rsidRDefault="008E48D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48DC" w:rsidRPr="00E96C0B" w:rsidRDefault="008E48DC" w:rsidP="008E48D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8E48DC" w:rsidRPr="00E96C0B" w:rsidRDefault="008E48D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Шараева М.И.</w:t>
            </w:r>
          </w:p>
          <w:p w:rsidR="006D00CD" w:rsidRPr="00E96C0B" w:rsidRDefault="006D00C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Шараева М.И.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7E41EA" w:rsidRDefault="007E41EA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Брагина И.Г.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Шараева М.И.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96C0B">
              <w:rPr>
                <w:rFonts w:ascii="Times New Roman" w:eastAsia="Times New Roman" w:hAnsi="Times New Roman" w:cs="Times New Roman"/>
              </w:rPr>
              <w:t>Шараева М.И.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6D00CD" w:rsidRPr="00E96C0B" w:rsidRDefault="006D00C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CD" w:rsidRPr="00E96C0B" w:rsidRDefault="006D00CD" w:rsidP="006D00C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6D00CD" w:rsidRPr="00E96C0B" w:rsidRDefault="006D00C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457D" w:rsidRPr="00E96C0B" w:rsidRDefault="00DE457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457D" w:rsidRPr="00E96C0B" w:rsidRDefault="00DE457D" w:rsidP="00DE457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DE457D" w:rsidRPr="00E96C0B" w:rsidRDefault="00DE457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457D" w:rsidRPr="00E96C0B" w:rsidRDefault="00DE457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457D" w:rsidRPr="00E96C0B" w:rsidRDefault="00DE457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>Демикайте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И.А</w:t>
            </w:r>
            <w:r w:rsidRPr="00E96C0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34864" w:rsidRPr="00E96C0B" w:rsidTr="00E445E7">
        <w:tc>
          <w:tcPr>
            <w:tcW w:w="710" w:type="dxa"/>
          </w:tcPr>
          <w:p w:rsidR="00A36FA3" w:rsidRPr="00E96C0B" w:rsidRDefault="00E11035" w:rsidP="00A36FA3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</w:tcPr>
          <w:p w:rsidR="00A36FA3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совершенствованию педагогического мастерства.</w:t>
            </w:r>
          </w:p>
        </w:tc>
        <w:tc>
          <w:tcPr>
            <w:tcW w:w="2268" w:type="dxa"/>
          </w:tcPr>
          <w:p w:rsidR="00A36FA3" w:rsidRPr="00E445E7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1. </w:t>
            </w:r>
            <w:r w:rsidR="00E11035"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Открытые уроки</w:t>
            </w:r>
          </w:p>
          <w:p w:rsidR="0040309B" w:rsidRPr="00E96C0B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234864"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конкурсах, пу</w:t>
            </w: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бликации</w:t>
            </w:r>
            <w:r w:rsidR="00234864"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0309B" w:rsidRPr="00E96C0B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445E7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3. Работа в творческой группе «Технология урока в условиях </w:t>
            </w: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деятельностной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педагогики»</w:t>
            </w:r>
          </w:p>
          <w:p w:rsidR="007E41EA" w:rsidRDefault="007E41EA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. Участие в </w:t>
            </w: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вебинарах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, </w:t>
            </w:r>
            <w:proofErr w:type="spellStart"/>
            <w:proofErr w:type="gram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интернет-семинарах</w:t>
            </w:r>
            <w:proofErr w:type="spellEnd"/>
            <w:proofErr w:type="gramEnd"/>
          </w:p>
        </w:tc>
        <w:tc>
          <w:tcPr>
            <w:tcW w:w="2805" w:type="dxa"/>
          </w:tcPr>
          <w:p w:rsidR="0040309B" w:rsidRPr="00E445E7" w:rsidRDefault="007E41EA" w:rsidP="0040309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E445E7">
              <w:rPr>
                <w:rFonts w:ascii="Times New Roman" w:hAnsi="Times New Roman" w:cs="Times New Roman"/>
                <w:b/>
                <w:color w:val="FF0000"/>
              </w:rPr>
              <w:t xml:space="preserve">) </w:t>
            </w:r>
            <w:r w:rsidR="0040309B" w:rsidRPr="00E445E7">
              <w:rPr>
                <w:rFonts w:ascii="Times New Roman" w:hAnsi="Times New Roman" w:cs="Times New Roman"/>
                <w:b/>
                <w:color w:val="FF0000"/>
              </w:rPr>
              <w:t xml:space="preserve">Урок ТРКМ «Как образуются слова в русском языке» 5 </w:t>
            </w:r>
            <w:proofErr w:type="spellStart"/>
            <w:r w:rsidR="0040309B" w:rsidRPr="00E445E7">
              <w:rPr>
                <w:rFonts w:ascii="Times New Roman" w:hAnsi="Times New Roman" w:cs="Times New Roman"/>
                <w:b/>
                <w:color w:val="FF0000"/>
              </w:rPr>
              <w:t>кл</w:t>
            </w:r>
            <w:proofErr w:type="spellEnd"/>
            <w:r w:rsidR="0040309B" w:rsidRPr="00E445E7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  <w:p w:rsidR="00E11035" w:rsidRPr="00E96C0B" w:rsidRDefault="007E41E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="00E11035"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Интерактивный урок «Отличие наречий от других частей речи» 7Б</w:t>
            </w:r>
          </w:p>
          <w:p w:rsidR="00E11035" w:rsidRPr="00E96C0B" w:rsidRDefault="007E41EA" w:rsidP="0040309B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40309B" w:rsidRPr="00E96C0B">
              <w:rPr>
                <w:rFonts w:ascii="Times New Roman" w:hAnsi="Times New Roman" w:cs="Times New Roman"/>
              </w:rPr>
              <w:t>«Слитное и раздельное написание НЕ с существительными» 5В</w:t>
            </w:r>
          </w:p>
          <w:p w:rsidR="007E41EA" w:rsidRDefault="007E41EA" w:rsidP="00234864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234864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="0040309B"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"Лучший творческий урок"</w:t>
            </w: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</w:t>
            </w:r>
            <w:r w:rsidR="0040309B"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участника</w:t>
            </w:r>
          </w:p>
          <w:p w:rsidR="00234864" w:rsidRPr="00E96C0B" w:rsidRDefault="00234864" w:rsidP="00234864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Сценарий урока литературы "Проблема нравственного выбора в рассказе В. Гаршина "Сигнал". 5 класс. -Сертификат участника</w:t>
            </w:r>
          </w:p>
          <w:p w:rsidR="00234864" w:rsidRPr="00E96C0B" w:rsidRDefault="00234864" w:rsidP="00234864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3) Рабочая программа по учебной практике</w:t>
            </w:r>
          </w:p>
          <w:p w:rsidR="00234864" w:rsidRPr="00E96C0B" w:rsidRDefault="00234864" w:rsidP="00234864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«Основы смыслового чтения. Работа с текстом», 5 </w:t>
            </w:r>
            <w:proofErr w:type="spellStart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2 место   </w:t>
            </w:r>
          </w:p>
          <w:p w:rsidR="0040309B" w:rsidRPr="00E445E7" w:rsidRDefault="00234864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4452C"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4452C"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) </w:t>
            </w:r>
            <w:r w:rsidR="0040309B"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«Использование современных образовательных технологий в учебной и воспитательной работе с целью активизации познавательной деятельности учащихся» </w:t>
            </w:r>
          </w:p>
          <w:p w:rsidR="0034452C" w:rsidRPr="00E96C0B" w:rsidRDefault="0034452C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Профессиональная</w:t>
            </w:r>
          </w:p>
          <w:p w:rsidR="0034452C" w:rsidRPr="00E96C0B" w:rsidRDefault="0034452C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ИКТ-компетентность: использование средств ИКТ при решении профессиональных задач</w:t>
            </w:r>
          </w:p>
          <w:p w:rsidR="0040309B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="0040309B"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«Модульное обучение как одна из современных педагогических технологий»</w:t>
            </w:r>
          </w:p>
          <w:p w:rsidR="0040309B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="0040309B"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«Буквы ч и щ в суффиксе имен существительных –чик (-</w:t>
            </w:r>
            <w:proofErr w:type="spellStart"/>
            <w:r w:rsidR="0040309B"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щик</w:t>
            </w:r>
            <w:proofErr w:type="spellEnd"/>
            <w:r w:rsidR="0040309B"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)»</w:t>
            </w:r>
          </w:p>
          <w:p w:rsidR="0040309B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="00234864"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«Активные формы и методы обучения на уроках русского языка»</w:t>
            </w: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Презентация по русскому языку «Синтаксис и пунктуация»</w:t>
            </w: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«Урок памяти «Огненная дуга» - диплом 3 место</w:t>
            </w:r>
          </w:p>
          <w:p w:rsidR="007E41EA" w:rsidRDefault="007E41EA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</w:t>
            </w:r>
            <w:proofErr w:type="spellStart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445E7" w:rsidRDefault="0034452C" w:rsidP="0040309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Роль педагога в реализации концепции патриотического воспитания школьников в образовательном процессе в свете ФГОС второго поколения»</w:t>
            </w:r>
          </w:p>
          <w:p w:rsidR="00E96C0B" w:rsidRPr="00E96C0B" w:rsidRDefault="00E96C0B" w:rsidP="00E96C0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proofErr w:type="spellStart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</w:t>
            </w:r>
            <w:proofErr w:type="spellEnd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для окружных экспертов «Анализ проверки ЕГЭ за 2013-14 год»</w:t>
            </w:r>
          </w:p>
          <w:p w:rsidR="00E96C0B" w:rsidRPr="00E96C0B" w:rsidRDefault="00E96C0B" w:rsidP="00E96C0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«Электронный учебник: работаем по новым стандартам»</w:t>
            </w:r>
          </w:p>
          <w:p w:rsidR="00E96C0B" w:rsidRPr="00E96C0B" w:rsidRDefault="00E96C0B" w:rsidP="00E96C0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«ФГОС - преподавание </w:t>
            </w: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русского языка»</w:t>
            </w:r>
          </w:p>
          <w:p w:rsidR="00E96C0B" w:rsidRPr="00E96C0B" w:rsidRDefault="00E96C0B" w:rsidP="00E96C0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«Проектировка урока русского языка с позиции достижения планируемых результатов ФГОС»</w:t>
            </w:r>
          </w:p>
          <w:p w:rsidR="00E96C0B" w:rsidRPr="00E96C0B" w:rsidRDefault="00E96C0B" w:rsidP="00E96C0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«ФГОС - преподавание русского языка»</w:t>
            </w:r>
          </w:p>
          <w:p w:rsidR="00E96C0B" w:rsidRPr="00E96C0B" w:rsidRDefault="00E96C0B" w:rsidP="00E96C0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«Современный урок рус. языка в контексте требований нового ФГОС»</w:t>
            </w:r>
          </w:p>
          <w:p w:rsidR="00E96C0B" w:rsidRDefault="00E96C0B" w:rsidP="00E96C0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Работа над сочинением в системе уроков по конкретным темам программы и новый </w:t>
            </w:r>
            <w:proofErr w:type="spellStart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</w:t>
            </w:r>
            <w:proofErr w:type="spellEnd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аппарат учебника «Литература», 10-11 </w:t>
            </w:r>
            <w:proofErr w:type="spellStart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E41EA" w:rsidRDefault="007E41EA" w:rsidP="00E96C0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Pr="007E4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оздание видеофильмов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E4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4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7E4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4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Movie</w:t>
            </w:r>
            <w:proofErr w:type="spellEnd"/>
            <w:r w:rsidRPr="007E4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4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Makеr</w:t>
            </w:r>
            <w:proofErr w:type="spellEnd"/>
            <w:r w:rsidRPr="007E4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7E41EA" w:rsidRDefault="007E41EA" w:rsidP="00E96C0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7E4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«Актуальные вопросы преподавания русского языка в условиях внедрения ФГОС»</w:t>
            </w:r>
          </w:p>
          <w:p w:rsidR="007E41EA" w:rsidRPr="00E96C0B" w:rsidRDefault="007E41EA" w:rsidP="00E8292D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="00E8292D">
              <w:t xml:space="preserve"> </w:t>
            </w:r>
            <w:r w:rsidR="00E8292D"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«Психолого-педагогические технологии организации инклюзивного образования детей-инвалидов, детей с ограниченными возможностями здоровья»</w:t>
            </w:r>
          </w:p>
        </w:tc>
        <w:tc>
          <w:tcPr>
            <w:tcW w:w="2014" w:type="dxa"/>
          </w:tcPr>
          <w:p w:rsidR="00A36FA3" w:rsidRPr="00E445E7" w:rsidRDefault="00E11035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Демикайте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И.А.</w:t>
            </w:r>
          </w:p>
          <w:p w:rsidR="00E11035" w:rsidRPr="00E96C0B" w:rsidRDefault="00E11035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</w:p>
          <w:p w:rsidR="00E11035" w:rsidRPr="00E96C0B" w:rsidRDefault="00E11035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E11035" w:rsidRPr="00E96C0B" w:rsidRDefault="00E11035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</w:rPr>
            </w:pPr>
          </w:p>
          <w:p w:rsidR="0040309B" w:rsidRPr="00E96C0B" w:rsidRDefault="0040309B" w:rsidP="00E1103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E11035" w:rsidRPr="00E96C0B" w:rsidRDefault="00E11035" w:rsidP="00E1103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</w:rPr>
              <w:t xml:space="preserve"> М.Г.</w:t>
            </w:r>
          </w:p>
          <w:p w:rsidR="00E11035" w:rsidRPr="00E96C0B" w:rsidRDefault="00E11035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Шистерова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  <w:p w:rsidR="0040309B" w:rsidRPr="00E96C0B" w:rsidRDefault="0040309B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864" w:rsidRPr="00E96C0B" w:rsidRDefault="00234864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445E7" w:rsidRDefault="0040309B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Демикайте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И.А.</w:t>
            </w:r>
          </w:p>
          <w:p w:rsidR="0040309B" w:rsidRPr="00E96C0B" w:rsidRDefault="0040309B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309B" w:rsidRPr="00E96C0B" w:rsidRDefault="0040309B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Брагина И.Г.</w:t>
            </w: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96C0B" w:rsidRDefault="0034452C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52C" w:rsidRPr="00E445E7" w:rsidRDefault="0034452C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Участники </w:t>
            </w: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Демикайте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И.А.</w:t>
            </w:r>
          </w:p>
          <w:p w:rsidR="0034452C" w:rsidRPr="00E96C0B" w:rsidRDefault="0034452C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М.Г.</w:t>
            </w:r>
          </w:p>
          <w:p w:rsidR="0034452C" w:rsidRPr="00E96C0B" w:rsidRDefault="0034452C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Чеботкова</w:t>
            </w:r>
            <w:proofErr w:type="spellEnd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Т.О.</w:t>
            </w: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Демикайте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И.А</w:t>
            </w: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Багно</w:t>
            </w:r>
            <w:proofErr w:type="spellEnd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Брагина И.Г.</w:t>
            </w: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P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C0B" w:rsidRDefault="00E96C0B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Мишагина</w:t>
            </w:r>
            <w:proofErr w:type="spellEnd"/>
            <w:r w:rsidRPr="00E96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М.Г.</w:t>
            </w:r>
          </w:p>
          <w:p w:rsidR="007E41EA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EA" w:rsidRPr="00E96C0B" w:rsidRDefault="007E41EA" w:rsidP="0034452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Шарапова Е.А.</w:t>
            </w:r>
          </w:p>
        </w:tc>
      </w:tr>
      <w:tr w:rsidR="00234864" w:rsidRPr="00E96C0B" w:rsidTr="00E445E7">
        <w:tc>
          <w:tcPr>
            <w:tcW w:w="710" w:type="dxa"/>
          </w:tcPr>
          <w:p w:rsidR="00A36FA3" w:rsidRPr="00E96C0B" w:rsidRDefault="00E8292D" w:rsidP="00A36FA3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</w:tcPr>
          <w:p w:rsidR="00A36FA3" w:rsidRPr="00E445E7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Организация внеклассной работы по предметам</w:t>
            </w:r>
          </w:p>
        </w:tc>
        <w:tc>
          <w:tcPr>
            <w:tcW w:w="2268" w:type="dxa"/>
          </w:tcPr>
          <w:p w:rsidR="00A36FA3" w:rsidRDefault="00E8292D" w:rsidP="00E8292D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Внеклассные мероприятия</w:t>
            </w:r>
          </w:p>
          <w:p w:rsidR="00E8292D" w:rsidRDefault="00E8292D" w:rsidP="00E8292D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92D" w:rsidRPr="00E445E7" w:rsidRDefault="00E8292D" w:rsidP="00E8292D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2. Проведение предметной недели</w:t>
            </w:r>
          </w:p>
        </w:tc>
        <w:tc>
          <w:tcPr>
            <w:tcW w:w="2805" w:type="dxa"/>
          </w:tcPr>
          <w:p w:rsidR="00A36FA3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Литературно-музыкальная композиция к 9 Мая (5-ые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Интеллектуальная игра «По следам мифов Древней Греции»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8292D" w:rsidRPr="00E445E7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Интеллектуальная игра «Вместе с Пушкиным»</w:t>
            </w:r>
            <w:r w:rsidR="00D33E2A"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6-</w:t>
            </w:r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е </w:t>
            </w: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кл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</w:t>
            </w: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Лингвистическая игра «Русский медвежонок»</w:t>
            </w:r>
            <w:r w:rsid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Интеллектуальная игра «Тема детства в русской литературе»</w:t>
            </w:r>
            <w:r>
              <w:t xml:space="preserve"> </w:t>
            </w:r>
            <w:r w:rsid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</w:t>
            </w:r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proofErr w:type="spellStart"/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Литературно-театрализованная игра «К нам едет ревизор»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  <w:r w:rsid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конференция «У войны не женское лицо»</w:t>
            </w:r>
            <w:r w:rsid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9-е </w:t>
            </w:r>
            <w:proofErr w:type="spellStart"/>
            <w:r w:rsid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33E2A" w:rsidRPr="00E96C0B" w:rsidRDefault="00D33E2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вечер «Все начинается с любви»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14" w:type="dxa"/>
          </w:tcPr>
          <w:p w:rsidR="00A36FA3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Шистерова</w:t>
            </w:r>
            <w:proofErr w:type="spellEnd"/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Мишагина</w:t>
            </w:r>
            <w:proofErr w:type="spellEnd"/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М.Г.</w:t>
            </w: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92D" w:rsidRPr="00E445E7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proofErr w:type="spellStart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Демикайте</w:t>
            </w:r>
            <w:proofErr w:type="spellEnd"/>
            <w:r w:rsidRPr="00E445E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И.А.</w:t>
            </w: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Шистерова</w:t>
            </w:r>
            <w:proofErr w:type="spellEnd"/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Шистерова</w:t>
            </w:r>
            <w:proofErr w:type="spellEnd"/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92D" w:rsidRDefault="00E8292D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Брагина И.Г.</w:t>
            </w:r>
          </w:p>
          <w:p w:rsidR="00D33E2A" w:rsidRDefault="00D33E2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3E2A" w:rsidRDefault="00D33E2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3E2A" w:rsidRDefault="00D33E2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Шараева М.И. </w:t>
            </w:r>
          </w:p>
          <w:p w:rsidR="00D33E2A" w:rsidRDefault="00D33E2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  <w:p w:rsidR="00D33E2A" w:rsidRDefault="00D33E2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3E2A" w:rsidRPr="00E96C0B" w:rsidRDefault="00D33E2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Мишагина</w:t>
            </w:r>
            <w:proofErr w:type="spellEnd"/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М.Г.</w:t>
            </w:r>
          </w:p>
        </w:tc>
      </w:tr>
      <w:tr w:rsidR="00234864" w:rsidRPr="00E96C0B" w:rsidTr="00E445E7">
        <w:tc>
          <w:tcPr>
            <w:tcW w:w="710" w:type="dxa"/>
          </w:tcPr>
          <w:p w:rsidR="00A36FA3" w:rsidRPr="00E96C0B" w:rsidRDefault="00D33E2A" w:rsidP="00A36FA3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268" w:type="dxa"/>
          </w:tcPr>
          <w:p w:rsidR="00A36FA3" w:rsidRPr="00E96C0B" w:rsidRDefault="00D33E2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государственной итоговой аттестации</w:t>
            </w:r>
          </w:p>
        </w:tc>
        <w:tc>
          <w:tcPr>
            <w:tcW w:w="2268" w:type="dxa"/>
          </w:tcPr>
          <w:p w:rsidR="00D33E2A" w:rsidRPr="00D33E2A" w:rsidRDefault="00D33E2A" w:rsidP="00D33E2A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элективных курсов.</w:t>
            </w:r>
          </w:p>
          <w:p w:rsidR="00D33E2A" w:rsidRPr="00D33E2A" w:rsidRDefault="00D33E2A" w:rsidP="00D33E2A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FA3" w:rsidRPr="00E96C0B" w:rsidRDefault="00D33E2A" w:rsidP="00D33E2A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пробных экзаменов в 9, 11 </w:t>
            </w:r>
            <w:proofErr w:type="spellStart"/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контрольной работы в форме ЕГЭ в 10 </w:t>
            </w:r>
            <w:proofErr w:type="spellStart"/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05" w:type="dxa"/>
          </w:tcPr>
          <w:p w:rsidR="00A36FA3" w:rsidRPr="00E96C0B" w:rsidRDefault="00D33E2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года</w:t>
            </w:r>
          </w:p>
        </w:tc>
        <w:tc>
          <w:tcPr>
            <w:tcW w:w="2014" w:type="dxa"/>
          </w:tcPr>
          <w:p w:rsidR="00A36FA3" w:rsidRDefault="00D33E2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Багно</w:t>
            </w:r>
            <w:proofErr w:type="spellEnd"/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  <w:p w:rsidR="00D33E2A" w:rsidRDefault="00D33E2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Шараева М.И.</w:t>
            </w:r>
          </w:p>
          <w:p w:rsidR="00D33E2A" w:rsidRPr="00E96C0B" w:rsidRDefault="00D33E2A" w:rsidP="00A36FA3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Мишагина</w:t>
            </w:r>
            <w:proofErr w:type="spellEnd"/>
            <w:r w:rsidRPr="00D3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М.Г.</w:t>
            </w:r>
          </w:p>
        </w:tc>
      </w:tr>
    </w:tbl>
    <w:p w:rsidR="00A36FA3" w:rsidRPr="00E96C0B" w:rsidRDefault="00A36FA3" w:rsidP="00935E71">
      <w:pPr>
        <w:tabs>
          <w:tab w:val="left" w:pos="129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E71" w:rsidRPr="00E96C0B" w:rsidRDefault="00935E71" w:rsidP="00935E71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5E71" w:rsidRPr="00E96C0B" w:rsidRDefault="00935E71" w:rsidP="00935E7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35E71" w:rsidRPr="00E96C0B" w:rsidRDefault="00935E71" w:rsidP="00935E7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E96C0B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935E71" w:rsidRPr="00E96C0B" w:rsidRDefault="00935E71" w:rsidP="00935E7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E96C0B">
        <w:rPr>
          <w:rFonts w:ascii="Times New Roman" w:eastAsia="Times New Roman" w:hAnsi="Times New Roman" w:cs="Times New Roman"/>
          <w:lang w:eastAsia="ru-RU"/>
        </w:rPr>
        <w:t>1.</w:t>
      </w:r>
      <w:r w:rsidR="00D33E2A">
        <w:rPr>
          <w:rFonts w:ascii="Times New Roman" w:eastAsia="Times New Roman" w:hAnsi="Times New Roman" w:cs="Times New Roman"/>
          <w:lang w:eastAsia="ru-RU"/>
        </w:rPr>
        <w:t xml:space="preserve"> В целом работа предметного МО </w:t>
      </w:r>
      <w:r w:rsidRPr="00E96C0B">
        <w:rPr>
          <w:rFonts w:ascii="Times New Roman" w:eastAsia="Times New Roman" w:hAnsi="Times New Roman" w:cs="Times New Roman"/>
          <w:lang w:eastAsia="ru-RU"/>
        </w:rPr>
        <w:t>была</w:t>
      </w:r>
      <w:r w:rsidR="00D33E2A">
        <w:rPr>
          <w:rFonts w:ascii="Times New Roman" w:eastAsia="Times New Roman" w:hAnsi="Times New Roman" w:cs="Times New Roman"/>
          <w:lang w:eastAsia="ru-RU"/>
        </w:rPr>
        <w:t xml:space="preserve"> организована в соответствии с </w:t>
      </w:r>
      <w:r w:rsidRPr="00E96C0B">
        <w:rPr>
          <w:rFonts w:ascii="Times New Roman" w:eastAsia="Times New Roman" w:hAnsi="Times New Roman" w:cs="Times New Roman"/>
          <w:lang w:eastAsia="ru-RU"/>
        </w:rPr>
        <w:t>основными направлениями работы школы и планом МО.</w:t>
      </w:r>
    </w:p>
    <w:p w:rsidR="00935E71" w:rsidRPr="00E96C0B" w:rsidRDefault="00935E71" w:rsidP="00935E7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E96C0B">
        <w:rPr>
          <w:rFonts w:ascii="Times New Roman" w:eastAsia="Times New Roman" w:hAnsi="Times New Roman" w:cs="Times New Roman"/>
          <w:lang w:eastAsia="ru-RU"/>
        </w:rPr>
        <w:t xml:space="preserve">2. Поскольку методическая работа позволяет повышать </w:t>
      </w:r>
      <w:r w:rsidR="00D33E2A">
        <w:rPr>
          <w:rFonts w:ascii="Times New Roman" w:eastAsia="Times New Roman" w:hAnsi="Times New Roman" w:cs="Times New Roman"/>
          <w:lang w:eastAsia="ru-RU"/>
        </w:rPr>
        <w:t xml:space="preserve">уровень преподавания, внедрять </w:t>
      </w:r>
      <w:r w:rsidRPr="00E96C0B">
        <w:rPr>
          <w:rFonts w:ascii="Times New Roman" w:eastAsia="Times New Roman" w:hAnsi="Times New Roman" w:cs="Times New Roman"/>
          <w:lang w:eastAsia="ru-RU"/>
        </w:rPr>
        <w:t>инновационные методики, совершенствовать методы обучения, повышать качество знаний учащихся, районное методическое объединение плани</w:t>
      </w:r>
      <w:r w:rsidR="00D33E2A">
        <w:rPr>
          <w:rFonts w:ascii="Times New Roman" w:eastAsia="Times New Roman" w:hAnsi="Times New Roman" w:cs="Times New Roman"/>
          <w:lang w:eastAsia="ru-RU"/>
        </w:rPr>
        <w:t xml:space="preserve">рует продолжить работу по теме </w:t>
      </w:r>
      <w:r w:rsidRPr="00E96C0B">
        <w:rPr>
          <w:rFonts w:ascii="Times New Roman" w:eastAsia="Times New Roman" w:hAnsi="Times New Roman" w:cs="Times New Roman"/>
          <w:lang w:eastAsia="ru-RU"/>
        </w:rPr>
        <w:t>«Системное повышение качества образовательных результатов по русскому языку и литературе средствами современных образовательных технологий в условиях реализации ФГОС нового поколения».</w:t>
      </w:r>
    </w:p>
    <w:p w:rsidR="00935E71" w:rsidRPr="00E96C0B" w:rsidRDefault="00935E71" w:rsidP="00935E7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</w:p>
    <w:p w:rsidR="00935E71" w:rsidRPr="00E96C0B" w:rsidRDefault="00935E71" w:rsidP="00935E7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E96C0B">
        <w:rPr>
          <w:rFonts w:ascii="Times New Roman" w:eastAsia="Times New Roman" w:hAnsi="Times New Roman" w:cs="Times New Roman"/>
          <w:b/>
          <w:lang w:eastAsia="ru-RU"/>
        </w:rPr>
        <w:t>Предложения:</w:t>
      </w:r>
    </w:p>
    <w:p w:rsidR="00935E71" w:rsidRPr="00E96C0B" w:rsidRDefault="00D33E2A" w:rsidP="00935E7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На заседании предметного </w:t>
      </w:r>
      <w:r w:rsidR="00935E71" w:rsidRPr="00E96C0B">
        <w:rPr>
          <w:rFonts w:ascii="Times New Roman" w:eastAsia="Times New Roman" w:hAnsi="Times New Roman" w:cs="Times New Roman"/>
          <w:lang w:eastAsia="ru-RU"/>
        </w:rPr>
        <w:t>МО детально проанализировать результаты государственной (итоговой) аттестации в форме ЕГЭ и новой форме в 9 классе по направлениям:</w:t>
      </w:r>
    </w:p>
    <w:p w:rsidR="00935E71" w:rsidRPr="00E96C0B" w:rsidRDefault="00935E71" w:rsidP="00935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6C0B">
        <w:rPr>
          <w:rFonts w:ascii="Times New Roman" w:eastAsia="Times New Roman" w:hAnsi="Times New Roman" w:cs="Times New Roman"/>
          <w:lang w:eastAsia="ru-RU"/>
        </w:rPr>
        <w:t xml:space="preserve">              - технологии, используемые педагогами при организации;     </w:t>
      </w:r>
    </w:p>
    <w:p w:rsidR="00935E71" w:rsidRPr="00E96C0B" w:rsidRDefault="00935E71" w:rsidP="00935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6C0B">
        <w:rPr>
          <w:rFonts w:ascii="Times New Roman" w:eastAsia="Times New Roman" w:hAnsi="Times New Roman" w:cs="Times New Roman"/>
          <w:lang w:eastAsia="ru-RU"/>
        </w:rPr>
        <w:t xml:space="preserve">              - формы и методы подготовки к государственной (итоговой) аттестации.</w:t>
      </w:r>
    </w:p>
    <w:p w:rsidR="00935E71" w:rsidRPr="00E96C0B" w:rsidRDefault="00935E71" w:rsidP="00935E7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E96C0B">
        <w:rPr>
          <w:rFonts w:ascii="Times New Roman" w:eastAsia="Times New Roman" w:hAnsi="Times New Roman" w:cs="Times New Roman"/>
          <w:lang w:eastAsia="ru-RU"/>
        </w:rPr>
        <w:t xml:space="preserve"> 2.</w:t>
      </w:r>
      <w:r w:rsidR="00D33E2A">
        <w:rPr>
          <w:rFonts w:ascii="Times New Roman" w:eastAsia="Times New Roman" w:hAnsi="Times New Roman" w:cs="Times New Roman"/>
          <w:lang w:eastAsia="ru-RU"/>
        </w:rPr>
        <w:t xml:space="preserve"> Обратить внимание на организацию </w:t>
      </w:r>
      <w:r w:rsidRPr="00E96C0B">
        <w:rPr>
          <w:rFonts w:ascii="Times New Roman" w:eastAsia="Times New Roman" w:hAnsi="Times New Roman" w:cs="Times New Roman"/>
          <w:lang w:eastAsia="ru-RU"/>
        </w:rPr>
        <w:t>исследовательских, проектных,  творческих работ учащихся.</w:t>
      </w:r>
    </w:p>
    <w:p w:rsidR="00935E71" w:rsidRPr="00E96C0B" w:rsidRDefault="00935E71" w:rsidP="00935E7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E96C0B">
        <w:rPr>
          <w:rFonts w:ascii="Times New Roman" w:eastAsia="Times New Roman" w:hAnsi="Times New Roman" w:cs="Times New Roman"/>
          <w:lang w:eastAsia="ru-RU"/>
        </w:rPr>
        <w:t>3. Усилить работу с одаренными детьми</w:t>
      </w:r>
      <w:r w:rsidR="00D33E2A">
        <w:rPr>
          <w:rFonts w:ascii="Times New Roman" w:eastAsia="Times New Roman" w:hAnsi="Times New Roman" w:cs="Times New Roman"/>
          <w:lang w:eastAsia="ru-RU"/>
        </w:rPr>
        <w:t xml:space="preserve"> в течение всего учебного года </w:t>
      </w:r>
      <w:r w:rsidRPr="00E96C0B">
        <w:rPr>
          <w:rFonts w:ascii="Times New Roman" w:eastAsia="Times New Roman" w:hAnsi="Times New Roman" w:cs="Times New Roman"/>
          <w:lang w:eastAsia="ru-RU"/>
        </w:rPr>
        <w:t>с целью повышения качества результатов обучения и успешного их предъявления на олимпиадах разного уровня.</w:t>
      </w:r>
    </w:p>
    <w:p w:rsidR="00935E71" w:rsidRPr="00E96C0B" w:rsidRDefault="00935E71" w:rsidP="00935E7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E96C0B">
        <w:rPr>
          <w:rFonts w:ascii="Times New Roman" w:eastAsia="Times New Roman" w:hAnsi="Times New Roman" w:cs="Times New Roman"/>
          <w:lang w:eastAsia="ru-RU"/>
        </w:rPr>
        <w:t>4. Продолжить изучение содержания ФГОСООО, организо</w:t>
      </w:r>
      <w:r w:rsidR="00D33E2A">
        <w:rPr>
          <w:rFonts w:ascii="Times New Roman" w:eastAsia="Times New Roman" w:hAnsi="Times New Roman" w:cs="Times New Roman"/>
          <w:lang w:eastAsia="ru-RU"/>
        </w:rPr>
        <w:t>вать работу по введению ФГОС в 8</w:t>
      </w:r>
      <w:r w:rsidRPr="00E96C0B">
        <w:rPr>
          <w:rFonts w:ascii="Times New Roman" w:eastAsia="Times New Roman" w:hAnsi="Times New Roman" w:cs="Times New Roman"/>
          <w:lang w:eastAsia="ru-RU"/>
        </w:rPr>
        <w:t xml:space="preserve"> классе.</w:t>
      </w:r>
    </w:p>
    <w:p w:rsidR="008B4FDC" w:rsidRPr="00E96C0B" w:rsidRDefault="008B4FDC"/>
    <w:sectPr w:rsidR="008B4FDC" w:rsidRPr="00E96C0B" w:rsidSect="0089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856"/>
    <w:multiLevelType w:val="hybridMultilevel"/>
    <w:tmpl w:val="BD64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79C6"/>
    <w:multiLevelType w:val="hybridMultilevel"/>
    <w:tmpl w:val="79EA94E0"/>
    <w:lvl w:ilvl="0" w:tplc="FB72F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27D9"/>
    <w:multiLevelType w:val="hybridMultilevel"/>
    <w:tmpl w:val="B53682B8"/>
    <w:lvl w:ilvl="0" w:tplc="4FBC50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C2077"/>
    <w:multiLevelType w:val="hybridMultilevel"/>
    <w:tmpl w:val="22B0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7487B"/>
    <w:multiLevelType w:val="hybridMultilevel"/>
    <w:tmpl w:val="D16E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46375"/>
    <w:multiLevelType w:val="hybridMultilevel"/>
    <w:tmpl w:val="E9C6FF74"/>
    <w:lvl w:ilvl="0" w:tplc="8B92D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06883"/>
    <w:multiLevelType w:val="hybridMultilevel"/>
    <w:tmpl w:val="A4C6E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31507"/>
    <w:multiLevelType w:val="hybridMultilevel"/>
    <w:tmpl w:val="E838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6F68BA"/>
    <w:multiLevelType w:val="hybridMultilevel"/>
    <w:tmpl w:val="761CA6CC"/>
    <w:lvl w:ilvl="0" w:tplc="42E817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05794"/>
    <w:multiLevelType w:val="hybridMultilevel"/>
    <w:tmpl w:val="146E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A4C6E"/>
    <w:multiLevelType w:val="hybridMultilevel"/>
    <w:tmpl w:val="A78C1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E2"/>
    <w:rsid w:val="00234864"/>
    <w:rsid w:val="002E2C12"/>
    <w:rsid w:val="0034452C"/>
    <w:rsid w:val="003E4D1A"/>
    <w:rsid w:val="0040309B"/>
    <w:rsid w:val="00410173"/>
    <w:rsid w:val="00471E7D"/>
    <w:rsid w:val="005218E5"/>
    <w:rsid w:val="00556ED1"/>
    <w:rsid w:val="006D00CD"/>
    <w:rsid w:val="00795C80"/>
    <w:rsid w:val="007E41EA"/>
    <w:rsid w:val="00895AE2"/>
    <w:rsid w:val="008A4EB4"/>
    <w:rsid w:val="008B4FDC"/>
    <w:rsid w:val="008E48DC"/>
    <w:rsid w:val="00927F1C"/>
    <w:rsid w:val="00935E71"/>
    <w:rsid w:val="009C44C6"/>
    <w:rsid w:val="00A36FA3"/>
    <w:rsid w:val="00BF21E2"/>
    <w:rsid w:val="00D33E2A"/>
    <w:rsid w:val="00DD5C77"/>
    <w:rsid w:val="00DE457D"/>
    <w:rsid w:val="00DF5AC4"/>
    <w:rsid w:val="00E11035"/>
    <w:rsid w:val="00E445E7"/>
    <w:rsid w:val="00E8292D"/>
    <w:rsid w:val="00E96C0B"/>
    <w:rsid w:val="00EF0F72"/>
    <w:rsid w:val="00F8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7D"/>
    <w:pPr>
      <w:ind w:left="720"/>
      <w:contextualSpacing/>
    </w:pPr>
  </w:style>
  <w:style w:type="table" w:styleId="a4">
    <w:name w:val="Table Grid"/>
    <w:basedOn w:val="a1"/>
    <w:uiPriority w:val="39"/>
    <w:rsid w:val="00A3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Дмитрий Каленюк</cp:lastModifiedBy>
  <cp:revision>4</cp:revision>
  <dcterms:created xsi:type="dcterms:W3CDTF">2015-09-27T15:06:00Z</dcterms:created>
  <dcterms:modified xsi:type="dcterms:W3CDTF">2015-09-30T17:23:00Z</dcterms:modified>
</cp:coreProperties>
</file>