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95" w:rsidRDefault="00852CF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Конспект урока в 11 классе по теме:</w:t>
      </w:r>
    </w:p>
    <w:p w:rsidR="00936B95" w:rsidRDefault="00852CF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«Гуманизм лирики С.А.Есенина»</w:t>
      </w:r>
    </w:p>
    <w:p w:rsidR="00936B95" w:rsidRDefault="00852CF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из опыта работы учителя русского языка и литературы</w:t>
      </w:r>
    </w:p>
    <w:p w:rsidR="00936B95" w:rsidRDefault="00852CF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школы МБОУСОШ №64</w:t>
      </w:r>
    </w:p>
    <w:p w:rsidR="00936B95" w:rsidRDefault="00852CF6">
      <w:pPr>
        <w:pStyle w:val="a8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Давидян</w:t>
      </w:r>
      <w:proofErr w:type="spellEnd"/>
      <w:r>
        <w:rPr>
          <w:sz w:val="36"/>
          <w:szCs w:val="36"/>
        </w:rPr>
        <w:t xml:space="preserve"> Евгении Сергеевны</w:t>
      </w:r>
    </w:p>
    <w:p w:rsidR="00936B95" w:rsidRDefault="00936B95">
      <w:pPr>
        <w:pStyle w:val="a8"/>
        <w:jc w:val="center"/>
        <w:rPr>
          <w:sz w:val="30"/>
          <w:szCs w:val="30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Цель урока: показать предельную искренность и глубокий лиризм поэзии С.А.Есенина и ощущение </w:t>
      </w:r>
      <w:r w:rsidRPr="00852CF6">
        <w:rPr>
          <w:rFonts w:ascii="Times New Roman" w:hAnsi="Times New Roman" w:cs="Times New Roman"/>
          <w:sz w:val="28"/>
          <w:szCs w:val="28"/>
        </w:rPr>
        <w:t>нерасторжимой связи с родной природой.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2. Вступительное слово учителя.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Есенина роднит с народной поэзией не только представление о природе и человеке, но - и это главно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отношение к природе и человеку. Значение его стихов для </w:t>
      </w:r>
      <w:r w:rsidRPr="00852CF6">
        <w:rPr>
          <w:rFonts w:ascii="Times New Roman" w:hAnsi="Times New Roman" w:cs="Times New Roman"/>
          <w:sz w:val="28"/>
          <w:szCs w:val="28"/>
        </w:rPr>
        <w:t xml:space="preserve">нас огромно, прежде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потому, что они говорят о великой ценности всего живого на земле.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Русское поле; лес и река; берёзка над прудом; «черная, потом пропахшая выть»;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CF6">
        <w:rPr>
          <w:rFonts w:ascii="Times New Roman" w:hAnsi="Times New Roman" w:cs="Times New Roman"/>
          <w:sz w:val="28"/>
          <w:szCs w:val="28"/>
        </w:rPr>
        <w:t xml:space="preserve">золотая роща; </w:t>
      </w:r>
      <w:proofErr w:type="spellStart"/>
      <w:r w:rsidRPr="00852CF6">
        <w:rPr>
          <w:rFonts w:ascii="Times New Roman" w:hAnsi="Times New Roman" w:cs="Times New Roman"/>
          <w:sz w:val="28"/>
          <w:szCs w:val="28"/>
        </w:rPr>
        <w:t>красногривый</w:t>
      </w:r>
      <w:proofErr w:type="spellEnd"/>
      <w:r w:rsidRPr="00852CF6">
        <w:rPr>
          <w:rFonts w:ascii="Times New Roman" w:hAnsi="Times New Roman" w:cs="Times New Roman"/>
          <w:sz w:val="28"/>
          <w:szCs w:val="28"/>
        </w:rPr>
        <w:t xml:space="preserve"> жеребёнок, скачущий за паровозом; щенок, встречающий поэта</w:t>
      </w:r>
      <w:r w:rsidRPr="00852CF6">
        <w:rPr>
          <w:rFonts w:ascii="Times New Roman" w:hAnsi="Times New Roman" w:cs="Times New Roman"/>
          <w:sz w:val="28"/>
          <w:szCs w:val="28"/>
        </w:rPr>
        <w:t xml:space="preserve"> заливистым лаем; косари на лугу; пахарь в поле; крестьянка — мать; старый дед; «девушка в белом» и девушка «в голубом» - все живое вызывает в сердце Есенина глубокую нежность.</w:t>
      </w:r>
      <w:proofErr w:type="gramEnd"/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Поэт Евгений Евтушенко считает эту черту самой характерной для дарования Есени</w:t>
      </w:r>
      <w:r w:rsidRPr="00852CF6">
        <w:rPr>
          <w:rFonts w:ascii="Times New Roman" w:hAnsi="Times New Roman" w:cs="Times New Roman"/>
          <w:sz w:val="28"/>
          <w:szCs w:val="28"/>
        </w:rPr>
        <w:t>на: «Есенина, дай на счастье нежность мне к берёзкам и лугам, к зверью и людям и ко всему другому на земле, что мы с тобой так беззащитно любим».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3. Анализ стихотворения «Песнь о собаке». Ученица читает стихотворение «Песнь о собаке».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Вопросы: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1.Чем э</w:t>
      </w:r>
      <w:r w:rsidRPr="00852CF6">
        <w:rPr>
          <w:rFonts w:ascii="Times New Roman" w:hAnsi="Times New Roman" w:cs="Times New Roman"/>
          <w:sz w:val="28"/>
          <w:szCs w:val="28"/>
        </w:rPr>
        <w:t>то стихотворение покоряет читателей?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2.Что в стихотворении противопоставлено друг другу?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3.Чем подчеркивается обычность происшедшего?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4.Найдите метафору. О чем говорит эта метафора?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5.Что заставляет нас ощутить торжественность случившегося?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6.Чем осло</w:t>
      </w:r>
      <w:r w:rsidRPr="00852CF6">
        <w:rPr>
          <w:rFonts w:ascii="Times New Roman" w:hAnsi="Times New Roman" w:cs="Times New Roman"/>
          <w:sz w:val="28"/>
          <w:szCs w:val="28"/>
        </w:rPr>
        <w:t>жнены глаголы? Что эти подчеркивается?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Вывод: Трагедия собаки-матери становиться близка человеческому сердцу. Обнажается характерное для Есенина ощущение родства человека со всем живым на земле.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«Песнь о собаке»  говорит о том, как бессердечны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утрати</w:t>
      </w:r>
      <w:r w:rsidRPr="00852CF6">
        <w:rPr>
          <w:rFonts w:ascii="Times New Roman" w:hAnsi="Times New Roman" w:cs="Times New Roman"/>
          <w:sz w:val="28"/>
          <w:szCs w:val="28"/>
        </w:rPr>
        <w:t>вшие это ощущение; они даже не замечают собственного бессердечия оно становиться привычным.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4.Анализ стихотворения «Собаке Качалова».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1.Сообщение ученика об истории создания стихотворения (Вспоминание </w:t>
      </w:r>
      <w:r w:rsidRPr="00852CF6">
        <w:rPr>
          <w:rFonts w:ascii="Times New Roman" w:hAnsi="Times New Roman" w:cs="Times New Roman"/>
          <w:sz w:val="28"/>
          <w:szCs w:val="28"/>
        </w:rPr>
        <w:lastRenderedPageBreak/>
        <w:t>В.И.Качалова).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2.Беседа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 xml:space="preserve">1.Чему поражаешься, </w:t>
      </w:r>
      <w:r w:rsidRPr="00852CF6">
        <w:rPr>
          <w:rFonts w:ascii="Times New Roman" w:hAnsi="Times New Roman" w:cs="Times New Roman"/>
          <w:sz w:val="28"/>
          <w:szCs w:val="28"/>
        </w:rPr>
        <w:t>читая это стихотворение?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2.Как говорит Есенин с Джимом?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3.Что нравится поэту в собаке?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4.Назовите художественные средства.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5.Слово учителя.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 xml:space="preserve">Доброта поэта находит живой отклик в сердце читателя. Даже в годы тяжелейшего духовного кризиса Есенин писал: 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</w:r>
      <w:r w:rsidRPr="00852CF6">
        <w:rPr>
          <w:rFonts w:ascii="Times New Roman" w:hAnsi="Times New Roman" w:cs="Times New Roman"/>
          <w:sz w:val="28"/>
          <w:szCs w:val="28"/>
        </w:rPr>
        <w:t>Я все такой же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Сердцем я все тот же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Как васильки во ржи,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цветут в лице глаза.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 xml:space="preserve">Стеля стихов </w:t>
      </w:r>
      <w:proofErr w:type="spellStart"/>
      <w:r w:rsidRPr="00852CF6">
        <w:rPr>
          <w:rFonts w:ascii="Times New Roman" w:hAnsi="Times New Roman" w:cs="Times New Roman"/>
          <w:sz w:val="28"/>
          <w:szCs w:val="28"/>
        </w:rPr>
        <w:t>злаченые</w:t>
      </w:r>
      <w:proofErr w:type="spellEnd"/>
      <w:r w:rsidRPr="00852CF6">
        <w:rPr>
          <w:rFonts w:ascii="Times New Roman" w:hAnsi="Times New Roman" w:cs="Times New Roman"/>
          <w:sz w:val="28"/>
          <w:szCs w:val="28"/>
        </w:rPr>
        <w:t xml:space="preserve"> рогожи,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 xml:space="preserve">Мне хочется вам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нежное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сказать.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«Ва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это людям, человечеству».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К гуманизму можно прийти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путями. Есенин пришел к нему от сыновней лю</w:t>
      </w:r>
      <w:r w:rsidRPr="00852CF6">
        <w:rPr>
          <w:rFonts w:ascii="Times New Roman" w:hAnsi="Times New Roman" w:cs="Times New Roman"/>
          <w:sz w:val="28"/>
          <w:szCs w:val="28"/>
        </w:rPr>
        <w:t xml:space="preserve">бви к родной земле. С темой родного края связаны стихи Есенина о родных. Это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обращенные к деду, матери, сестрам. Читая их, начинаешь по-настоящему понимать, почему Есенин называл себя «нежным'.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Ты — мое васильковое слово,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Я на веке люблю тебя,-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кр</w:t>
      </w:r>
      <w:r w:rsidRPr="00852CF6">
        <w:rPr>
          <w:rFonts w:ascii="Times New Roman" w:hAnsi="Times New Roman" w:cs="Times New Roman"/>
          <w:sz w:val="28"/>
          <w:szCs w:val="28"/>
        </w:rPr>
        <w:t>асивых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таких не видел...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Говорит он о сестре Шуре. А в другом стихотворении, посвященном ей же, объясняет, почему любит «навеки»: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Потому и на веки, не скрою,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Что любить не отдельно, не врозь-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Нам одною любовью с тобой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Эту родину привелось.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В этом мире я </w:t>
      </w:r>
      <w:r w:rsidRPr="00852CF6">
        <w:rPr>
          <w:rFonts w:ascii="Times New Roman" w:hAnsi="Times New Roman" w:cs="Times New Roman"/>
          <w:sz w:val="28"/>
          <w:szCs w:val="28"/>
        </w:rPr>
        <w:t>только прохожий.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Сестра кажется ему «той березкой, что стоит под родимым окном». «Голубчик! Дедушка!»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-обращается поэт к старику деду. 'Милая, добрая, нежная»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>- называет старую мать.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6.Театрализованная композиция 'Письмо матери»/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Голос певца — Ты </w:t>
      </w:r>
      <w:r w:rsidRPr="00852CF6">
        <w:rPr>
          <w:rFonts w:ascii="Times New Roman" w:hAnsi="Times New Roman" w:cs="Times New Roman"/>
          <w:sz w:val="28"/>
          <w:szCs w:val="28"/>
        </w:rPr>
        <w:t>жива еще, моя старушка?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                        Жив и я. Привет тебе, привет!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                        Пусть струится над твоей избушкой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                        Тот вечерний несказанный свет.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lastRenderedPageBreak/>
        <w:t xml:space="preserve">    Чтец — Говорят, что Есенину нравилась эта нехитр</w:t>
      </w:r>
      <w:r w:rsidRPr="00852CF6">
        <w:rPr>
          <w:rFonts w:ascii="Times New Roman" w:hAnsi="Times New Roman" w:cs="Times New Roman"/>
          <w:sz w:val="28"/>
          <w:szCs w:val="28"/>
        </w:rPr>
        <w:t xml:space="preserve">ая мелодия, которую подобрал к его словам Василий Липатов. И пошла эта песня по городам, окраинам и далеким деревням, полюбилась она людям за нежность, за простые слова о своей деревне, о матери,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который сын всегда остается сыном, каким бы взрослым ни </w:t>
      </w:r>
      <w:r w:rsidRPr="00852CF6">
        <w:rPr>
          <w:rFonts w:ascii="Times New Roman" w:hAnsi="Times New Roman" w:cs="Times New Roman"/>
          <w:sz w:val="28"/>
          <w:szCs w:val="28"/>
        </w:rPr>
        <w:t>стал взрослым и знаменитым, о материнском сердце, которое всегда болит за своих детях.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Певец — Пишут мне, что ты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тая тревогу,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Загрустила шибко обо мне,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Что ты часто ходишь на дорогу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В старомодном ветхом шушуне.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И тебе в вечернем синем мраке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Час</w:t>
      </w:r>
      <w:r w:rsidRPr="00852CF6">
        <w:rPr>
          <w:rFonts w:ascii="Times New Roman" w:hAnsi="Times New Roman" w:cs="Times New Roman"/>
          <w:sz w:val="28"/>
          <w:szCs w:val="28"/>
        </w:rPr>
        <w:t>то видится одно и то же-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Будто кто-то мне в кабацкой драке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Саданул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под сердце финский нож.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Чтец — Эти горькие слова не очень-то нравились матери, Татьяне Фёдоровне Есениной.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 Голос матери — Он стал читать «Москву кабацкую». Мне не понравилось э</w:t>
      </w:r>
      <w:r w:rsidRPr="00852CF6">
        <w:rPr>
          <w:rFonts w:ascii="Times New Roman" w:hAnsi="Times New Roman" w:cs="Times New Roman"/>
          <w:sz w:val="28"/>
          <w:szCs w:val="28"/>
        </w:rPr>
        <w:t>то. Я обвинила его: «Не нужно это». Он говорит: «Мама, я, говорит, как вижу, так и пишу. Вы меня не вините в этом. У поэта ни одно слово не должно лишним быть». Я больше в ответ ему ничего не сказала. Я больше не знаю его.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Певец — Ничего,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>! Успок</w:t>
      </w:r>
      <w:r w:rsidRPr="00852CF6">
        <w:rPr>
          <w:rFonts w:ascii="Times New Roman" w:hAnsi="Times New Roman" w:cs="Times New Roman"/>
          <w:sz w:val="28"/>
          <w:szCs w:val="28"/>
        </w:rPr>
        <w:t>ойся.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 xml:space="preserve">Это только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тягостная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бредь.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 xml:space="preserve">Не такой уж горький я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пропойца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>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Чтоб тебя, не видя, умереть.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Я по-прежнему такой же нежный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И мечтаю только лишь о том,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Чтоб скорее от тоски мятежной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Воротиться в низенький наш дом.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Голос матери — А домой </w:t>
      </w:r>
      <w:r w:rsidRPr="00852CF6">
        <w:rPr>
          <w:rFonts w:ascii="Times New Roman" w:hAnsi="Times New Roman" w:cs="Times New Roman"/>
          <w:sz w:val="28"/>
          <w:szCs w:val="28"/>
        </w:rPr>
        <w:t>обязательно ездил. Каждое лето. Ну, приедет. Мы радостно встречали. Подарки нам привезет. И соседей всех угостит винцом. Стариков, соберет, угостит. Все было хорошо.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Ну, тогда еще убирали барские луга. С отцом ходил косить на луга. И так у него все лет</w:t>
      </w:r>
      <w:r w:rsidRPr="00852CF6">
        <w:rPr>
          <w:rFonts w:ascii="Times New Roman" w:hAnsi="Times New Roman" w:cs="Times New Roman"/>
          <w:sz w:val="28"/>
          <w:szCs w:val="28"/>
        </w:rPr>
        <w:t>о и проходило. С гостями. Какую-нибудь старуху где-нибудь поймает, приведёт, посадит, угостит ее, послушает, что она будет говорить за прошлое время. Ему было интересно. Везде он знал: кто, как живет, кто как понимает. Читал стихи мне. Он был знаменитым по</w:t>
      </w:r>
      <w:r w:rsidRPr="00852CF6">
        <w:rPr>
          <w:rFonts w:ascii="Times New Roman" w:hAnsi="Times New Roman" w:cs="Times New Roman"/>
          <w:sz w:val="28"/>
          <w:szCs w:val="28"/>
        </w:rPr>
        <w:t>этом.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Голос Есенина (Поэт читает свое стихотворение «Я покинул родимый дом...»)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Голос матери — А мы понятия не имели что за поэзия такое. А ведь я занята была крестьянскими делами. А он занят головою: у него работала голова именно о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чтобы читат</w:t>
      </w:r>
      <w:r w:rsidRPr="00852CF6">
        <w:rPr>
          <w:rFonts w:ascii="Times New Roman" w:hAnsi="Times New Roman" w:cs="Times New Roman"/>
          <w:sz w:val="28"/>
          <w:szCs w:val="28"/>
        </w:rPr>
        <w:t xml:space="preserve">ь и читать. Сергей был тогда именно для этого: для </w:t>
      </w:r>
      <w:r w:rsidRPr="00852CF6">
        <w:rPr>
          <w:rFonts w:ascii="Times New Roman" w:hAnsi="Times New Roman" w:cs="Times New Roman"/>
          <w:sz w:val="28"/>
          <w:szCs w:val="28"/>
        </w:rPr>
        <w:lastRenderedPageBreak/>
        <w:t xml:space="preserve">чтения, чтобы ему </w:t>
      </w:r>
      <w:proofErr w:type="gramStart"/>
      <w:r w:rsidRPr="00852CF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52CF6">
        <w:rPr>
          <w:rFonts w:ascii="Times New Roman" w:hAnsi="Times New Roman" w:cs="Times New Roman"/>
          <w:sz w:val="28"/>
          <w:szCs w:val="28"/>
        </w:rPr>
        <w:t xml:space="preserve"> ухватить на свете, узнать все.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А больше что же? Жил хорошо, слушался во всем. Обижаться на него никто не мог. Все восхищались.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Голос певца — Так забудь же про свою тревог</w:t>
      </w:r>
      <w:r w:rsidRPr="00852CF6">
        <w:rPr>
          <w:rFonts w:ascii="Times New Roman" w:hAnsi="Times New Roman" w:cs="Times New Roman"/>
          <w:sz w:val="28"/>
          <w:szCs w:val="28"/>
        </w:rPr>
        <w:t>у,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Не грусти так шибко обо мне.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Не ходи так часто на дорогу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ab/>
        <w:t>В старомодном ветхом шушуне.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7.Заключение.</w:t>
      </w: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 xml:space="preserve">    Сегодня мы еще убедились в том, что поэзия Есенина воспитывает доброту и отзывчивость. Поэт покоряет нас той стороной своей натуры, которую сам н</w:t>
      </w:r>
      <w:r w:rsidRPr="00852CF6">
        <w:rPr>
          <w:rFonts w:ascii="Times New Roman" w:hAnsi="Times New Roman" w:cs="Times New Roman"/>
          <w:sz w:val="28"/>
          <w:szCs w:val="28"/>
        </w:rPr>
        <w:t>азвал «нежностью».</w:t>
      </w:r>
    </w:p>
    <w:p w:rsidR="00936B95" w:rsidRPr="00852CF6" w:rsidRDefault="00936B95" w:rsidP="00852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95" w:rsidRPr="00852CF6" w:rsidRDefault="00852CF6" w:rsidP="008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852CF6">
        <w:rPr>
          <w:rFonts w:ascii="Times New Roman" w:hAnsi="Times New Roman" w:cs="Times New Roman"/>
          <w:sz w:val="28"/>
          <w:szCs w:val="28"/>
        </w:rPr>
        <w:t>8.Подведение итогов.</w:t>
      </w:r>
    </w:p>
    <w:p w:rsidR="00936B95" w:rsidRDefault="00852CF6" w:rsidP="00852CF6">
      <w:pPr>
        <w:jc w:val="both"/>
      </w:pPr>
      <w:r w:rsidRPr="00852CF6">
        <w:rPr>
          <w:rFonts w:ascii="Times New Roman" w:hAnsi="Times New Roman" w:cs="Times New Roman"/>
          <w:sz w:val="28"/>
          <w:szCs w:val="28"/>
        </w:rPr>
        <w:t xml:space="preserve">    Домашнее задание: написать сочинение на тему: «Чем близка мне поэзия Е</w:t>
      </w:r>
      <w:r>
        <w:t>сенина?».</w:t>
      </w:r>
    </w:p>
    <w:sectPr w:rsidR="00936B95" w:rsidSect="00936B9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36B95"/>
    <w:rsid w:val="00852CF6"/>
    <w:rsid w:val="0093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B9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36B9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6B95"/>
    <w:pPr>
      <w:spacing w:after="140" w:line="288" w:lineRule="auto"/>
    </w:pPr>
  </w:style>
  <w:style w:type="paragraph" w:styleId="a5">
    <w:name w:val="List"/>
    <w:basedOn w:val="a4"/>
    <w:rsid w:val="00936B95"/>
  </w:style>
  <w:style w:type="paragraph" w:styleId="a6">
    <w:name w:val="Title"/>
    <w:basedOn w:val="a"/>
    <w:rsid w:val="00936B9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36B95"/>
    <w:pPr>
      <w:suppressLineNumbers/>
    </w:pPr>
  </w:style>
  <w:style w:type="paragraph" w:styleId="a8">
    <w:name w:val="header"/>
    <w:basedOn w:val="a"/>
    <w:rsid w:val="00936B9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4</Pages>
  <Words>934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8</cp:revision>
  <dcterms:created xsi:type="dcterms:W3CDTF">2015-09-11T18:26:00Z</dcterms:created>
  <dcterms:modified xsi:type="dcterms:W3CDTF">2015-11-03T21:23:00Z</dcterms:modified>
  <dc:language>ru-RU</dc:language>
</cp:coreProperties>
</file>