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B4" w:rsidRPr="00A96DB4" w:rsidRDefault="00A96DB4" w:rsidP="00A96DB4">
      <w:pPr>
        <w:pStyle w:val="c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96DB4">
        <w:rPr>
          <w:rStyle w:val="c25"/>
          <w:b/>
          <w:sz w:val="28"/>
          <w:szCs w:val="28"/>
        </w:rPr>
        <w:t>Информационная карта инновационного педагогического опыта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2836"/>
        <w:gridCol w:w="4252"/>
        <w:gridCol w:w="1985"/>
        <w:gridCol w:w="1701"/>
      </w:tblGrid>
      <w:tr w:rsidR="00A96DB4" w:rsidTr="00B83ABD">
        <w:trPr>
          <w:trHeight w:val="594"/>
        </w:trPr>
        <w:tc>
          <w:tcPr>
            <w:tcW w:w="2836" w:type="dxa"/>
          </w:tcPr>
          <w:p w:rsidR="00A96DB4" w:rsidRPr="00A96DB4" w:rsidRDefault="00A96DB4" w:rsidP="00A96DB4">
            <w:pPr>
              <w:pStyle w:val="c13"/>
              <w:spacing w:line="360" w:lineRule="auto"/>
              <w:jc w:val="center"/>
              <w:rPr>
                <w:b/>
              </w:rPr>
            </w:pPr>
            <w:r w:rsidRPr="00A96DB4">
              <w:rPr>
                <w:rStyle w:val="c0"/>
                <w:b/>
              </w:rPr>
              <w:t>I. Общие сведения</w:t>
            </w:r>
          </w:p>
        </w:tc>
        <w:tc>
          <w:tcPr>
            <w:tcW w:w="4252" w:type="dxa"/>
          </w:tcPr>
          <w:p w:rsidR="00A96DB4" w:rsidRDefault="00A96DB4" w:rsidP="00A96DB4"/>
        </w:tc>
        <w:tc>
          <w:tcPr>
            <w:tcW w:w="1985" w:type="dxa"/>
          </w:tcPr>
          <w:p w:rsidR="00A96DB4" w:rsidRDefault="00A96DB4" w:rsidP="00A96DB4"/>
        </w:tc>
        <w:tc>
          <w:tcPr>
            <w:tcW w:w="1701" w:type="dxa"/>
          </w:tcPr>
          <w:p w:rsidR="00A96DB4" w:rsidRDefault="00A96DB4" w:rsidP="00A96DB4"/>
        </w:tc>
      </w:tr>
      <w:tr w:rsidR="00A96DB4" w:rsidTr="00B83ABD">
        <w:tc>
          <w:tcPr>
            <w:tcW w:w="2836" w:type="dxa"/>
          </w:tcPr>
          <w:p w:rsidR="00A96DB4" w:rsidRPr="00A96DB4" w:rsidRDefault="00A96DB4" w:rsidP="00A96DB4">
            <w:pPr>
              <w:pStyle w:val="c13"/>
              <w:spacing w:before="0" w:after="0" w:line="360" w:lineRule="auto"/>
              <w:jc w:val="center"/>
              <w:rPr>
                <w:b/>
              </w:rPr>
            </w:pPr>
            <w:r w:rsidRPr="00A96DB4">
              <w:rPr>
                <w:rStyle w:val="c0"/>
                <w:b/>
              </w:rPr>
              <w:t>Ф.И.О. автора опыта</w:t>
            </w:r>
          </w:p>
        </w:tc>
        <w:tc>
          <w:tcPr>
            <w:tcW w:w="42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00"/>
              <w:gridCol w:w="168"/>
              <w:gridCol w:w="168"/>
            </w:tblGrid>
            <w:tr w:rsidR="00A96DB4" w:rsidRPr="00A96DB4" w:rsidTr="00A96DB4">
              <w:tc>
                <w:tcPr>
                  <w:tcW w:w="242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6DB4" w:rsidRPr="00A96DB4" w:rsidRDefault="00A96DB4" w:rsidP="00A9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6D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Учреждение, в котором работает автор опыта, адрес с индексом</w:t>
                  </w: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6DB4" w:rsidRPr="00A96DB4" w:rsidRDefault="00A96DB4" w:rsidP="00A96DB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6DB4" w:rsidRPr="00A96DB4" w:rsidRDefault="00A96DB4" w:rsidP="00A96DB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6DB4" w:rsidRPr="00A96DB4" w:rsidRDefault="00A96DB4" w:rsidP="00A9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B4" w:rsidRPr="00A96DB4" w:rsidRDefault="00A96DB4" w:rsidP="00A9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1701" w:type="dxa"/>
          </w:tcPr>
          <w:p w:rsidR="00A96DB4" w:rsidRPr="00A96DB4" w:rsidRDefault="00A96DB4" w:rsidP="00A9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в должности</w:t>
            </w:r>
          </w:p>
        </w:tc>
      </w:tr>
      <w:tr w:rsidR="00A96DB4" w:rsidTr="00B83ABD">
        <w:tc>
          <w:tcPr>
            <w:tcW w:w="2836" w:type="dxa"/>
          </w:tcPr>
          <w:p w:rsidR="00A96DB4" w:rsidRPr="00722876" w:rsidRDefault="00A96DB4" w:rsidP="00A9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76">
              <w:rPr>
                <w:rFonts w:ascii="Times New Roman" w:hAnsi="Times New Roman" w:cs="Times New Roman"/>
                <w:sz w:val="24"/>
                <w:szCs w:val="24"/>
              </w:rPr>
              <w:t>Вергазова</w:t>
            </w:r>
            <w:proofErr w:type="spellEnd"/>
            <w:r w:rsidRPr="0072287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252" w:type="dxa"/>
          </w:tcPr>
          <w:p w:rsidR="00A96DB4" w:rsidRPr="00722876" w:rsidRDefault="00A96DB4" w:rsidP="00A96DB4">
            <w:pPr>
              <w:pStyle w:val="c13"/>
              <w:jc w:val="center"/>
            </w:pPr>
            <w:r w:rsidRPr="00722876">
              <w:rPr>
                <w:rStyle w:val="c0"/>
              </w:rPr>
              <w:t>МОУ « Лицей №7» г.о. Саранск</w:t>
            </w:r>
          </w:p>
          <w:p w:rsidR="00A96DB4" w:rsidRPr="00722876" w:rsidRDefault="00A96DB4" w:rsidP="00A9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B4" w:rsidRPr="00722876" w:rsidRDefault="00A96DB4" w:rsidP="00722876">
            <w:pPr>
              <w:pStyle w:val="c4"/>
              <w:jc w:val="center"/>
            </w:pPr>
            <w:r w:rsidRPr="00722876">
              <w:rPr>
                <w:rStyle w:val="c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96DB4" w:rsidRPr="00722876" w:rsidRDefault="00A96DB4" w:rsidP="00A9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96DB4" w:rsidTr="00B83ABD">
        <w:tc>
          <w:tcPr>
            <w:tcW w:w="2836" w:type="dxa"/>
          </w:tcPr>
          <w:p w:rsidR="00722876" w:rsidRPr="00722876" w:rsidRDefault="00722876" w:rsidP="00722876">
            <w:pPr>
              <w:pStyle w:val="c13"/>
              <w:jc w:val="center"/>
              <w:rPr>
                <w:b/>
              </w:rPr>
            </w:pPr>
            <w:r w:rsidRPr="00722876">
              <w:rPr>
                <w:rStyle w:val="c0"/>
                <w:b/>
              </w:rPr>
              <w:t>II. Сущностные характеристики опыта</w:t>
            </w:r>
          </w:p>
          <w:p w:rsidR="00A96DB4" w:rsidRDefault="00A96DB4" w:rsidP="00A96DB4"/>
        </w:tc>
        <w:tc>
          <w:tcPr>
            <w:tcW w:w="4252" w:type="dxa"/>
          </w:tcPr>
          <w:p w:rsidR="00A96DB4" w:rsidRDefault="00A96DB4" w:rsidP="00A96DB4"/>
        </w:tc>
        <w:tc>
          <w:tcPr>
            <w:tcW w:w="1985" w:type="dxa"/>
          </w:tcPr>
          <w:p w:rsidR="00A96DB4" w:rsidRDefault="00A96DB4" w:rsidP="00A96DB4"/>
        </w:tc>
        <w:tc>
          <w:tcPr>
            <w:tcW w:w="1701" w:type="dxa"/>
          </w:tcPr>
          <w:p w:rsidR="00A96DB4" w:rsidRDefault="00A96DB4" w:rsidP="00A96DB4"/>
        </w:tc>
      </w:tr>
      <w:tr w:rsidR="00A96DB4" w:rsidTr="00B83ABD">
        <w:tc>
          <w:tcPr>
            <w:tcW w:w="2836" w:type="dxa"/>
          </w:tcPr>
          <w:p w:rsidR="00B83ABD" w:rsidRPr="00B83ABD" w:rsidRDefault="00B83ABD" w:rsidP="00B83ABD">
            <w:pPr>
              <w:pStyle w:val="c13"/>
              <w:spacing w:before="0" w:after="0"/>
            </w:pPr>
            <w:r w:rsidRPr="00B83ABD">
              <w:rPr>
                <w:rStyle w:val="c0"/>
              </w:rPr>
              <w:t>1. Тема инновационного педагогического опыта (ИПО)</w:t>
            </w:r>
          </w:p>
          <w:p w:rsidR="00A96DB4" w:rsidRPr="00B83ABD" w:rsidRDefault="00A96DB4" w:rsidP="00B8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6DB4" w:rsidRPr="00B83ABD" w:rsidRDefault="00B83ABD" w:rsidP="00A9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BD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организации работы с текстом на уроках русского языка (развития речи)</w:t>
            </w:r>
            <w:r w:rsidR="007C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96DB4" w:rsidRDefault="00A96DB4" w:rsidP="00A96DB4"/>
        </w:tc>
        <w:tc>
          <w:tcPr>
            <w:tcW w:w="1701" w:type="dxa"/>
          </w:tcPr>
          <w:p w:rsidR="00A96DB4" w:rsidRDefault="00A96DB4" w:rsidP="00A96DB4"/>
        </w:tc>
      </w:tr>
      <w:tr w:rsidR="00A96DB4" w:rsidTr="00B83ABD">
        <w:tc>
          <w:tcPr>
            <w:tcW w:w="2836" w:type="dxa"/>
          </w:tcPr>
          <w:p w:rsidR="00B83ABD" w:rsidRPr="00B83ABD" w:rsidRDefault="00B83ABD" w:rsidP="00B83ABD">
            <w:pPr>
              <w:pStyle w:val="c13"/>
              <w:spacing w:before="0" w:after="0"/>
            </w:pPr>
            <w:r w:rsidRPr="00B83ABD">
              <w:rPr>
                <w:rStyle w:val="c0"/>
              </w:rP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  <w:p w:rsidR="00A96DB4" w:rsidRDefault="00A96DB4" w:rsidP="00B83ABD"/>
        </w:tc>
        <w:tc>
          <w:tcPr>
            <w:tcW w:w="4252" w:type="dxa"/>
          </w:tcPr>
          <w:p w:rsidR="00A96DB4" w:rsidRDefault="005E2F29" w:rsidP="007C47C3">
            <w:pPr>
              <w:ind w:left="-108"/>
            </w:pPr>
            <w:r w:rsidRPr="005E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2F29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значительных изменений во всей системе образования одной из ключевых компетентностей  при обучении русскому языку является коммуникативная компетентность.  Перед учеником </w:t>
            </w:r>
            <w:r w:rsidRPr="005E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E2F29">
              <w:rPr>
                <w:rFonts w:ascii="Times New Roman" w:hAnsi="Times New Roman" w:cs="Times New Roman"/>
                <w:sz w:val="24"/>
                <w:szCs w:val="24"/>
              </w:rPr>
              <w:t xml:space="preserve"> века  жизнь ставит новые цели: быстро и правильно ориентироваться в условиях общения, уметь спланировать свою речь, правильно выбрать содержание, найти адекватные средства выражения мысли и обеспечить обратную связь. Поэтому формирование умений связно изложить мысли в устном и письменном виде, анализировать и совершенствовать написанное, умение цивилизованно высказать мнение по обсуждаемому вопросу, быть тактич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и убедительным в дискуссии </w:t>
            </w:r>
            <w:r>
              <w:rPr>
                <w:rStyle w:val="c0"/>
                <w:rFonts w:ascii="Arial" w:hAnsi="Arial" w:cs="Arial"/>
                <w:sz w:val="18"/>
                <w:szCs w:val="18"/>
              </w:rPr>
              <w:t xml:space="preserve">– </w:t>
            </w:r>
            <w:r w:rsidRPr="005E2F29">
              <w:rPr>
                <w:rFonts w:ascii="Times New Roman" w:hAnsi="Times New Roman" w:cs="Times New Roman"/>
                <w:sz w:val="24"/>
                <w:szCs w:val="24"/>
              </w:rPr>
              <w:t xml:space="preserve">одно из самых важных направлений в развитии речемыслительной деятельности учащихся. </w:t>
            </w:r>
          </w:p>
        </w:tc>
        <w:tc>
          <w:tcPr>
            <w:tcW w:w="1985" w:type="dxa"/>
          </w:tcPr>
          <w:p w:rsidR="00A96DB4" w:rsidRDefault="00A96DB4" w:rsidP="007C47C3"/>
        </w:tc>
        <w:tc>
          <w:tcPr>
            <w:tcW w:w="1701" w:type="dxa"/>
          </w:tcPr>
          <w:p w:rsidR="00A96DB4" w:rsidRDefault="00A96DB4" w:rsidP="00A96DB4"/>
        </w:tc>
      </w:tr>
      <w:tr w:rsidR="00A96DB4" w:rsidTr="00B83ABD">
        <w:tc>
          <w:tcPr>
            <w:tcW w:w="2836" w:type="dxa"/>
          </w:tcPr>
          <w:p w:rsidR="00A96DB4" w:rsidRPr="000C1C01" w:rsidRDefault="000C1C01" w:rsidP="000C1C01">
            <w:pPr>
              <w:pStyle w:val="c13"/>
              <w:spacing w:before="0" w:after="0"/>
            </w:pPr>
            <w:r w:rsidRPr="000C1C01">
              <w:rPr>
                <w:rStyle w:val="c0"/>
              </w:rPr>
              <w:t xml:space="preserve">3.Идея изменений (в чем сущность ИПО: в использовании образовательных, информационно -  коммуникационных или других технологий, в изменении содержания </w:t>
            </w:r>
            <w:r w:rsidRPr="000C1C01">
              <w:rPr>
                <w:rStyle w:val="c0"/>
              </w:rPr>
              <w:lastRenderedPageBreak/>
              <w:t xml:space="preserve">образования, организации учебного или воспитательного процесса, др.) </w:t>
            </w:r>
          </w:p>
        </w:tc>
        <w:tc>
          <w:tcPr>
            <w:tcW w:w="4252" w:type="dxa"/>
          </w:tcPr>
          <w:p w:rsidR="00A96DB4" w:rsidRPr="00DF203C" w:rsidRDefault="007C47C3" w:rsidP="007C47C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DF203C" w:rsidRPr="00DF203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Основу новой системы приемов и форм составляет ориентирование учащихся на  саморазвитие и самосовершенствование. Роль педагога-наблюдателя, направляющего и контролирующего самостоятельную, творческую, познавательную деятельность учеников,  должна </w:t>
            </w:r>
            <w:r w:rsidR="00DF203C" w:rsidRPr="00DF203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сменить роль учителя-путеводителя, </w:t>
            </w:r>
            <w:proofErr w:type="gramStart"/>
            <w:r w:rsidR="00DF203C" w:rsidRPr="00DF203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="00DF203C" w:rsidRPr="00DF203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работы которого оказываются малоэффективными в школьной практике сегодняшнего дня и не позволяют организовать успешное решение речевых задач.  Поэтому необходимо </w:t>
            </w:r>
            <w:r w:rsidR="00DF203C" w:rsidRPr="00DF20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</w:t>
            </w:r>
            <w:r w:rsidR="000C1C01" w:rsidRPr="00DF20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недрение новых технологий: дискуссионных, личностно – ориентированных. Организация сотворчества с целью проявления и развития творческих способностей ученика.</w:t>
            </w:r>
            <w:r w:rsidR="00DF203C" w:rsidRPr="00DF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03C" w:rsidRPr="00DF203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Сочетание упражнений  </w:t>
            </w:r>
            <w:proofErr w:type="spellStart"/>
            <w:r w:rsidR="00DF203C" w:rsidRPr="00DF203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воспроизводяще-творческого</w:t>
            </w:r>
            <w:proofErr w:type="spellEnd"/>
            <w:r w:rsidR="00DF203C" w:rsidRPr="00DF203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 и собственно творческого характера и увеличение количество работ второго типа.</w:t>
            </w:r>
          </w:p>
        </w:tc>
        <w:tc>
          <w:tcPr>
            <w:tcW w:w="1985" w:type="dxa"/>
          </w:tcPr>
          <w:p w:rsidR="00A96DB4" w:rsidRDefault="00A96DB4" w:rsidP="007C47C3"/>
        </w:tc>
        <w:tc>
          <w:tcPr>
            <w:tcW w:w="1701" w:type="dxa"/>
          </w:tcPr>
          <w:p w:rsidR="00A96DB4" w:rsidRDefault="00A96DB4" w:rsidP="000C1C01"/>
        </w:tc>
      </w:tr>
      <w:tr w:rsidR="00A96DB4" w:rsidTr="00B83ABD">
        <w:tc>
          <w:tcPr>
            <w:tcW w:w="2836" w:type="dxa"/>
          </w:tcPr>
          <w:p w:rsidR="00DF203C" w:rsidRPr="00DF203C" w:rsidRDefault="00DF203C" w:rsidP="00DF203C">
            <w:pPr>
              <w:pStyle w:val="c13"/>
              <w:spacing w:before="0" w:after="0"/>
            </w:pPr>
            <w:r w:rsidRPr="00DF203C">
              <w:rPr>
                <w:rStyle w:val="c0"/>
              </w:rPr>
              <w:lastRenderedPageBreak/>
              <w:t>4.Концепция изменений (способы, их преимущества перед аналогами и новизна, ограничения, трудоемкость, риски)</w:t>
            </w:r>
            <w:r>
              <w:rPr>
                <w:rStyle w:val="c0"/>
              </w:rPr>
              <w:t>.</w:t>
            </w:r>
            <w:r w:rsidRPr="00DF203C">
              <w:rPr>
                <w:rStyle w:val="c0"/>
              </w:rPr>
              <w:t xml:space="preserve"> </w:t>
            </w:r>
          </w:p>
          <w:p w:rsidR="00A96DB4" w:rsidRDefault="00A96DB4" w:rsidP="00DF203C"/>
        </w:tc>
        <w:tc>
          <w:tcPr>
            <w:tcW w:w="4252" w:type="dxa"/>
          </w:tcPr>
          <w:p w:rsidR="00AB582B" w:rsidRPr="00081803" w:rsidRDefault="007C47C3" w:rsidP="007C47C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203C" w:rsidRPr="000818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Высокий уровень организации самостоятельной деятельности учащихся, результативность  которого  заключается в  успешном создании нового продукта и, как следствие, повышении мотивации и самооценки у каждого участника творческого процесса.</w:t>
            </w:r>
            <w:r w:rsidR="00DF203C" w:rsidRPr="0008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803" w:rsidRPr="00081803" w:rsidRDefault="007C47C3" w:rsidP="007C47C3">
            <w:pPr>
              <w:ind w:left="-108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582B" w:rsidRPr="000818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Трудоемкость ИПО заключается в </w:t>
            </w:r>
            <w:r w:rsidR="00AB582B" w:rsidRPr="000818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планировании  системы  работы, ориентированной на каждого учащегося, </w:t>
            </w:r>
          </w:p>
          <w:p w:rsidR="00081803" w:rsidRPr="00081803" w:rsidRDefault="00081803" w:rsidP="007C47C3">
            <w:pPr>
              <w:ind w:left="-108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0818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 умении предусмотреть возможные логические и технические приемы учебной  работы.</w:t>
            </w:r>
          </w:p>
          <w:p w:rsidR="00A96DB4" w:rsidRDefault="007C47C3" w:rsidP="007C47C3">
            <w:pPr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582B" w:rsidRPr="00081803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заключаются в </w:t>
            </w:r>
            <w:r w:rsidR="00AB582B" w:rsidRPr="000818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 повышении</w:t>
            </w:r>
            <w:r w:rsidR="00DF203C" w:rsidRPr="000818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уверенности ученик</w:t>
            </w:r>
            <w:r w:rsidR="00AB582B" w:rsidRPr="000818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ов в своих возможностях, пробуждении  в них живого</w:t>
            </w:r>
            <w:r w:rsidR="00DF203C" w:rsidRPr="000818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="00AB582B" w:rsidRPr="000818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F203C" w:rsidRPr="000818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 продуктивной речевой деятельности.</w:t>
            </w:r>
            <w:r w:rsidR="00AB582B">
              <w:rPr>
                <w:rStyle w:val="c2"/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96DB4" w:rsidRDefault="00A96DB4" w:rsidP="007C47C3"/>
        </w:tc>
        <w:tc>
          <w:tcPr>
            <w:tcW w:w="1701" w:type="dxa"/>
          </w:tcPr>
          <w:p w:rsidR="00A96DB4" w:rsidRDefault="00A96DB4" w:rsidP="00A96DB4"/>
        </w:tc>
      </w:tr>
      <w:tr w:rsidR="00A96DB4" w:rsidTr="00B83ABD">
        <w:tc>
          <w:tcPr>
            <w:tcW w:w="2836" w:type="dxa"/>
          </w:tcPr>
          <w:p w:rsidR="00081803" w:rsidRPr="00081803" w:rsidRDefault="00081803" w:rsidP="00081803">
            <w:pPr>
              <w:pStyle w:val="c13"/>
              <w:spacing w:before="0" w:after="0"/>
            </w:pPr>
            <w:r w:rsidRPr="00081803">
              <w:rPr>
                <w:rStyle w:val="c0"/>
              </w:rPr>
              <w:t>5.Условия реализации изменений (включая личностно-профессиональные качества педагога и достигнутый им уровень профессионализма)</w:t>
            </w:r>
            <w:r>
              <w:rPr>
                <w:rStyle w:val="c0"/>
              </w:rPr>
              <w:t>.</w:t>
            </w:r>
          </w:p>
          <w:p w:rsidR="00A96DB4" w:rsidRDefault="00A96DB4" w:rsidP="00081803"/>
        </w:tc>
        <w:tc>
          <w:tcPr>
            <w:tcW w:w="4252" w:type="dxa"/>
          </w:tcPr>
          <w:p w:rsidR="00A96DB4" w:rsidRPr="00081803" w:rsidRDefault="007C47C3" w:rsidP="007C47C3">
            <w:pPr>
              <w:ind w:left="-108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1803" w:rsidRPr="000818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Успешной реализации можно добиться при  выполнении следующих условий: </w:t>
            </w:r>
            <w:r w:rsidR="00081803" w:rsidRPr="000818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ориентирование учащихся на  саморазвитие и самосовершенствование; переход к  роли педагога-наблюдателя, направляющего и контролирующего самостоятельную, творческую, познавательную деятельность учеников.</w:t>
            </w:r>
          </w:p>
          <w:p w:rsidR="00081803" w:rsidRPr="00081803" w:rsidRDefault="007C47C3" w:rsidP="007C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803" w:rsidRPr="000818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Вергазова</w:t>
            </w:r>
            <w:proofErr w:type="spellEnd"/>
            <w:r w:rsidR="00081803" w:rsidRPr="000818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О.В. – педагог первой квалификационной категории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="00081803" w:rsidRPr="00081803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</w:t>
            </w:r>
            <w:r w:rsidR="00081803" w:rsidRPr="00081803">
              <w:rPr>
                <w:rStyle w:val="c25"/>
                <w:rFonts w:ascii="Times New Roman" w:hAnsi="Times New Roman" w:cs="Times New Roman"/>
                <w:sz w:val="24"/>
                <w:szCs w:val="24"/>
              </w:rPr>
              <w:t>       </w:t>
            </w:r>
          </w:p>
        </w:tc>
        <w:tc>
          <w:tcPr>
            <w:tcW w:w="1985" w:type="dxa"/>
          </w:tcPr>
          <w:p w:rsidR="00A96DB4" w:rsidRDefault="00A96DB4" w:rsidP="007C47C3"/>
        </w:tc>
        <w:tc>
          <w:tcPr>
            <w:tcW w:w="1701" w:type="dxa"/>
          </w:tcPr>
          <w:p w:rsidR="00A96DB4" w:rsidRDefault="00A96DB4" w:rsidP="00A96DB4"/>
        </w:tc>
      </w:tr>
      <w:tr w:rsidR="00081803" w:rsidTr="00B83ABD">
        <w:tc>
          <w:tcPr>
            <w:tcW w:w="2836" w:type="dxa"/>
          </w:tcPr>
          <w:p w:rsidR="009A016E" w:rsidRPr="007C47C3" w:rsidRDefault="009A016E" w:rsidP="009A016E">
            <w:pPr>
              <w:pStyle w:val="c13"/>
              <w:spacing w:line="360" w:lineRule="auto"/>
            </w:pPr>
            <w:r w:rsidRPr="007C47C3">
              <w:rPr>
                <w:rStyle w:val="c0"/>
              </w:rPr>
              <w:t xml:space="preserve">6.Результат изменений </w:t>
            </w:r>
          </w:p>
          <w:p w:rsidR="00081803" w:rsidRPr="00081803" w:rsidRDefault="00081803" w:rsidP="00081803">
            <w:pPr>
              <w:pStyle w:val="c13"/>
              <w:spacing w:before="0" w:after="0"/>
              <w:rPr>
                <w:rStyle w:val="c0"/>
              </w:rPr>
            </w:pPr>
          </w:p>
        </w:tc>
        <w:tc>
          <w:tcPr>
            <w:tcW w:w="4252" w:type="dxa"/>
          </w:tcPr>
          <w:p w:rsidR="009A016E" w:rsidRPr="00881393" w:rsidRDefault="009A016E" w:rsidP="00881393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6E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="00881393">
              <w:rPr>
                <w:rFonts w:ascii="Arial" w:eastAsia="Times New Roman" w:hAnsi="Arial" w:cs="Arial"/>
                <w:sz w:val="18"/>
                <w:lang w:eastAsia="ru-RU"/>
              </w:rPr>
              <w:t xml:space="preserve">   </w:t>
            </w:r>
            <w:r w:rsidRPr="009A016E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r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24C9D"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  - победители и призеры</w:t>
            </w:r>
            <w:r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C9D"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</w:t>
            </w:r>
            <w:r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оссийског</w:t>
            </w:r>
            <w:r w:rsidR="007C47C3"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 конкурса «Познание и творчество</w:t>
            </w:r>
            <w:r w:rsidR="00881393"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русскому языку в номинациях</w:t>
            </w:r>
            <w:r w:rsidR="00A24C9D"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Готовимся к ЕГЭ</w:t>
            </w:r>
            <w:r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881393"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393"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«Экзамен по русскому языку»,  «Я знаю русский язык», </w:t>
            </w:r>
            <w:r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</w:t>
            </w:r>
            <w:r w:rsidR="00A24C9D"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минации по литературе « Любимые книжки</w:t>
            </w:r>
            <w:r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 </w:t>
            </w:r>
            <w:r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 муниципальных олимпиад по русскому языку и литературе.</w:t>
            </w:r>
          </w:p>
          <w:p w:rsidR="007C47C3" w:rsidRPr="00881393" w:rsidRDefault="007C47C3" w:rsidP="00881393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 региональных олимпиад по русскому языку и литературе.</w:t>
            </w:r>
          </w:p>
          <w:p w:rsidR="00081803" w:rsidRPr="00081803" w:rsidRDefault="00881393" w:rsidP="00505A77">
            <w:pPr>
              <w:spacing w:line="276" w:lineRule="auto"/>
              <w:ind w:left="-108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целом  отмечается 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интереса учащихся к участию в конкурсах и олимпиадах разного уровня, рост показателей качества знаний по предметам, стремление </w:t>
            </w:r>
            <w:r w:rsidR="005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созданию собственных тво</w:t>
            </w:r>
            <w:r w:rsidRPr="00A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рческих проектов и, как следствие, </w:t>
            </w:r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выступление на научно-практических конфер</w:t>
            </w:r>
            <w:r w:rsidR="005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енциях. </w:t>
            </w:r>
            <w:r w:rsidR="009A016E" w:rsidRPr="008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81803" w:rsidRDefault="00081803" w:rsidP="007C47C3"/>
        </w:tc>
        <w:tc>
          <w:tcPr>
            <w:tcW w:w="1701" w:type="dxa"/>
          </w:tcPr>
          <w:p w:rsidR="00081803" w:rsidRDefault="00081803" w:rsidP="00A96DB4"/>
        </w:tc>
      </w:tr>
      <w:tr w:rsidR="00081803" w:rsidTr="00505A77">
        <w:tc>
          <w:tcPr>
            <w:tcW w:w="2836" w:type="dxa"/>
          </w:tcPr>
          <w:p w:rsidR="009A016E" w:rsidRPr="00505A77" w:rsidRDefault="009A016E" w:rsidP="00505A77">
            <w:pPr>
              <w:pStyle w:val="c13"/>
              <w:spacing w:before="0" w:after="0" w:line="276" w:lineRule="auto"/>
            </w:pPr>
            <w:r w:rsidRPr="00505A77">
              <w:rPr>
                <w:rStyle w:val="c0"/>
              </w:rPr>
              <w:lastRenderedPageBreak/>
              <w:t>7.</w:t>
            </w:r>
            <w:r w:rsidR="00505A77">
              <w:rPr>
                <w:rStyle w:val="c0"/>
              </w:rPr>
              <w:t xml:space="preserve"> </w:t>
            </w:r>
            <w:r w:rsidRPr="00505A77">
              <w:rPr>
                <w:rStyle w:val="c0"/>
              </w:rPr>
              <w:t xml:space="preserve">Публикации о представленном инновационном педагогическом опыте </w:t>
            </w:r>
          </w:p>
          <w:p w:rsidR="00081803" w:rsidRPr="00081803" w:rsidRDefault="00081803" w:rsidP="00505A77">
            <w:pPr>
              <w:pStyle w:val="c13"/>
              <w:spacing w:before="0" w:after="0"/>
              <w:rPr>
                <w:rStyle w:val="c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35B4F" w:rsidRDefault="009A016E" w:rsidP="007270C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35B4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5A77" w:rsidRPr="00A35B4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</w:t>
            </w:r>
            <w:r w:rsidR="00505A77" w:rsidRPr="00A35B4F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Обучение сжатому изложению».</w:t>
            </w:r>
            <w:r w:rsidR="00505A77" w:rsidRPr="00A3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A77" w:rsidRPr="00A35B4F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Урок-практикум с элементами исследования, 2015г.</w:t>
            </w:r>
            <w:r w:rsidR="00A35B4F" w:rsidRPr="00505A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70CB" w:rsidRPr="007270CB" w:rsidRDefault="007270CB" w:rsidP="007270CB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 w:line="276" w:lineRule="auto"/>
              <w:ind w:right="150"/>
              <w:rPr>
                <w:b w:val="0"/>
                <w:sz w:val="24"/>
                <w:szCs w:val="24"/>
              </w:rPr>
            </w:pPr>
            <w:r w:rsidRPr="007270CB">
              <w:rPr>
                <w:b w:val="0"/>
                <w:sz w:val="24"/>
                <w:szCs w:val="24"/>
              </w:rPr>
              <w:t>2. Проведение уроков русского языка и литературы с испол</w:t>
            </w:r>
            <w:r>
              <w:rPr>
                <w:b w:val="0"/>
                <w:sz w:val="24"/>
                <w:szCs w:val="24"/>
              </w:rPr>
              <w:t>ьзованием интерактивных методик, 2014.</w:t>
            </w:r>
          </w:p>
          <w:p w:rsidR="00A35B4F" w:rsidRPr="00A35B4F" w:rsidRDefault="001224A8" w:rsidP="007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"http://nsportal.ru/vergazova-oksana-vladimirovna"</w:instrText>
            </w:r>
            <w:r>
              <w:fldChar w:fldCharType="separate"/>
            </w:r>
            <w:r w:rsidR="00A35B4F" w:rsidRPr="00A35B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http://nsportal.ru/vergazova-oksana-vladimirovna</w:t>
            </w:r>
            <w:r>
              <w:fldChar w:fldCharType="end"/>
            </w:r>
          </w:p>
          <w:p w:rsidR="007270CB" w:rsidRDefault="007270CB" w:rsidP="00A35B4F">
            <w:pPr>
              <w:shd w:val="clear" w:color="auto" w:fill="FFFFFF" w:themeFill="background1"/>
              <w:spacing w:line="276" w:lineRule="auto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505A77" w:rsidRPr="00A35B4F" w:rsidRDefault="007270CB" w:rsidP="00A35B4F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  <w:r w:rsidR="009A016E" w:rsidRPr="00505A77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505A77" w:rsidRPr="0050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Вергазова</w:t>
            </w:r>
            <w:proofErr w:type="spellEnd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О.В., Сивцова Н.В. Приемы и средства популяризации в публичной речи педагога </w:t>
            </w:r>
            <w:r w:rsidR="00505A77" w:rsidRPr="00A35B4F">
              <w:rPr>
                <w:rFonts w:ascii="Times New Roman" w:eastAsia="Times New Roman" w:hAnsi="Times New Roman" w:cs="Times New Roman"/>
                <w:vanish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// </w:t>
            </w:r>
            <w:r w:rsidR="00505A77" w:rsidRPr="00A35B4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Филологическая наука в XXI веке. Взгляд молодых: материалы Всероссийской научно-методической конференции молодых ученых</w:t>
            </w:r>
            <w:r w:rsidR="00505A77" w:rsidRPr="00A3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-филологов, посвященной 300-летнему юбилею М.В. Ломоносова (18-21 октября 2011 г.)</w:t>
            </w:r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Москва, МПГУ, 2011. – С.56-59.</w:t>
            </w:r>
          </w:p>
          <w:p w:rsidR="00505A77" w:rsidRPr="00505A77" w:rsidRDefault="007270CB" w:rsidP="00A35B4F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4</w:t>
            </w:r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Вергазова</w:t>
            </w:r>
            <w:proofErr w:type="spellEnd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О.В. Инновационный подход к организации работы с текстом на уроках русского языка (развития речи) // </w:t>
            </w:r>
            <w:r w:rsidR="00505A77" w:rsidRPr="00A35B4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III-е </w:t>
            </w:r>
            <w:proofErr w:type="spellStart"/>
            <w:r w:rsidR="00505A77" w:rsidRPr="00A35B4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Молинские</w:t>
            </w:r>
            <w:proofErr w:type="spellEnd"/>
            <w:r w:rsidR="00505A77" w:rsidRPr="00A35B4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чтения. Материалы  научно-практической конференции (г</w:t>
            </w:r>
            <w:proofErr w:type="gramStart"/>
            <w:r w:rsidR="00505A77" w:rsidRPr="00A35B4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.С</w:t>
            </w:r>
            <w:proofErr w:type="gramEnd"/>
            <w:r w:rsidR="00505A77" w:rsidRPr="00A35B4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аранск, 18-19 декабря 2013 г.)</w:t>
            </w:r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-  [материалы] /  </w:t>
            </w:r>
            <w:proofErr w:type="spellStart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редкол</w:t>
            </w:r>
            <w:proofErr w:type="spellEnd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.: И. А. </w:t>
            </w:r>
            <w:proofErr w:type="spellStart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Зеткина</w:t>
            </w:r>
            <w:proofErr w:type="spellEnd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(отв.ред.), Л. В. </w:t>
            </w:r>
            <w:proofErr w:type="spellStart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Василькина</w:t>
            </w:r>
            <w:proofErr w:type="spellEnd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, С. С. Еремина,  [ и др.] ; </w:t>
            </w:r>
            <w:proofErr w:type="spellStart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Мордов</w:t>
            </w:r>
            <w:proofErr w:type="spellEnd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="00505A77" w:rsidRPr="00A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Саранск, 2014. - С.235 - 238</w:t>
            </w:r>
            <w:r w:rsidR="00505A77" w:rsidRPr="0050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A77" w:rsidRPr="00505A77" w:rsidRDefault="00505A77" w:rsidP="00505A77">
            <w:pPr>
              <w:pStyle w:val="a6"/>
              <w:shd w:val="clear" w:color="auto" w:fill="F5F7E7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A016E" w:rsidRPr="00505A77" w:rsidRDefault="009A016E" w:rsidP="00505A77">
            <w:pPr>
              <w:pStyle w:val="c19"/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A016E" w:rsidRPr="00505A77" w:rsidRDefault="009A016E" w:rsidP="009A016E">
            <w:pPr>
              <w:pStyle w:val="c4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05A77">
              <w:rPr>
                <w:rStyle w:val="c0"/>
                <w:rFonts w:ascii="Arial" w:hAnsi="Arial" w:cs="Arial"/>
                <w:sz w:val="18"/>
                <w:szCs w:val="18"/>
              </w:rPr>
              <w:t> </w:t>
            </w:r>
          </w:p>
          <w:p w:rsidR="00081803" w:rsidRPr="00505A77" w:rsidRDefault="00081803" w:rsidP="00A35B4F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81803" w:rsidRPr="00505A77" w:rsidRDefault="00081803" w:rsidP="00A96DB4"/>
        </w:tc>
        <w:tc>
          <w:tcPr>
            <w:tcW w:w="1701" w:type="dxa"/>
          </w:tcPr>
          <w:p w:rsidR="00081803" w:rsidRDefault="00081803" w:rsidP="00A96DB4"/>
        </w:tc>
      </w:tr>
      <w:tr w:rsidR="009A016E" w:rsidTr="00B83ABD">
        <w:tc>
          <w:tcPr>
            <w:tcW w:w="2836" w:type="dxa"/>
          </w:tcPr>
          <w:p w:rsidR="009A016E" w:rsidRPr="00A35B4F" w:rsidRDefault="009A016E" w:rsidP="00A35B4F">
            <w:pPr>
              <w:pStyle w:val="c13"/>
              <w:spacing w:before="0" w:after="0" w:line="276" w:lineRule="auto"/>
              <w:rPr>
                <w:b/>
              </w:rPr>
            </w:pPr>
            <w:r w:rsidRPr="00A35B4F">
              <w:rPr>
                <w:rStyle w:val="c0"/>
                <w:b/>
              </w:rPr>
              <w:lastRenderedPageBreak/>
              <w:t>III. Описание инновационного опыта учителя </w:t>
            </w:r>
          </w:p>
          <w:p w:rsidR="009A016E" w:rsidRDefault="009A016E" w:rsidP="00A35B4F">
            <w:pPr>
              <w:pStyle w:val="c13"/>
              <w:spacing w:before="0" w:after="0"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9A016E" w:rsidRDefault="009A016E" w:rsidP="009A016E">
            <w:pPr>
              <w:pStyle w:val="c13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16E" w:rsidRDefault="009A016E" w:rsidP="00A96DB4"/>
        </w:tc>
        <w:tc>
          <w:tcPr>
            <w:tcW w:w="1701" w:type="dxa"/>
          </w:tcPr>
          <w:p w:rsidR="009A016E" w:rsidRDefault="009A016E" w:rsidP="00A96DB4"/>
        </w:tc>
      </w:tr>
      <w:tr w:rsidR="009A016E" w:rsidTr="00B83ABD">
        <w:tc>
          <w:tcPr>
            <w:tcW w:w="2836" w:type="dxa"/>
          </w:tcPr>
          <w:p w:rsidR="009A016E" w:rsidRPr="0094703A" w:rsidRDefault="006A5CAE" w:rsidP="006A5CAE">
            <w:pPr>
              <w:pStyle w:val="c4"/>
              <w:spacing w:before="0" w:after="0" w:line="276" w:lineRule="auto"/>
            </w:pPr>
            <w:r>
              <w:rPr>
                <w:rStyle w:val="c0"/>
              </w:rPr>
              <w:t xml:space="preserve">  </w:t>
            </w:r>
            <w:r w:rsidR="009A016E" w:rsidRPr="0094703A">
              <w:rPr>
                <w:rStyle w:val="c0"/>
              </w:rPr>
              <w:t xml:space="preserve">Методическая проблема, над которой я  работаю: </w:t>
            </w:r>
            <w:r w:rsidR="00A35B4F" w:rsidRPr="0094703A">
              <w:rPr>
                <w:rStyle w:val="c0"/>
              </w:rPr>
              <w:t>«Формирование языковой культуры учащихся на уроках русского языка и литературы</w:t>
            </w:r>
            <w:r w:rsidR="009A016E" w:rsidRPr="0094703A">
              <w:rPr>
                <w:rStyle w:val="c0"/>
              </w:rPr>
              <w:t>».</w:t>
            </w:r>
          </w:p>
          <w:p w:rsidR="00A35B4F" w:rsidRPr="0094703A" w:rsidRDefault="009A016E" w:rsidP="006A5C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03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   В чем актуальность проблемы?</w:t>
            </w:r>
            <w:r w:rsidR="00A35B4F"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последнее время </w:t>
            </w:r>
            <w:r w:rsidR="00D3306A"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35B4F"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сё больше становится очевидным, что </w:t>
            </w:r>
            <w:r w:rsidR="002C6086"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культура</w:t>
            </w:r>
            <w:r w:rsidR="006A5CAE"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показатель профессиональной пригодности человека. </w:t>
            </w:r>
            <w:r w:rsidR="00A35B4F"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важные ступени в овладении речью приходятся на школьный период. Учитель обязан совершенствовать речь ребенка, обогащать его словарный запас, развивать и повышать культуру речи и всех ее</w:t>
            </w:r>
            <w:r w:rsidR="006A5CAE"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выразительных возможностей, так как</w:t>
            </w:r>
            <w:r w:rsidR="00A35B4F"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речь – это важная и широкая сфера деятельности человека.</w:t>
            </w:r>
          </w:p>
          <w:p w:rsidR="006A5CAE" w:rsidRPr="0094703A" w:rsidRDefault="00A35B4F" w:rsidP="006A5CAE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достижения цели необходимо решить следующие задачи:</w:t>
            </w:r>
          </w:p>
          <w:p w:rsidR="00A35B4F" w:rsidRPr="0094703A" w:rsidRDefault="00A35B4F" w:rsidP="006A5C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Создание в классе </w:t>
            </w:r>
            <w:r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комфортной образовательной среды, способствующей </w:t>
            </w:r>
          </w:p>
          <w:p w:rsidR="00A35B4F" w:rsidRPr="0094703A" w:rsidRDefault="00A35B4F" w:rsidP="006A5C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саморазвитию.</w:t>
            </w:r>
          </w:p>
          <w:p w:rsidR="006A5CAE" w:rsidRPr="0094703A" w:rsidRDefault="00A35B4F" w:rsidP="006A5C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социально значимых качеств личности школьника: речевых, коммуникативных, поведенческих.</w:t>
            </w:r>
          </w:p>
          <w:p w:rsidR="006A5CAE" w:rsidRPr="0094703A" w:rsidRDefault="00A35B4F" w:rsidP="006A5C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Обучение использованию языка как средства общения и самовыражения.</w:t>
            </w:r>
            <w:r w:rsidR="006A5CAE"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08BE" w:rsidRPr="0094703A" w:rsidRDefault="00E815F1" w:rsidP="00D108B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03A">
              <w:rPr>
                <w:rFonts w:ascii="Times New Roman" w:hAnsi="Times New Roman" w:cs="Times New Roman"/>
                <w:sz w:val="24"/>
                <w:szCs w:val="24"/>
              </w:rPr>
              <w:t>Формирование языковой культуры учащихся я осуществляю следующим образом:  Активно  применяю игровые, ролевые формы работы на уроках.</w:t>
            </w:r>
            <w:r w:rsidR="00A35B4F"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03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35B4F"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моциональность, спонтанность позволяет: во-первых, включить учащихся в занятие неформально, стимулирует его к активному участию в уроке; во-вторых, в любом случае игры - грамматические, лексические, литературные, ролевые способствуют совершенствованию словарного запаса школьников, развитию грамматических, речевых умений и навыков, повышает интерес к предмету. </w:t>
            </w:r>
            <w:r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Pr="0094703A">
              <w:rPr>
                <w:rFonts w:ascii="Times New Roman" w:hAnsi="Times New Roman" w:cs="Times New Roman"/>
                <w:bCs/>
                <w:sz w:val="24"/>
                <w:szCs w:val="24"/>
              </w:rPr>
              <w:t>игра «Кто лучший редактор?» направлена на исправление речевых</w:t>
            </w:r>
            <w:r w:rsidR="00A35B4F" w:rsidRPr="0094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5B4F" w:rsidRPr="009470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ошиб</w:t>
            </w:r>
            <w:r w:rsidRPr="0094703A"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</w:p>
          <w:p w:rsidR="00D108BE" w:rsidRPr="0094703A" w:rsidRDefault="00A35B4F" w:rsidP="00D108B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D108BE" w:rsidRPr="0094703A">
              <w:rPr>
                <w:rFonts w:ascii="Times New Roman" w:hAnsi="Times New Roman" w:cs="Times New Roman"/>
                <w:bCs/>
                <w:sz w:val="24"/>
                <w:szCs w:val="24"/>
              </w:rPr>
              <w:t>Кто больше</w:t>
            </w:r>
            <w:r w:rsidR="00D108BE" w:rsidRPr="009470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Start"/>
            <w:r w:rsidR="00D108BE"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108BE"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основанная на подборе слов, </w:t>
            </w:r>
            <w:r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расширяет словарный запас, развивает </w:t>
            </w:r>
            <w:hyperlink r:id="rId5" w:tooltip="Орфография" w:history="1">
              <w:r w:rsidRPr="009470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орфографическую</w:t>
              </w:r>
            </w:hyperlink>
            <w:r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 зоркость, закрепляет знания о грамматических категориях</w:t>
            </w:r>
            <w:r w:rsidR="00D108BE" w:rsidRPr="00947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B4F" w:rsidRPr="0094703A" w:rsidRDefault="00D108BE" w:rsidP="008C03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036B" w:rsidRPr="0094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="00A35B4F" w:rsidRPr="0094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«Третье лишнее» </w:t>
            </w:r>
            <w:r w:rsidR="008C036B" w:rsidRPr="0094703A">
              <w:rPr>
                <w:rFonts w:ascii="Times New Roman" w:hAnsi="Times New Roman" w:cs="Times New Roman"/>
                <w:bCs/>
                <w:sz w:val="24"/>
                <w:szCs w:val="24"/>
              </w:rPr>
              <w:t>нацелена на исключение одного из понятий на основе какого-то признака.</w:t>
            </w:r>
          </w:p>
          <w:p w:rsidR="0094703A" w:rsidRPr="0094703A" w:rsidRDefault="008C036B" w:rsidP="0094703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03A">
              <w:rPr>
                <w:rFonts w:ascii="Times New Roman" w:hAnsi="Times New Roman" w:cs="Times New Roman"/>
                <w:bCs/>
                <w:sz w:val="24"/>
                <w:szCs w:val="24"/>
              </w:rPr>
              <w:t>Кроме того,</w:t>
            </w:r>
            <w:r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A35B4F" w:rsidRPr="0094703A">
              <w:rPr>
                <w:rFonts w:ascii="Times New Roman" w:hAnsi="Times New Roman" w:cs="Times New Roman"/>
                <w:bCs/>
                <w:sz w:val="24"/>
                <w:szCs w:val="24"/>
              </w:rPr>
              <w:t>«Лингвистическая сказка»</w:t>
            </w:r>
            <w:r w:rsidRPr="0094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способствует развитию творческих способностей учащихся</w:t>
            </w:r>
            <w:r w:rsidR="0094703A" w:rsidRPr="009470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703A" w:rsidRDefault="0094703A" w:rsidP="0094703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03A">
              <w:rPr>
                <w:rFonts w:ascii="Times New Roman" w:hAnsi="Times New Roman" w:cs="Times New Roman"/>
                <w:sz w:val="24"/>
                <w:szCs w:val="24"/>
              </w:rPr>
              <w:t>2. В старших классах  я  применяю инсценировки, постановку</w:t>
            </w:r>
            <w:r w:rsidR="00A35B4F"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вопросов, которые дают возможность учащимся выступать, отстаивая своё мнение, опираясь на изученный материал, факты, порой полярные взгляды критиков на то или иное произведение.</w:t>
            </w:r>
            <w:r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A35B4F"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художественными текстами на уроках русского языка способствует не только развитию речевой грамотности, но и формированию </w:t>
            </w:r>
            <w:hyperlink r:id="rId6" w:tooltip="Диалектизмы" w:history="1">
              <w:r w:rsidR="00A35B4F" w:rsidRPr="009470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диалектического</w:t>
              </w:r>
            </w:hyperlink>
            <w:r w:rsidR="00A35B4F" w:rsidRPr="0094703A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</w:t>
            </w:r>
            <w:r w:rsidRPr="00947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16E" w:rsidRPr="0094703A">
              <w:rPr>
                <w:rFonts w:ascii="Arial" w:hAnsi="Arial" w:cs="Arial"/>
                <w:sz w:val="18"/>
                <w:szCs w:val="18"/>
              </w:rPr>
              <w:br/>
            </w:r>
            <w:r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работа не только служит формированию навыков общения и речи </w:t>
            </w:r>
            <w:r w:rsidRPr="0094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школьников, но и развивает общую образовательную культуру личности.</w:t>
            </w:r>
          </w:p>
          <w:p w:rsidR="007270CB" w:rsidRPr="007270CB" w:rsidRDefault="007270CB" w:rsidP="0094703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Использование на уроках русского языка и литературы интерактивных методик способствует повышению интереса и внимания к решению проблемных ситуаций и вопросов не только высоко мотивированными учащимися, но и ребятами, испытывающими трудности в изучении предметов.</w:t>
            </w:r>
          </w:p>
          <w:p w:rsidR="009A016E" w:rsidRPr="0094703A" w:rsidRDefault="0094703A" w:rsidP="0094703A">
            <w:pPr>
              <w:shd w:val="clear" w:color="auto" w:fill="FFFFFF" w:themeFill="background1"/>
              <w:spacing w:before="90" w:after="90" w:line="276" w:lineRule="auto"/>
              <w:ind w:right="60" w:firstLine="34"/>
              <w:rPr>
                <w:rStyle w:val="c0"/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4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 общении в ходе учебного занятия дает ученику возможность не только повысить свои учебные достижения, но и повлиять на будущий профессиональный выбор, улучшить свои профессиональные шансы.</w:t>
            </w:r>
            <w:r w:rsidRPr="009470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9A016E" w:rsidRDefault="009A016E" w:rsidP="009A016E">
            <w:pPr>
              <w:pStyle w:val="c13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16E" w:rsidRDefault="009A016E" w:rsidP="00A96DB4"/>
        </w:tc>
        <w:tc>
          <w:tcPr>
            <w:tcW w:w="1701" w:type="dxa"/>
          </w:tcPr>
          <w:p w:rsidR="009A016E" w:rsidRDefault="009A016E" w:rsidP="00A96DB4"/>
        </w:tc>
      </w:tr>
      <w:tr w:rsidR="009A016E" w:rsidTr="00B83ABD">
        <w:tc>
          <w:tcPr>
            <w:tcW w:w="2836" w:type="dxa"/>
          </w:tcPr>
          <w:p w:rsidR="009A016E" w:rsidRPr="00A35B4F" w:rsidRDefault="00A35B4F" w:rsidP="00A35B4F">
            <w:pPr>
              <w:pStyle w:val="c13"/>
              <w:spacing w:before="0" w:after="0" w:line="276" w:lineRule="auto"/>
              <w:rPr>
                <w:b/>
              </w:rPr>
            </w:pPr>
            <w:r w:rsidRPr="00A35B4F">
              <w:rPr>
                <w:rStyle w:val="c0"/>
                <w:b/>
              </w:rPr>
              <w:lastRenderedPageBreak/>
              <w:t>I</w:t>
            </w:r>
            <w:r w:rsidRPr="00A35B4F">
              <w:rPr>
                <w:rStyle w:val="c0"/>
                <w:b/>
                <w:lang w:val="en-US"/>
              </w:rPr>
              <w:t>V</w:t>
            </w:r>
            <w:r w:rsidR="009A016E" w:rsidRPr="00A35B4F">
              <w:rPr>
                <w:rStyle w:val="c0"/>
                <w:b/>
              </w:rPr>
              <w:t>. Экспертное заключение </w:t>
            </w:r>
          </w:p>
          <w:p w:rsidR="009A016E" w:rsidRPr="00A35B4F" w:rsidRDefault="009A016E" w:rsidP="00A35B4F">
            <w:pPr>
              <w:pStyle w:val="c4"/>
              <w:spacing w:before="0" w:after="0" w:line="276" w:lineRule="auto"/>
              <w:rPr>
                <w:rStyle w:val="c0"/>
                <w:b/>
              </w:rPr>
            </w:pPr>
          </w:p>
        </w:tc>
        <w:tc>
          <w:tcPr>
            <w:tcW w:w="4252" w:type="dxa"/>
          </w:tcPr>
          <w:p w:rsidR="009A016E" w:rsidRPr="00A35B4F" w:rsidRDefault="009A016E" w:rsidP="00A35B4F">
            <w:pPr>
              <w:pStyle w:val="c13"/>
              <w:spacing w:before="0" w:after="0" w:line="276" w:lineRule="auto"/>
              <w:rPr>
                <w:rStyle w:val="c0"/>
              </w:rPr>
            </w:pPr>
          </w:p>
        </w:tc>
        <w:tc>
          <w:tcPr>
            <w:tcW w:w="1985" w:type="dxa"/>
          </w:tcPr>
          <w:p w:rsidR="009A016E" w:rsidRDefault="009A016E" w:rsidP="00A35B4F"/>
        </w:tc>
        <w:tc>
          <w:tcPr>
            <w:tcW w:w="1701" w:type="dxa"/>
          </w:tcPr>
          <w:p w:rsidR="009A016E" w:rsidRDefault="009A016E" w:rsidP="00A35B4F"/>
        </w:tc>
      </w:tr>
      <w:tr w:rsidR="009A016E" w:rsidTr="00B83ABD">
        <w:tc>
          <w:tcPr>
            <w:tcW w:w="2836" w:type="dxa"/>
          </w:tcPr>
          <w:p w:rsidR="009A016E" w:rsidRPr="00A35B4F" w:rsidRDefault="009A016E" w:rsidP="00A35B4F">
            <w:pPr>
              <w:pStyle w:val="c13"/>
              <w:spacing w:before="0" w:after="0" w:line="276" w:lineRule="auto"/>
            </w:pPr>
            <w:r w:rsidRPr="00A35B4F">
              <w:rPr>
                <w:rStyle w:val="c0"/>
              </w:rPr>
              <w:t>Предполагаемый масштаб и формы распространения изменений</w:t>
            </w:r>
            <w:r w:rsidR="00A35B4F" w:rsidRPr="00A35B4F">
              <w:rPr>
                <w:rStyle w:val="c0"/>
              </w:rPr>
              <w:t>.</w:t>
            </w:r>
            <w:r w:rsidRPr="00A35B4F">
              <w:rPr>
                <w:rStyle w:val="c0"/>
              </w:rPr>
              <w:t xml:space="preserve"> </w:t>
            </w:r>
          </w:p>
          <w:p w:rsidR="009A016E" w:rsidRPr="00A35B4F" w:rsidRDefault="009A016E" w:rsidP="00A35B4F">
            <w:pPr>
              <w:pStyle w:val="c13"/>
              <w:spacing w:before="0" w:after="0" w:line="276" w:lineRule="auto"/>
              <w:rPr>
                <w:rStyle w:val="c0"/>
              </w:rPr>
            </w:pPr>
          </w:p>
        </w:tc>
        <w:tc>
          <w:tcPr>
            <w:tcW w:w="4252" w:type="dxa"/>
          </w:tcPr>
          <w:p w:rsidR="009A016E" w:rsidRPr="00A35B4F" w:rsidRDefault="009A016E" w:rsidP="00A35B4F">
            <w:pPr>
              <w:pStyle w:val="c13"/>
              <w:spacing w:before="0" w:after="0" w:line="276" w:lineRule="auto"/>
              <w:jc w:val="center"/>
              <w:rPr>
                <w:rStyle w:val="c0"/>
              </w:rPr>
            </w:pPr>
            <w:r w:rsidRPr="00A35B4F">
              <w:rPr>
                <w:rStyle w:val="c0"/>
              </w:rPr>
              <w:t>Областной, региональный.</w:t>
            </w:r>
          </w:p>
        </w:tc>
        <w:tc>
          <w:tcPr>
            <w:tcW w:w="1985" w:type="dxa"/>
          </w:tcPr>
          <w:p w:rsidR="009A016E" w:rsidRDefault="009A016E" w:rsidP="00A35B4F"/>
        </w:tc>
        <w:tc>
          <w:tcPr>
            <w:tcW w:w="1701" w:type="dxa"/>
          </w:tcPr>
          <w:p w:rsidR="009A016E" w:rsidRDefault="009A016E" w:rsidP="00A35B4F"/>
        </w:tc>
      </w:tr>
    </w:tbl>
    <w:p w:rsidR="009A016E" w:rsidRDefault="009A016E" w:rsidP="0094703A">
      <w:pPr>
        <w:pStyle w:val="a6"/>
        <w:shd w:val="clear" w:color="auto" w:fill="FFFFFF" w:themeFill="background1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</w:p>
    <w:p w:rsidR="009A016E" w:rsidRDefault="009A016E" w:rsidP="00A96DB4">
      <w:pPr>
        <w:ind w:left="-284"/>
      </w:pPr>
    </w:p>
    <w:sectPr w:rsidR="009A016E" w:rsidSect="00A96D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836"/>
    <w:multiLevelType w:val="multilevel"/>
    <w:tmpl w:val="B56E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DB4"/>
    <w:rsid w:val="00081803"/>
    <w:rsid w:val="000C1C01"/>
    <w:rsid w:val="001224A8"/>
    <w:rsid w:val="002C6086"/>
    <w:rsid w:val="0038184A"/>
    <w:rsid w:val="00505A77"/>
    <w:rsid w:val="005E2F29"/>
    <w:rsid w:val="006A5CAE"/>
    <w:rsid w:val="00722876"/>
    <w:rsid w:val="007270CB"/>
    <w:rsid w:val="007C47C3"/>
    <w:rsid w:val="00881393"/>
    <w:rsid w:val="008C036B"/>
    <w:rsid w:val="0094703A"/>
    <w:rsid w:val="009A016E"/>
    <w:rsid w:val="00A24C9D"/>
    <w:rsid w:val="00A35B4F"/>
    <w:rsid w:val="00A96DB4"/>
    <w:rsid w:val="00AB582B"/>
    <w:rsid w:val="00B83ABD"/>
    <w:rsid w:val="00BC526D"/>
    <w:rsid w:val="00D108BE"/>
    <w:rsid w:val="00D3306A"/>
    <w:rsid w:val="00DF203C"/>
    <w:rsid w:val="00E8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A"/>
  </w:style>
  <w:style w:type="paragraph" w:styleId="1">
    <w:name w:val="heading 1"/>
    <w:basedOn w:val="a"/>
    <w:link w:val="10"/>
    <w:uiPriority w:val="9"/>
    <w:qFormat/>
    <w:rsid w:val="00727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96D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96DB4"/>
  </w:style>
  <w:style w:type="table" w:styleId="a3">
    <w:name w:val="Table Grid"/>
    <w:basedOn w:val="a1"/>
    <w:uiPriority w:val="59"/>
    <w:rsid w:val="00A9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A96D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6DB4"/>
  </w:style>
  <w:style w:type="character" w:customStyle="1" w:styleId="c2">
    <w:name w:val="c2"/>
    <w:basedOn w:val="a0"/>
    <w:rsid w:val="00DF203C"/>
  </w:style>
  <w:style w:type="character" w:customStyle="1" w:styleId="c6">
    <w:name w:val="c6"/>
    <w:basedOn w:val="a0"/>
    <w:rsid w:val="00081803"/>
  </w:style>
  <w:style w:type="character" w:styleId="a4">
    <w:name w:val="Hyperlink"/>
    <w:basedOn w:val="a0"/>
    <w:uiPriority w:val="99"/>
    <w:unhideWhenUsed/>
    <w:rsid w:val="009A016E"/>
    <w:rPr>
      <w:strike w:val="0"/>
      <w:dstrike w:val="0"/>
      <w:color w:val="27638C"/>
      <w:u w:val="none"/>
      <w:effect w:val="none"/>
    </w:rPr>
  </w:style>
  <w:style w:type="character" w:customStyle="1" w:styleId="c12">
    <w:name w:val="c12"/>
    <w:basedOn w:val="a0"/>
    <w:rsid w:val="009A016E"/>
  </w:style>
  <w:style w:type="character" w:styleId="a5">
    <w:name w:val="Strong"/>
    <w:basedOn w:val="a0"/>
    <w:uiPriority w:val="22"/>
    <w:qFormat/>
    <w:rsid w:val="009A016E"/>
    <w:rPr>
      <w:b/>
      <w:bCs/>
    </w:rPr>
  </w:style>
  <w:style w:type="paragraph" w:styleId="a6">
    <w:name w:val="Normal (Web)"/>
    <w:basedOn w:val="a"/>
    <w:uiPriority w:val="99"/>
    <w:semiHidden/>
    <w:unhideWhenUsed/>
    <w:rsid w:val="009A01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05A77"/>
    <w:rPr>
      <w:color w:val="800080" w:themeColor="followedHyperlink"/>
      <w:u w:val="single"/>
    </w:rPr>
  </w:style>
  <w:style w:type="paragraph" w:customStyle="1" w:styleId="c19">
    <w:name w:val="c19"/>
    <w:basedOn w:val="a"/>
    <w:rsid w:val="00505A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05A77"/>
  </w:style>
  <w:style w:type="paragraph" w:styleId="a8">
    <w:name w:val="List Paragraph"/>
    <w:basedOn w:val="a"/>
    <w:uiPriority w:val="34"/>
    <w:qFormat/>
    <w:rsid w:val="00A35B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B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3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8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965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37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4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93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96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6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43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44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194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72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75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3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0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081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9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7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46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9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45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0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59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068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479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66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09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68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0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5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57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296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11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28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46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63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73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4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609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4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7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457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23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2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21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10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860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886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79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4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5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840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1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21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32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4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0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89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60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777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76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5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8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07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57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5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1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38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65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149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685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53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39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66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5581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3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69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07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22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94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64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15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538669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606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808080"/>
                                                                                                    <w:left w:val="single" w:sz="6" w:space="4" w:color="808080"/>
                                                                                                    <w:bottom w:val="single" w:sz="6" w:space="4" w:color="808080"/>
                                                                                                    <w:right w:val="single" w:sz="6" w:space="4" w:color="80808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2764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808080"/>
                                                                                                    <w:left w:val="single" w:sz="6" w:space="4" w:color="808080"/>
                                                                                                    <w:bottom w:val="single" w:sz="6" w:space="4" w:color="808080"/>
                                                                                                    <w:right w:val="single" w:sz="6" w:space="4" w:color="80808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75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6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63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668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56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9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284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0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41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53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69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47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76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78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6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962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88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6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7007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56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44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6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6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3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7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528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4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6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74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121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3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8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86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01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5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94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2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2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0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58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51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6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54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09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11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721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06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6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04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ialektizmi/" TargetMode="External"/><Relationship Id="rId5" Type="http://schemas.openxmlformats.org/officeDocument/2006/relationships/hyperlink" Target="http://pandia.ru/text/category/orfograf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2015-09-23T17:11:00Z</dcterms:created>
  <dcterms:modified xsi:type="dcterms:W3CDTF">2015-09-23T17:11:00Z</dcterms:modified>
</cp:coreProperties>
</file>