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B" w:rsidRDefault="00305D2B" w:rsidP="00305D2B">
      <w:pPr>
        <w:pStyle w:val="a4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Как провести урок- конкурс знаний.</w:t>
      </w:r>
    </w:p>
    <w:p w:rsidR="00305D2B" w:rsidRPr="00305D2B" w:rsidRDefault="00305D2B" w:rsidP="00305D2B">
      <w:pPr>
        <w:pStyle w:val="a4"/>
        <w:tabs>
          <w:tab w:val="left" w:pos="19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28"/>
        </w:rPr>
        <w:t xml:space="preserve">            </w:t>
      </w:r>
    </w:p>
    <w:p w:rsidR="00305D2B" w:rsidRPr="00683D18" w:rsidRDefault="00305D2B" w:rsidP="00305D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     </w:t>
      </w:r>
      <w:r w:rsidRPr="004D06F9">
        <w:rPr>
          <w:color w:val="000000"/>
          <w:sz w:val="28"/>
          <w:szCs w:val="28"/>
        </w:rPr>
        <w:t xml:space="preserve">Урок является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52B32">
        <w:rPr>
          <w:color w:val="000000"/>
          <w:sz w:val="28"/>
          <w:szCs w:val="28"/>
          <w:shd w:val="clear" w:color="auto" w:fill="FFFFFF"/>
        </w:rPr>
        <w:t xml:space="preserve">сновной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2B32">
        <w:rPr>
          <w:color w:val="000000"/>
          <w:sz w:val="28"/>
          <w:szCs w:val="28"/>
          <w:shd w:val="clear" w:color="auto" w:fill="FFFFFF"/>
        </w:rPr>
        <w:t xml:space="preserve">и </w:t>
      </w:r>
      <w:r w:rsidRPr="004D06F9">
        <w:rPr>
          <w:color w:val="000000"/>
          <w:sz w:val="28"/>
          <w:szCs w:val="28"/>
        </w:rPr>
        <w:t>наиболее распространенной формой организации обучения.</w:t>
      </w:r>
      <w:r w:rsidRPr="005530B3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2B3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E52B32">
        <w:rPr>
          <w:color w:val="000000"/>
          <w:sz w:val="28"/>
          <w:szCs w:val="28"/>
        </w:rPr>
        <w:t xml:space="preserve">Нестандартные уроки – это всегда уроки-праздники, </w:t>
      </w:r>
      <w:r>
        <w:rPr>
          <w:rStyle w:val="c0"/>
          <w:color w:val="000000"/>
          <w:sz w:val="28"/>
          <w:szCs w:val="28"/>
        </w:rPr>
        <w:t xml:space="preserve">необычные по замыслу и </w:t>
      </w:r>
      <w:r w:rsidRPr="00E52B32">
        <w:rPr>
          <w:rStyle w:val="c0"/>
          <w:color w:val="000000"/>
          <w:sz w:val="28"/>
          <w:szCs w:val="28"/>
        </w:rPr>
        <w:t xml:space="preserve"> организации, </w:t>
      </w:r>
      <w:r>
        <w:rPr>
          <w:rStyle w:val="c0"/>
          <w:color w:val="000000"/>
          <w:sz w:val="28"/>
          <w:szCs w:val="28"/>
        </w:rPr>
        <w:t xml:space="preserve"> по </w:t>
      </w:r>
      <w:r w:rsidRPr="00E52B32">
        <w:rPr>
          <w:rStyle w:val="c0"/>
          <w:color w:val="000000"/>
          <w:sz w:val="28"/>
          <w:szCs w:val="28"/>
        </w:rPr>
        <w:t>методике проведения</w:t>
      </w:r>
      <w:r>
        <w:rPr>
          <w:rStyle w:val="c0"/>
          <w:color w:val="000000"/>
          <w:sz w:val="28"/>
          <w:szCs w:val="28"/>
        </w:rPr>
        <w:t xml:space="preserve">. Это такие уроки, </w:t>
      </w:r>
      <w:r>
        <w:rPr>
          <w:color w:val="000000"/>
          <w:sz w:val="28"/>
          <w:szCs w:val="28"/>
        </w:rPr>
        <w:t xml:space="preserve"> когда активны все </w:t>
      </w:r>
      <w:r w:rsidRPr="000D10F3">
        <w:rPr>
          <w:color w:val="000000"/>
          <w:sz w:val="28"/>
          <w:szCs w:val="28"/>
        </w:rPr>
        <w:t>ученики,</w:t>
      </w:r>
      <w:r>
        <w:rPr>
          <w:color w:val="000000"/>
          <w:sz w:val="28"/>
          <w:szCs w:val="28"/>
        </w:rPr>
        <w:t xml:space="preserve"> и </w:t>
      </w:r>
      <w:r w:rsidRPr="00E52B32">
        <w:rPr>
          <w:color w:val="000000"/>
          <w:sz w:val="28"/>
          <w:szCs w:val="28"/>
        </w:rPr>
        <w:t xml:space="preserve"> каждый имеет возможность проявить себя</w:t>
      </w:r>
      <w:r>
        <w:rPr>
          <w:color w:val="000000"/>
          <w:sz w:val="28"/>
          <w:szCs w:val="28"/>
        </w:rPr>
        <w:t xml:space="preserve">. Без сомнения, нестандартные уроки  </w:t>
      </w:r>
      <w:r w:rsidRPr="00E52B32">
        <w:rPr>
          <w:rStyle w:val="c0"/>
          <w:color w:val="000000"/>
          <w:sz w:val="28"/>
          <w:szCs w:val="28"/>
        </w:rPr>
        <w:t xml:space="preserve">больше </w:t>
      </w:r>
      <w:r w:rsidRPr="000D10F3">
        <w:rPr>
          <w:rStyle w:val="c0"/>
          <w:color w:val="000000"/>
          <w:sz w:val="28"/>
          <w:szCs w:val="28"/>
        </w:rPr>
        <w:t>нравятся детям</w:t>
      </w:r>
      <w:r w:rsidRPr="00E52B32">
        <w:rPr>
          <w:rStyle w:val="c0"/>
          <w:color w:val="000000"/>
          <w:sz w:val="28"/>
          <w:szCs w:val="28"/>
        </w:rPr>
        <w:t>, чем будничные учебные занятия со строгой структурой и установленным режимом работы.</w:t>
      </w:r>
      <w:r>
        <w:rPr>
          <w:color w:val="000000"/>
          <w:sz w:val="28"/>
          <w:szCs w:val="28"/>
        </w:rPr>
        <w:t xml:space="preserve">  Готовясь к такому уроку</w:t>
      </w:r>
      <w:r>
        <w:rPr>
          <w:color w:val="000000" w:themeColor="text1"/>
          <w:sz w:val="28"/>
          <w:szCs w:val="28"/>
        </w:rPr>
        <w:t>, учитель должен подобрать задачи творческого характера, которые позволили бы взглянуть по-новому на уже пройденные темы, на изученный материал.</w:t>
      </w:r>
    </w:p>
    <w:p w:rsidR="00305D2B" w:rsidRDefault="00305D2B" w:rsidP="00305D2B">
      <w:pPr>
        <w:pStyle w:val="a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Нетрадиционные уроки – это занятия, которые аккумулируют методы и приемы различных форм обучения. Они строятся на совместной деятельности педагога и обучающихся, на совместном поиске, на эксперименте по отработке новых приемов с целью повышения эффективности учебно-воспитательного процесса.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05D2B" w:rsidRPr="000E161B" w:rsidRDefault="00305D2B" w:rsidP="00305D2B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Успешность проведения нестандартных форм уроков зависит от ряда действий учителей и обучающихся:</w:t>
      </w:r>
      <w:r w:rsidRPr="000E161B">
        <w:t xml:space="preserve">  </w:t>
      </w:r>
    </w:p>
    <w:p w:rsidR="00305D2B" w:rsidRPr="005A14B4" w:rsidRDefault="00305D2B" w:rsidP="00305D2B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>Проводится тщательная подготовка таких уроков</w:t>
      </w:r>
      <w:r w:rsidRPr="00184294">
        <w:rPr>
          <w:rFonts w:ascii="Times New Roman" w:hAnsi="Times New Roman" w:cs="Times New Roman"/>
          <w:color w:val="000000"/>
          <w:sz w:val="28"/>
          <w:szCs w:val="28"/>
        </w:rPr>
        <w:t>, разработка системы конкретных целей обучения</w:t>
      </w: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: даются предварительные задания, объясняется построение урока, роль и задачи каждого </w:t>
      </w:r>
      <w:r w:rsidRPr="000D10F3">
        <w:rPr>
          <w:rFonts w:ascii="Times New Roman" w:eastAsia="Times New Roman" w:hAnsi="Times New Roman" w:cs="Times New Roman"/>
          <w:color w:val="000000" w:themeColor="text1"/>
          <w:sz w:val="28"/>
        </w:rPr>
        <w:t>ученика,</w:t>
      </w: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готовятся на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глядные пособия,</w:t>
      </w:r>
      <w:r w:rsidRPr="001E01C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составляются вопросы, кроссворды</w:t>
      </w: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>, викторин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ы </w:t>
      </w: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т. д.</w:t>
      </w:r>
    </w:p>
    <w:p w:rsidR="00305D2B" w:rsidRPr="00542935" w:rsidRDefault="00305D2B" w:rsidP="00305D2B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>Продумывается ход занятий с учетом уровня и особенностей как клас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са в целом, так и отдельных школь</w:t>
      </w:r>
      <w:r w:rsidRPr="000D10F3">
        <w:rPr>
          <w:rFonts w:ascii="Times New Roman" w:eastAsia="Times New Roman" w:hAnsi="Times New Roman" w:cs="Times New Roman"/>
          <w:color w:val="000000" w:themeColor="text1"/>
          <w:sz w:val="28"/>
        </w:rPr>
        <w:t>ников,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характера и способностей обучаю</w:t>
      </w: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>щихся, получивших конкретное задание, последовательность операций.</w:t>
      </w:r>
    </w:p>
    <w:p w:rsidR="00305D2B" w:rsidRPr="00542935" w:rsidRDefault="00305D2B" w:rsidP="00305D2B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293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 На таком уроке активное участие принимают и учитель, и </w:t>
      </w:r>
      <w:r w:rsidRPr="000D10F3">
        <w:rPr>
          <w:rFonts w:ascii="Times New Roman" w:eastAsia="Times New Roman" w:hAnsi="Times New Roman" w:cs="Times New Roman"/>
          <w:color w:val="000000" w:themeColor="text1"/>
          <w:sz w:val="28"/>
        </w:rPr>
        <w:t>ученики.</w:t>
      </w:r>
      <w:r w:rsidRPr="0054293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Обучающиеся делятся на группы (команды, экипажи) или работают индивидуально, получают  определенные задания, которые необходимо выполнить. </w:t>
      </w:r>
    </w:p>
    <w:p w:rsidR="00305D2B" w:rsidRPr="00542935" w:rsidRDefault="00305D2B" w:rsidP="00305D2B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293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процессе занятия используется музыка, видео,  информационные компьютерные технологии, </w:t>
      </w:r>
      <w:proofErr w:type="spellStart"/>
      <w:r w:rsidRPr="00542935">
        <w:rPr>
          <w:rFonts w:ascii="Times New Roman" w:eastAsia="Times New Roman" w:hAnsi="Times New Roman" w:cs="Times New Roman"/>
          <w:color w:val="000000" w:themeColor="text1"/>
          <w:sz w:val="28"/>
        </w:rPr>
        <w:t>мультимедийное</w:t>
      </w:r>
      <w:proofErr w:type="spellEnd"/>
      <w:r w:rsidRPr="0054293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оборудование.</w:t>
      </w:r>
    </w:p>
    <w:p w:rsidR="00305D2B" w:rsidRPr="009425DC" w:rsidRDefault="00305D2B" w:rsidP="00305D2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05D2B" w:rsidRDefault="00305D2B" w:rsidP="00305D2B">
      <w:pPr>
        <w:pStyle w:val="a3"/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0"/>
        </w:rPr>
      </w:pP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Форм нетрадиционных уроков множество. Одним из видов таких уроков является урок – конкурс знаний.</w:t>
      </w:r>
    </w:p>
    <w:p w:rsidR="00305D2B" w:rsidRPr="00602889" w:rsidRDefault="00305D2B" w:rsidP="00305D2B">
      <w:pPr>
        <w:pStyle w:val="a3"/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Урок- конкурс знаний </w:t>
      </w:r>
      <w:r w:rsidRPr="00CA7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проводить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изучения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крупных тем программы </w:t>
      </w:r>
      <w:r w:rsidRPr="00260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четверти или учебного года.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ним можно отнести итоговые уроки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эти уроки  близки</w:t>
      </w:r>
      <w:r w:rsidRPr="00260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своему типу к урокам повторения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60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Специфика их заключается в том, что учитель для систематизации и обобщения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0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 узловые вопросы программы, усвоение которых предопределяет овладение предметом.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r w:rsidRPr="005A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5D2B" w:rsidRPr="00C31D92" w:rsidRDefault="00305D2B" w:rsidP="00305D2B">
      <w:pPr>
        <w:shd w:val="clear" w:color="auto" w:fill="FFFFFF"/>
        <w:spacing w:after="0" w:line="60" w:lineRule="atLeast"/>
        <w:rPr>
          <w:rFonts w:ascii="Times New Roman" w:eastAsia="Times New Roman" w:hAnsi="Times New Roman" w:cs="Times New Roman"/>
          <w:color w:val="000000"/>
          <w:sz w:val="4"/>
          <w:szCs w:val="28"/>
        </w:rPr>
      </w:pPr>
    </w:p>
    <w:p w:rsidR="00305D2B" w:rsidRPr="007F1B4C" w:rsidRDefault="00305D2B" w:rsidP="00305D2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Цель </w:t>
      </w:r>
      <w:r w:rsidRPr="00AA69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повторительно-обобщающего урока</w:t>
      </w:r>
      <w:r w:rsidRPr="00AA696A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 xml:space="preserve">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более глубокое усвоение знаний, высокий уровень обобщения,  систематизации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60D2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них выя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вляется уровень усвоения учениками </w:t>
      </w:r>
      <w:r w:rsidRPr="00260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фактов, понятий темы, раздела, курса, понимания </w:t>
      </w:r>
      <w:r w:rsidRPr="00260D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законов развития. Эти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 логическое мышление обу</w:t>
      </w:r>
      <w:r w:rsidRPr="00260D2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60D28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контролир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 качество знаний и умений. </w:t>
      </w:r>
    </w:p>
    <w:p w:rsidR="00305D2B" w:rsidRDefault="00305D2B" w:rsidP="00305D2B">
      <w:pPr>
        <w:pStyle w:val="a3"/>
        <w:shd w:val="clear" w:color="auto" w:fill="FFFFFF"/>
        <w:spacing w:after="120"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конкурса</w:t>
      </w:r>
      <w:r w:rsidRPr="00C15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05D2B" w:rsidRPr="00C15F76" w:rsidRDefault="00305D2B" w:rsidP="00305D2B">
      <w:pPr>
        <w:pStyle w:val="a3"/>
        <w:shd w:val="clear" w:color="auto" w:fill="FFFFFF"/>
        <w:spacing w:after="120"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12"/>
          <w:szCs w:val="28"/>
        </w:rPr>
      </w:pPr>
    </w:p>
    <w:p w:rsidR="00305D2B" w:rsidRDefault="00305D2B" w:rsidP="00305D2B">
      <w:pPr>
        <w:pStyle w:val="a3"/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выявить качество и уровень овладения знаниям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</w:p>
    <w:p w:rsidR="00305D2B" w:rsidRDefault="00305D2B" w:rsidP="00305D2B">
      <w:pPr>
        <w:pStyle w:val="a3"/>
        <w:shd w:val="clear" w:color="auto" w:fill="FFFFFF"/>
        <w:spacing w:after="12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  умениями, полученными на предыдущих уроках</w:t>
      </w:r>
    </w:p>
    <w:p w:rsidR="00305D2B" w:rsidRPr="00281128" w:rsidRDefault="00305D2B" w:rsidP="00305D2B">
      <w:pPr>
        <w:pStyle w:val="a3"/>
        <w:shd w:val="clear" w:color="auto" w:fill="FFFFFF"/>
        <w:spacing w:after="12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  материал как систему знаний;</w:t>
      </w:r>
    </w:p>
    <w:p w:rsidR="00305D2B" w:rsidRDefault="00305D2B" w:rsidP="00305D2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развивающие</w:t>
      </w:r>
      <w:proofErr w:type="gramEnd"/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логическое мышление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выявлять</w:t>
      </w:r>
    </w:p>
    <w:p w:rsidR="00305D2B" w:rsidRDefault="00305D2B" w:rsidP="00305D2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делать сравнения, формулировать простые  </w:t>
      </w:r>
    </w:p>
    <w:p w:rsidR="00305D2B" w:rsidRDefault="00305D2B" w:rsidP="00305D2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обобщения,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</w:t>
      </w:r>
      <w:proofErr w:type="gramStart"/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пространственное</w:t>
      </w:r>
      <w:proofErr w:type="gramEnd"/>
    </w:p>
    <w:p w:rsidR="00305D2B" w:rsidRDefault="00305D2B" w:rsidP="00305D2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мышление, 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вивать  познавательный интерес, и т.д.</w:t>
      </w:r>
    </w:p>
    <w:p w:rsidR="00305D2B" w:rsidRDefault="00305D2B" w:rsidP="00305D2B">
      <w:pPr>
        <w:pStyle w:val="a3"/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воспитательные: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воспитывать общую культуру,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создать условия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5D2B" w:rsidRDefault="00305D2B" w:rsidP="00305D2B">
      <w:pPr>
        <w:pStyle w:val="a3"/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реальной самооценки  учащихся, реализации его</w:t>
      </w:r>
    </w:p>
    <w:p w:rsidR="00305D2B" w:rsidRDefault="00305D2B" w:rsidP="00305D2B">
      <w:pPr>
        <w:pStyle w:val="a3"/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личности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воспитывать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коммуникативные </w:t>
      </w:r>
    </w:p>
    <w:p w:rsidR="00305D2B" w:rsidRDefault="00305D2B" w:rsidP="00305D2B">
      <w:pPr>
        <w:pStyle w:val="a3"/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навыки. </w:t>
      </w:r>
    </w:p>
    <w:p w:rsidR="00305D2B" w:rsidRPr="009425DC" w:rsidRDefault="00305D2B" w:rsidP="00305D2B">
      <w:pPr>
        <w:pStyle w:val="a3"/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8"/>
          <w:szCs w:val="28"/>
        </w:rPr>
      </w:pPr>
    </w:p>
    <w:p w:rsidR="00305D2B" w:rsidRPr="007F1B4C" w:rsidRDefault="00305D2B" w:rsidP="00305D2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A7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Структура  такого урока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строится на сочетании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следующих  этапов: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5D2B" w:rsidRPr="00AA696A" w:rsidRDefault="00305D2B" w:rsidP="00305D2B">
      <w:pPr>
        <w:shd w:val="clear" w:color="auto" w:fill="FFFFFF"/>
        <w:spacing w:after="0" w:line="270" w:lineRule="atLeas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-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организационного,</w:t>
      </w:r>
    </w:p>
    <w:p w:rsidR="00305D2B" w:rsidRPr="00AA696A" w:rsidRDefault="00305D2B" w:rsidP="00305D2B">
      <w:pPr>
        <w:shd w:val="clear" w:color="auto" w:fill="FFFFFF"/>
        <w:spacing w:after="0" w:line="270" w:lineRule="atLeas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постановки цели, </w:t>
      </w:r>
    </w:p>
    <w:p w:rsidR="00305D2B" w:rsidRDefault="00305D2B" w:rsidP="00305D2B">
      <w:pPr>
        <w:shd w:val="clear" w:color="auto" w:fill="FFFFFF"/>
        <w:spacing w:after="0" w:line="270" w:lineRule="atLeas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-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оперирования знаниями и способами   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5D2B" w:rsidRDefault="00305D2B" w:rsidP="00305D2B">
      <w:pPr>
        <w:shd w:val="clear" w:color="auto" w:fill="FFFFFF"/>
        <w:spacing w:after="0" w:line="270" w:lineRule="atLeas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нестандартных </w:t>
      </w:r>
      <w:proofErr w:type="gramStart"/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ситуациях</w:t>
      </w:r>
      <w:proofErr w:type="gramEnd"/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305D2B" w:rsidRDefault="00305D2B" w:rsidP="00305D2B">
      <w:pPr>
        <w:shd w:val="clear" w:color="auto" w:fill="FFFFFF"/>
        <w:spacing w:after="0" w:line="270" w:lineRule="atLeas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определения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разъяснения домашнего  задания  (данный этап</w:t>
      </w:r>
      <w:proofErr w:type="gramEnd"/>
    </w:p>
    <w:p w:rsidR="00305D2B" w:rsidRPr="00AA696A" w:rsidRDefault="00305D2B" w:rsidP="00305D2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может отсутствовать),</w:t>
      </w:r>
    </w:p>
    <w:p w:rsidR="00305D2B" w:rsidRDefault="00305D2B" w:rsidP="00305D2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-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подведения 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 и формулирования выводов.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5D2B" w:rsidRPr="00542935" w:rsidRDefault="00305D2B" w:rsidP="00305D2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05D2B" w:rsidRPr="00A351FE" w:rsidRDefault="00305D2B" w:rsidP="00305D2B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5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Урок – конкурс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знаний позволяет применять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индивидуальную и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групповую  форму учебной работы</w:t>
      </w:r>
      <w:r w:rsidRPr="00CA1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где  ученики  включаются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разнообразные методы обучения  и  </w:t>
      </w:r>
      <w:r w:rsidRPr="00AA6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виды деятельности.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05D2B" w:rsidRDefault="00305D2B" w:rsidP="00305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Фрагмент урока-конкурса по математике в 5 классе.</w:t>
      </w:r>
    </w:p>
    <w:p w:rsidR="00305D2B" w:rsidRPr="009425DC" w:rsidRDefault="00305D2B" w:rsidP="00305D2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0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Тема.  Умножение и деление чисел на однозначное число в  пределах   1000.</w:t>
      </w:r>
    </w:p>
    <w:p w:rsidR="00305D2B" w:rsidRDefault="00305D2B" w:rsidP="00305D2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061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Цели: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закреплять умения и навыки умножения и деления чисел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однозначное число в пределах 1000;</w:t>
      </w:r>
    </w:p>
    <w:p w:rsidR="00305D2B" w:rsidRPr="00542935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305D2B" w:rsidRDefault="00305D2B" w:rsidP="00305D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увеличивать объем зрительных, слуховых и моторных восприятий, развивать быструю переключаемость, умение  выделять главное, существенное;</w:t>
      </w:r>
    </w:p>
    <w:p w:rsidR="00305D2B" w:rsidRPr="00542935" w:rsidRDefault="00305D2B" w:rsidP="00305D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305D2B" w:rsidRPr="004D06F9" w:rsidRDefault="00305D2B" w:rsidP="00305D2B">
      <w:pPr>
        <w:spacing w:after="360" w:line="240" w:lineRule="auto"/>
        <w:ind w:left="72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положительную мотивацию к урокам  математики.</w:t>
      </w:r>
    </w:p>
    <w:p w:rsidR="00305D2B" w:rsidRDefault="00305D2B" w:rsidP="0030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Оборудование:    ребусы,  примеры с «окошками»,  карточки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05D2B" w:rsidRDefault="00305D2B" w:rsidP="0030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заданиями,  жетоны (выдаются за каждый правильный </w:t>
      </w:r>
      <w:proofErr w:type="gramEnd"/>
    </w:p>
    <w:p w:rsidR="00305D2B" w:rsidRDefault="00305D2B" w:rsidP="0030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ответ в течение урока), поощрительные призы.</w:t>
      </w:r>
    </w:p>
    <w:p w:rsidR="00305D2B" w:rsidRPr="00140191" w:rsidRDefault="00305D2B" w:rsidP="00305D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4"/>
          <w:szCs w:val="28"/>
        </w:rPr>
      </w:pPr>
    </w:p>
    <w:p w:rsidR="00305D2B" w:rsidRPr="0013213F" w:rsidRDefault="00305D2B" w:rsidP="00305D2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Pr="00061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урока:</w:t>
      </w:r>
      <w:r w:rsidRPr="00061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5ACA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</w:p>
    <w:p w:rsidR="00305D2B" w:rsidRDefault="00305D2B" w:rsidP="00305D2B">
      <w:pPr>
        <w:pStyle w:val="a3"/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305D2B" w:rsidRDefault="00305D2B" w:rsidP="00305D2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Организационный  момент.</w:t>
      </w:r>
    </w:p>
    <w:p w:rsidR="00305D2B" w:rsidRDefault="00305D2B" w:rsidP="00305D2B">
      <w:pPr>
        <w:pStyle w:val="a4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</w:t>
      </w:r>
    </w:p>
    <w:p w:rsidR="00305D2B" w:rsidRDefault="00305D2B" w:rsidP="00305D2B">
      <w:pPr>
        <w:pStyle w:val="a4"/>
        <w:rPr>
          <w:color w:val="000000"/>
          <w:sz w:val="28"/>
          <w:szCs w:val="28"/>
        </w:rPr>
      </w:pPr>
      <w:r w:rsidRPr="00316964">
        <w:rPr>
          <w:color w:val="000000"/>
          <w:sz w:val="28"/>
          <w:szCs w:val="28"/>
        </w:rPr>
        <w:t>С т</w:t>
      </w:r>
      <w:r>
        <w:rPr>
          <w:color w:val="000000"/>
          <w:sz w:val="28"/>
          <w:szCs w:val="28"/>
        </w:rPr>
        <w:t>ех пор, как существует мироздани</w:t>
      </w:r>
      <w:r w:rsidRPr="00316964">
        <w:rPr>
          <w:color w:val="000000"/>
          <w:sz w:val="28"/>
          <w:szCs w:val="28"/>
        </w:rPr>
        <w:t>е,</w:t>
      </w:r>
      <w:r w:rsidRPr="00316964">
        <w:rPr>
          <w:color w:val="000000"/>
          <w:sz w:val="28"/>
          <w:szCs w:val="28"/>
        </w:rPr>
        <w:br/>
        <w:t>Таког</w:t>
      </w:r>
      <w:r>
        <w:rPr>
          <w:color w:val="000000"/>
          <w:sz w:val="28"/>
          <w:szCs w:val="28"/>
        </w:rPr>
        <w:t>о нет, кто не нуждался б в знаниях</w:t>
      </w:r>
      <w:r w:rsidRPr="00316964">
        <w:rPr>
          <w:color w:val="000000"/>
          <w:sz w:val="28"/>
          <w:szCs w:val="28"/>
        </w:rPr>
        <w:t>.</w:t>
      </w:r>
      <w:r w:rsidRPr="00316964">
        <w:rPr>
          <w:color w:val="000000"/>
          <w:sz w:val="28"/>
          <w:szCs w:val="28"/>
        </w:rPr>
        <w:br/>
        <w:t xml:space="preserve">Какой мы не возьмём язык </w:t>
      </w:r>
      <w:r>
        <w:rPr>
          <w:color w:val="000000"/>
          <w:sz w:val="28"/>
          <w:szCs w:val="28"/>
        </w:rPr>
        <w:t>и век -</w:t>
      </w:r>
      <w:r>
        <w:rPr>
          <w:color w:val="000000"/>
          <w:sz w:val="28"/>
          <w:szCs w:val="28"/>
        </w:rPr>
        <w:br/>
        <w:t>Всегда стремился к знанию человек</w:t>
      </w:r>
      <w:r w:rsidRPr="00316964">
        <w:rPr>
          <w:color w:val="000000"/>
          <w:sz w:val="28"/>
          <w:szCs w:val="28"/>
        </w:rPr>
        <w:t>.</w:t>
      </w:r>
    </w:p>
    <w:p w:rsidR="00305D2B" w:rsidRPr="009C3BF1" w:rsidRDefault="00305D2B" w:rsidP="00305D2B">
      <w:pPr>
        <w:pStyle w:val="a4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Сегодняшний урок мы проведем не совсем  обычно. У нас  урок -  конкурс знаний. Мы повторим пройденный материал  по теме «Умножение и деление чисел на однозначное число в пределах 1000», и  в конце урока узнаем, кто в классе самый лучший математик.  </w:t>
      </w:r>
    </w:p>
    <w:p w:rsidR="00305D2B" w:rsidRPr="00AA05D7" w:rsidRDefault="00305D2B" w:rsidP="00305D2B">
      <w:pPr>
        <w:pStyle w:val="a3"/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D06F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I конкурс</w:t>
      </w:r>
      <w:r w:rsidRPr="004D06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 Разминка.</w:t>
      </w:r>
    </w:p>
    <w:p w:rsidR="00305D2B" w:rsidRPr="00F052D4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0"/>
          <w:szCs w:val="28"/>
        </w:rPr>
      </w:pPr>
    </w:p>
    <w:p w:rsidR="00305D2B" w:rsidRPr="00AF1D6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28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Отгадав ребусы, мы узнаем, как называется наш конкурс:</w:t>
      </w:r>
    </w:p>
    <w:p w:rsidR="00305D2B" w:rsidRPr="00AA05D7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p w:rsidR="00305D2B" w:rsidRPr="003A3B6F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305D2B" w:rsidRPr="00AA4742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100лица                        С3ж                         р1а      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proofErr w:type="gramStart"/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решай</w:t>
      </w:r>
      <w:proofErr w:type="gramEnd"/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смекай                     отгадывай  </w:t>
      </w:r>
    </w:p>
    <w:p w:rsidR="00305D2B" w:rsidRPr="00AA4742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</w:t>
      </w:r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называется:</w:t>
      </w:r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gramStart"/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>Смекай</w:t>
      </w:r>
      <w:proofErr w:type="gramEnd"/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решай</w:t>
      </w:r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t>, отгадывай!".</w:t>
      </w:r>
    </w:p>
    <w:p w:rsidR="00305D2B" w:rsidRDefault="00305D2B" w:rsidP="00305D2B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47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6F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II. Конкурс</w:t>
      </w:r>
      <w:r w:rsidRPr="004D06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 Считай"</w:t>
      </w:r>
    </w:p>
    <w:p w:rsidR="00305D2B" w:rsidRPr="00F052D4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 Найдите правильный ответ:   120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305D2B" w:rsidRPr="00140191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а)    484                         б)   464                            в) 480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D2B" w:rsidRPr="00AA05D7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8"/>
        </w:rPr>
      </w:pPr>
    </w:p>
    <w:p w:rsidR="00305D2B" w:rsidRPr="003A3B6F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8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2.   Делимое   250,   делитель  5 .   Частное равно:</w:t>
      </w:r>
    </w:p>
    <w:p w:rsidR="00305D2B" w:rsidRPr="003A3B6F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:rsidR="00305D2B" w:rsidRPr="00AA05D7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а)    50                         б)   500                            в) 210</w:t>
      </w:r>
    </w:p>
    <w:p w:rsidR="00305D2B" w:rsidRPr="00AA05D7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3.  Чему равно произведение чисел    302    и   3: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а)    636                         б)   906                            в) 963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D2B" w:rsidRPr="00AA05D7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4.  Найдите правильный ответ:   842: 2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D2B" w:rsidRPr="003A3B6F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8"/>
        </w:rPr>
        <w:t xml:space="preserve"> 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а)    124                        б)   622                            в) 421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D2B" w:rsidRPr="00AA4742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D2B" w:rsidRPr="004D06F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F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III. Конкурс</w:t>
      </w:r>
      <w:r w:rsidRPr="004D06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Решай </w:t>
      </w:r>
      <w:r w:rsidRPr="004D06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</w:p>
    <w:p w:rsidR="00305D2B" w:rsidRPr="004D06F9" w:rsidRDefault="00305D2B" w:rsidP="00305D2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D06F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305D2B" w:rsidRPr="004D06F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краткое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условие соответствует задаче в 3 </w:t>
      </w: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действия. Решите задачу.</w:t>
      </w:r>
    </w:p>
    <w:p w:rsidR="00305D2B" w:rsidRPr="004D06F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D2B" w:rsidRPr="004D06F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0.1pt;margin-top:2.3pt;width:0;height:22.5pt;z-index:251661312" o:connectortype="straight"/>
        </w:pict>
      </w: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>а)    В 5ряда</w:t>
      </w:r>
      <w:proofErr w:type="gramStart"/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60деревьев                    б) 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–310 деревьев                </w:t>
      </w: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305D2B" w:rsidRPr="004D06F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Груш – 180 деревье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                      </w:t>
      </w: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Яблонь</w:t>
      </w:r>
      <w:proofErr w:type="gramStart"/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? </w:t>
      </w:r>
      <w:proofErr w:type="gramEnd"/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>в 2 раза больше</w:t>
      </w:r>
    </w:p>
    <w:p w:rsidR="00305D2B" w:rsidRPr="004D06F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Яблонь</w:t>
      </w:r>
      <w:proofErr w:type="gramStart"/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-?</w:t>
      </w:r>
      <w:proofErr w:type="gramEnd"/>
    </w:p>
    <w:p w:rsidR="00305D2B" w:rsidRPr="004D06F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D2B" w:rsidRPr="004D06F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6" type="#_x0000_t32" style="position:absolute;margin-left:275.6pt;margin-top:1.15pt;width:0;height:23.25pt;z-index:251660288" o:connectortype="straight"/>
        </w:pict>
      </w: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в)    В 5рядах – по 60 деревьев</w:t>
      </w:r>
      <w:proofErr w:type="gramStart"/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?</w:t>
      </w:r>
      <w:proofErr w:type="gramEnd"/>
    </w:p>
    <w:p w:rsidR="00305D2B" w:rsidRPr="004D06F9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В 7рядах – по 20 деревьев</w:t>
      </w:r>
    </w:p>
    <w:p w:rsidR="00305D2B" w:rsidRDefault="00305D2B" w:rsidP="00305D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305D2B" w:rsidRDefault="00305D2B" w:rsidP="003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1D6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IV конкурс</w:t>
      </w:r>
      <w:r w:rsidRPr="00AF1D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 Отгадывай".</w:t>
      </w:r>
    </w:p>
    <w:p w:rsidR="00305D2B" w:rsidRDefault="00305D2B" w:rsidP="003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2B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30" style="position:absolute;margin-left:352.85pt;margin-top:1.75pt;width:15.75pt;height:15pt;z-index:251664384"/>
        </w:pict>
      </w:r>
      <w:r w:rsidRPr="00772B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9" style="position:absolute;margin-left:187.85pt;margin-top:1.75pt;width:15.75pt;height:15pt;z-index:251663360"/>
        </w:pict>
      </w:r>
      <w:r w:rsidRPr="00772B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8" style="position:absolute;margin-left:1.1pt;margin-top:1.75pt;width:15.75pt;height:15pt;z-index:251662336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= 609                        211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= 422                630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9 =          </w:t>
      </w:r>
    </w:p>
    <w:p w:rsidR="00305D2B" w:rsidRPr="007844B4" w:rsidRDefault="00305D2B" w:rsidP="003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</w:p>
    <w:p w:rsidR="00305D2B" w:rsidRDefault="00305D2B" w:rsidP="00305D2B">
      <w:pPr>
        <w:pStyle w:val="a3"/>
        <w:shd w:val="clear" w:color="auto" w:fill="FFFFFF"/>
        <w:spacing w:after="12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</w:t>
      </w:r>
      <w:r w:rsidRPr="00DD5ACA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В конце урока подсчитываются «жетоны» каждой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или каждого  ученика</w:t>
      </w:r>
      <w:r w:rsidRPr="00DD5ACA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и опред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еляется победитель. Тот  ученик,</w:t>
      </w:r>
      <w:r w:rsidRPr="00DD5ACA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который получил больше всего «жетонов»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, получает медаль «Самый умный» или «Лучший математик», остальные ученики получают призы за активность,  сообразительность.</w:t>
      </w:r>
    </w:p>
    <w:p w:rsidR="00305D2B" w:rsidRDefault="00305D2B" w:rsidP="00305D2B">
      <w:pPr>
        <w:pStyle w:val="a3"/>
        <w:shd w:val="clear" w:color="auto" w:fill="FFFFFF"/>
        <w:spacing w:after="12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Использование таких нестандартных форм как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конкурсы способствуе</w:t>
      </w: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>т повышению познавательной 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ктивности обучающихся  на уроке и  </w:t>
      </w:r>
      <w:r w:rsidRPr="005A14B4">
        <w:rPr>
          <w:rFonts w:ascii="Times New Roman" w:eastAsia="Times New Roman" w:hAnsi="Times New Roman" w:cs="Times New Roman"/>
          <w:color w:val="000000" w:themeColor="text1"/>
          <w:sz w:val="28"/>
        </w:rPr>
        <w:t>развитию их творческих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 мышления,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обеспечивает благоприятную  адаптацию детей в социуме.</w:t>
      </w:r>
    </w:p>
    <w:p w:rsidR="00305D2B" w:rsidRDefault="00305D2B" w:rsidP="00305D2B">
      <w:pPr>
        <w:pStyle w:val="a3"/>
        <w:shd w:val="clear" w:color="auto" w:fill="FFFFFF"/>
        <w:spacing w:after="12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05D2B" w:rsidRDefault="00305D2B" w:rsidP="00305D2B">
      <w:pPr>
        <w:pStyle w:val="a3"/>
        <w:shd w:val="clear" w:color="auto" w:fill="FFFFFF"/>
        <w:spacing w:after="12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Список литературы.</w:t>
      </w:r>
    </w:p>
    <w:p w:rsidR="00305D2B" w:rsidRDefault="00305D2B" w:rsidP="00305D2B">
      <w:pPr>
        <w:pStyle w:val="a3"/>
        <w:shd w:val="clear" w:color="auto" w:fill="FFFFFF"/>
        <w:spacing w:after="12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05D2B" w:rsidRDefault="00305D2B" w:rsidP="00305D2B">
      <w:pPr>
        <w:pStyle w:val="a3"/>
        <w:numPr>
          <w:ilvl w:val="0"/>
          <w:numId w:val="3"/>
        </w:numPr>
        <w:shd w:val="clear" w:color="auto" w:fill="FFFFFF"/>
        <w:spacing w:after="12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D18">
        <w:rPr>
          <w:rFonts w:ascii="Times New Roman" w:eastAsia="Times New Roman" w:hAnsi="Times New Roman" w:cs="Times New Roman"/>
          <w:color w:val="1D1D18"/>
          <w:spacing w:val="15"/>
          <w:sz w:val="28"/>
          <w:szCs w:val="28"/>
        </w:rPr>
        <w:t xml:space="preserve"> </w:t>
      </w:r>
      <w:r w:rsidRPr="009F74B8">
        <w:rPr>
          <w:rFonts w:ascii="Times New Roman" w:eastAsia="Times New Roman" w:hAnsi="Times New Roman" w:cs="Times New Roman"/>
          <w:color w:val="1D1D18"/>
          <w:spacing w:val="15"/>
          <w:sz w:val="28"/>
          <w:szCs w:val="28"/>
        </w:rPr>
        <w:t>Буланова-Топоркова М.В. Педагогические технологии.   Росто</w:t>
      </w:r>
      <w:proofErr w:type="gramStart"/>
      <w:r w:rsidRPr="009F74B8">
        <w:rPr>
          <w:rFonts w:ascii="Times New Roman" w:eastAsia="Times New Roman" w:hAnsi="Times New Roman" w:cs="Times New Roman"/>
          <w:color w:val="1D1D18"/>
          <w:spacing w:val="15"/>
          <w:sz w:val="28"/>
          <w:szCs w:val="28"/>
        </w:rPr>
        <w:t>в-</w:t>
      </w:r>
      <w:proofErr w:type="gramEnd"/>
      <w:r w:rsidRPr="009F74B8">
        <w:rPr>
          <w:rFonts w:ascii="Times New Roman" w:eastAsia="Times New Roman" w:hAnsi="Times New Roman" w:cs="Times New Roman"/>
          <w:color w:val="1D1D18"/>
          <w:spacing w:val="15"/>
          <w:sz w:val="28"/>
          <w:szCs w:val="28"/>
        </w:rPr>
        <w:t xml:space="preserve"> на- Дону</w:t>
      </w:r>
      <w:r w:rsidRPr="009F74B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: </w:t>
      </w:r>
      <w:r w:rsidRPr="009F7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Издательский центр «</w:t>
      </w:r>
      <w:proofErr w:type="spellStart"/>
      <w:r w:rsidRPr="009F7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proofErr w:type="spellEnd"/>
      <w:r w:rsidRPr="009F7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2004. – 336 </w:t>
      </w:r>
      <w:proofErr w:type="gramStart"/>
      <w:r w:rsidRPr="009F7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305D2B" w:rsidRPr="00FD5976" w:rsidRDefault="00305D2B" w:rsidP="00305D2B">
      <w:pPr>
        <w:pStyle w:val="a3"/>
        <w:numPr>
          <w:ilvl w:val="0"/>
          <w:numId w:val="3"/>
        </w:num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B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Педагогика: педагогические теории, системы, технологии. / Под редакцией С.А. Смирнова. - М., 1999. - 210-217 с.</w:t>
      </w:r>
    </w:p>
    <w:p w:rsidR="00305D2B" w:rsidRPr="0075097C" w:rsidRDefault="00305D2B" w:rsidP="00305D2B">
      <w:pPr>
        <w:pStyle w:val="a3"/>
        <w:numPr>
          <w:ilvl w:val="0"/>
          <w:numId w:val="3"/>
        </w:num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74AA">
        <w:rPr>
          <w:rFonts w:ascii="Times New Roman" w:eastAsia="Times New Roman" w:hAnsi="Times New Roman" w:cs="Times New Roman"/>
          <w:sz w:val="28"/>
          <w:szCs w:val="18"/>
        </w:rPr>
        <w:t>Залялетдинова</w:t>
      </w:r>
      <w:proofErr w:type="spellEnd"/>
      <w:r w:rsidRPr="009B74AA">
        <w:rPr>
          <w:rFonts w:ascii="Times New Roman" w:eastAsia="Times New Roman" w:hAnsi="Times New Roman" w:cs="Times New Roman"/>
          <w:sz w:val="28"/>
          <w:szCs w:val="18"/>
        </w:rPr>
        <w:t xml:space="preserve"> Ф.Р.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Математика в коррекционной школе: 5-9 </w:t>
      </w:r>
      <w:proofErr w:type="spellStart"/>
      <w:r>
        <w:rPr>
          <w:rFonts w:ascii="Times New Roman" w:eastAsia="Times New Roman" w:hAnsi="Times New Roman" w:cs="Times New Roman"/>
          <w:sz w:val="28"/>
          <w:szCs w:val="18"/>
        </w:rPr>
        <w:t>классы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1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18"/>
        </w:rPr>
        <w:t>.: ВАКО, 2011.-128 с.</w:t>
      </w:r>
    </w:p>
    <w:p w:rsidR="00AE1996" w:rsidRDefault="00AE1996" w:rsidP="00305D2B">
      <w:pPr>
        <w:spacing w:after="0" w:line="240" w:lineRule="auto"/>
      </w:pPr>
    </w:p>
    <w:sectPr w:rsidR="00AE1996" w:rsidSect="00305D2B">
      <w:pgSz w:w="11906" w:h="16838"/>
      <w:pgMar w:top="851" w:right="96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7D7"/>
    <w:multiLevelType w:val="hybridMultilevel"/>
    <w:tmpl w:val="8A18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7B28"/>
    <w:multiLevelType w:val="multilevel"/>
    <w:tmpl w:val="61BC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26E90"/>
    <w:multiLevelType w:val="hybridMultilevel"/>
    <w:tmpl w:val="2DEC4190"/>
    <w:lvl w:ilvl="0" w:tplc="0D105BAC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305D2B"/>
    <w:rsid w:val="00305D2B"/>
    <w:rsid w:val="00AE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5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2015-11-12T22:32:00Z</dcterms:created>
  <dcterms:modified xsi:type="dcterms:W3CDTF">2015-11-12T22:37:00Z</dcterms:modified>
</cp:coreProperties>
</file>