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AD" w:rsidRPr="009A30AD" w:rsidRDefault="009A30AD" w:rsidP="009A30AD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Муниципальное бюджетное общеобразовательное учреждение</w:t>
      </w:r>
    </w:p>
    <w:p w:rsidR="009A30AD" w:rsidRPr="009A30AD" w:rsidRDefault="009A30AD" w:rsidP="009A30AD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b/>
          <w:bCs/>
          <w:sz w:val="27"/>
          <w:szCs w:val="27"/>
        </w:rPr>
        <w:t>Одинцовская средняя общеобразовательная школа №1</w:t>
      </w:r>
    </w:p>
    <w:p w:rsidR="009A30AD" w:rsidRPr="009A30AD" w:rsidRDefault="009A30AD" w:rsidP="009A30A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9A30AD" w:rsidRDefault="009A30AD" w:rsidP="009A30A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951"/>
        <w:gridCol w:w="4009"/>
      </w:tblGrid>
      <w:tr w:rsidR="009A30AD" w:rsidRPr="009A30AD" w:rsidTr="005A3078">
        <w:trPr>
          <w:tblCellSpacing w:w="0" w:type="dxa"/>
        </w:trPr>
        <w:tc>
          <w:tcPr>
            <w:tcW w:w="30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9A30AD" w:rsidRDefault="009A30AD" w:rsidP="009A30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«Утверждаю»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Одинцовской СОШ № 1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 Романовская О.В.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________от</w:t>
            </w:r>
          </w:p>
          <w:p w:rsidR="009A30AD" w:rsidRPr="009A30AD" w:rsidRDefault="005A3078" w:rsidP="009A3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«_» ________2015</w:t>
            </w:r>
            <w:r w:rsidR="009A30AD"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7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9A30AD" w:rsidRDefault="009A30AD" w:rsidP="009A30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«Согласовано»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школы по УВР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Чеснокова И.В.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0AD" w:rsidRPr="009A30AD" w:rsidRDefault="005A3078" w:rsidP="009A3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_________2015</w:t>
            </w:r>
            <w:r w:rsidR="009A30AD"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7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9A30AD" w:rsidRDefault="009A30AD" w:rsidP="009A30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«Рассмотрено»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На ШМО учителей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/ Остапчук Н.Г.</w:t>
            </w:r>
          </w:p>
          <w:p w:rsidR="009A30AD" w:rsidRPr="009A30AD" w:rsidRDefault="009A30AD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_1__ от</w:t>
            </w:r>
          </w:p>
          <w:p w:rsidR="009A30AD" w:rsidRPr="009A30AD" w:rsidRDefault="005A3078" w:rsidP="009A30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2015</w:t>
            </w:r>
            <w:r w:rsidR="009A30AD" w:rsidRPr="009A30AD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9A30AD" w:rsidRPr="009A30AD" w:rsidRDefault="009A30AD" w:rsidP="009A3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0AD" w:rsidRPr="009A30AD" w:rsidRDefault="009A30AD" w:rsidP="009A30A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9A30AD" w:rsidRDefault="009A30AD" w:rsidP="009A30A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9A30AD" w:rsidRDefault="009A30AD" w:rsidP="009A30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РАБОЧАЯ ПРОГРАММА</w:t>
      </w:r>
    </w:p>
    <w:p w:rsidR="009A30AD" w:rsidRPr="009A30AD" w:rsidRDefault="00813102" w:rsidP="009A30AD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на 2015- 2016</w:t>
      </w:r>
      <w:r w:rsidR="009A30AD" w:rsidRPr="009A30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учебный год</w:t>
      </w:r>
    </w:p>
    <w:p w:rsidR="009A30AD" w:rsidRPr="009A30AD" w:rsidRDefault="009A30AD" w:rsidP="009A30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9A30AD" w:rsidRDefault="009A30AD" w:rsidP="009A3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color w:val="333333"/>
          <w:sz w:val="27"/>
          <w:szCs w:val="27"/>
        </w:rPr>
        <w:t>Класс</w:t>
      </w:r>
      <w:r w:rsidRPr="009A30AD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9A3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9</w:t>
      </w:r>
      <w:r w:rsidR="007A55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-Б</w:t>
      </w:r>
    </w:p>
    <w:p w:rsidR="009A30AD" w:rsidRPr="009A30AD" w:rsidRDefault="009A30AD" w:rsidP="009A3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color w:val="333333"/>
          <w:sz w:val="27"/>
          <w:szCs w:val="27"/>
        </w:rPr>
        <w:t>Учитель</w:t>
      </w:r>
      <w:r w:rsidRPr="009A30AD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="007A55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Григорьева Оксана Юрьевна</w:t>
      </w:r>
    </w:p>
    <w:p w:rsidR="009A30AD" w:rsidRPr="009A30AD" w:rsidRDefault="009A30AD" w:rsidP="009A3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color w:val="333333"/>
          <w:sz w:val="27"/>
          <w:szCs w:val="27"/>
        </w:rPr>
        <w:t>Название предмета</w:t>
      </w:r>
      <w:r w:rsidRPr="009A30AD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9A3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литература</w:t>
      </w:r>
    </w:p>
    <w:p w:rsidR="009A30AD" w:rsidRPr="009A30AD" w:rsidRDefault="009A30AD" w:rsidP="009A3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color w:val="333333"/>
          <w:sz w:val="27"/>
          <w:szCs w:val="27"/>
        </w:rPr>
        <w:t>Учебник (под редакцией)</w:t>
      </w:r>
      <w:r w:rsidRPr="009A30AD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9A30A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С.А. Зинин, В.И. Сахаров, В.А. Чалмаев. «Литература. 9 класс». В 2-х частях – М.: «Русское слово», 2012</w:t>
      </w:r>
    </w:p>
    <w:p w:rsidR="009A30AD" w:rsidRPr="009A30AD" w:rsidRDefault="009A30AD" w:rsidP="009A3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color w:val="333333"/>
          <w:sz w:val="27"/>
          <w:szCs w:val="27"/>
        </w:rPr>
        <w:t>Всего часов</w:t>
      </w:r>
      <w:r w:rsidRPr="009A30AD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9A3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102</w:t>
      </w:r>
    </w:p>
    <w:p w:rsidR="009A30AD" w:rsidRPr="009A30AD" w:rsidRDefault="009A30AD" w:rsidP="009A3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AD">
        <w:rPr>
          <w:rFonts w:ascii="Times New Roman" w:eastAsia="Times New Roman" w:hAnsi="Times New Roman" w:cs="Times New Roman"/>
          <w:color w:val="333333"/>
          <w:sz w:val="27"/>
          <w:szCs w:val="27"/>
        </w:rPr>
        <w:t>Количество часов в неделю</w:t>
      </w:r>
      <w:r w:rsidRPr="009A30AD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9A3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3</w:t>
      </w:r>
    </w:p>
    <w:p w:rsidR="009A30AD" w:rsidRPr="009A30AD" w:rsidRDefault="009A30AD" w:rsidP="009A30A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DA8" w:rsidRDefault="00157DA8" w:rsidP="009A30A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0AD" w:rsidRPr="00157DA8" w:rsidRDefault="00A827A9" w:rsidP="009A30A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DA8">
        <w:rPr>
          <w:rFonts w:ascii="Times New Roman" w:eastAsia="Times New Roman" w:hAnsi="Times New Roman" w:cs="Times New Roman"/>
          <w:b/>
          <w:sz w:val="24"/>
          <w:szCs w:val="24"/>
        </w:rPr>
        <w:t>2015г.</w:t>
      </w:r>
    </w:p>
    <w:p w:rsidR="00C838F5" w:rsidRDefault="00C838F5" w:rsidP="006B6AE1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005C" w:rsidRDefault="0093005C" w:rsidP="006B6AE1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30AD" w:rsidRPr="00EB1AB2" w:rsidRDefault="009A30AD" w:rsidP="0093005C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9A30AD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стандарта общего образования по литературе (2004 г), Примерной программы основного общего и среднего (полного) образования по литературе и в соответствии с концепцией курса, представленной в программе по литературе для 5 – 11 классов общеобразовательной школы (авторы-составители: Г.С. Меркин, С.А. Зинин, В.А. Чалмаев). Авторы новой программы (Г.С. Меркин, С.А. Зинин, В.А. Чалмаев – 5-е изд. М., ООО «ТИД «Русское слово» - учебник», 2010) предлагают для реализации задач литературного образования в 5-9 классах концентрический на хронологической основе вариант построения курса </w:t>
      </w: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с выходом на «линейное» рассмотрение историко-литературного материала в 9, 10 и 11 классах,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 что, безусловно, </w:t>
      </w: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не противоречит преемственности в обучении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. Курс истории литературы XX века на историко-литературной основе с включением кратких сведений о зарубежной литературе и ее развитии, в центре которого – анализ литературного процесса ХХ века, автор и художественное произведение в этом процессе – предусмотрен и программой по литературе для 9 класса // автор-составитель С.А. Зинин. Этой программе и учебнику по литературе, исходя из соображений целесообразности, я и отдала предпочтение. Те же авторы (С.А. Зинин, В.И. Сахаров, В.А. Чалмаев) и та же программа (см. выше: принцип программного сопряжения курсов 9 и 10 классов) в курсе изучения литературы старшего звена (10-11 классы) позволит продолжить начатый курс обучения по вышеуказанной программе и учебникам.</w:t>
      </w:r>
    </w:p>
    <w:p w:rsidR="00CA31F7" w:rsidRPr="00EB1AB2" w:rsidRDefault="00CA31F7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Изучение литературы на ступени основного общего образования направлено на достижение следующих целей:</w:t>
      </w:r>
    </w:p>
    <w:p w:rsidR="00CA31F7" w:rsidRPr="00EB1AB2" w:rsidRDefault="00CA31F7" w:rsidP="003B43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духовно развитой личности, формирование гуманистического мировоззрения, гражданского сознания,чувства патриотизма, любви и уважения к литературе и ценностям отечественной культуры;</w:t>
      </w:r>
    </w:p>
    <w:p w:rsidR="00CA31F7" w:rsidRPr="00EB1AB2" w:rsidRDefault="00CA31F7" w:rsidP="003B43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эмоционального восприятия художественного текста, образного и аналитического мышления, творческоговоображения, читательской культуры и понимания авторской 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A31F7" w:rsidRPr="00EB1AB2" w:rsidRDefault="00CA31F7" w:rsidP="003B43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A31F7" w:rsidRPr="00EB1AB2" w:rsidRDefault="00CA31F7" w:rsidP="003B43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умениями чтения и анализа художественных произведений с привлечением базовых литературоведческихпонятий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 литературного языка при создании собственных устных и письменных высказываний.</w:t>
      </w:r>
    </w:p>
    <w:p w:rsidR="00CA31F7" w:rsidRPr="00EB1AB2" w:rsidRDefault="00CA31F7" w:rsidP="003B43B8">
      <w:pPr>
        <w:spacing w:before="100" w:beforeAutospacing="1" w:after="202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Важнейшими умениями </w:t>
      </w: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в 9 классе являются:</w:t>
      </w:r>
    </w:p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правильно, бегло и выразительно читать тексты художественных и публицистических произведений;</w:t>
      </w:r>
    </w:p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выразительное чтение произведений или отрывков из них наизусть;</w:t>
      </w:r>
    </w:p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осмысление и анализ изучаемого в школе или прочитанного самостоятельно художественного произведения (сказка,стихотворение, глава повести и пр.);</w:t>
      </w:r>
    </w:p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определять принадлежность произведения к одному из литературных родов (эпос, лирика, драма), к одному из жанров или жанровых образований (эпические и драматические тексты);</w:t>
      </w:r>
    </w:p>
    <w:tbl>
      <w:tblPr>
        <w:tblpPr w:leftFromText="180" w:rightFromText="180" w:vertAnchor="text" w:horzAnchor="margin" w:tblpXSpec="center" w:tblpY="-850"/>
        <w:tblW w:w="1034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612"/>
        <w:gridCol w:w="7135"/>
      </w:tblGrid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темы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историко-литературного курса в 9 классе. История отечественной литературы как отражение особенностей культурно-исторического развития нации. Своеобразие литературных эпох, связь русской литературы с мировой культурой. Ведущие темы и мотивы русской классики (с обобщением изученного в основной школе). Основные литературные направления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веков.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историко-литературный процесс, литературное направление, «сквозные » темы и мотивы.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тезисов, обобщение читательского опыта.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и тематическое своеобразие древнерусской литературы. Историческая и художественная ценность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«Слова о полку Игореве».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звучание основной идеи поэмы, ее связь с проблематикой эпохи. Человек и природа в художественном мире поэмы, ее стилистические особенности. Проблема авторства «Слова...». Фольклорные, языческие и христианские мотивы и символы в поэме.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жанр древнерусской литературы, рефрен, психологический параллелизм.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сообщение, сочинение.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«Слово...» и традиции былинного эпоса.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и музыкальные интерпретации «Слова...».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XVIII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тенденции развития русской литературы в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столетии. Самобытный характер русского классицизма, его важнейшие эстетические принципы и установки. Вклад А.Д. Кантемира и В.К. Тредиаковского в формирование новой поэзии. Значение творчества М.В. Ломоносова и Г.Р. Державина для последующего развития русского поэтического слова.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 отечественной драматургии (А.П. Сумароков, Д.И. Фонвизин, Я.Б. Княжнин).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А.Н. Радищева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«Путешествие из Петербурга в Москву»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явление литературной и общественной жизни. Жанровые особенности и идейное звучание «Путешествия...». Своеобразие художественного метода А.Н. Радищева (соединение черт классицизма и сентиментализма с реалистическими тенденциями).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Поэтика «сердцеведения» в творчестве Н.М. Карамзина. Черты сентиментализма и предромантизма в произведениях Карамзина; роль писателя в совершенствовании русского литературного языка.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«трех штилей», классицизм и сентиментализм как литературные направления.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наизусть, доклады и рефераты.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западноевропейского классицизма в русской литературе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классицизм в живописи и архитектуре.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первой половины Х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Х века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Становление и развитие русского романтизма в первой четверти 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века.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предпосылки русского романтизма, его национальные особенности. Важнейшие черты эстетики романтизма и их воплощение в творчестве К.Н. Батюшкова, В.А. Жуковского, К.Ф. Рылеева, Е.А. Баратынского. Гражданское и психологическое течения в русском романтизме.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как литературное направление, романтическая элегия, баллада.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чтения, конкурсное чтение наизусть, самостоятельный комментарий к поэтическому тексту.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в русской и западноевропейской поэзии.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в живописи и музыке.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путь и литературная судьба А.С. Грибоедова. Творческая история комедии «Горе от ума». Своеобразие конфликта и тема ума в комедии. Идеалы и антиидеалы Чацкого. Фамусовская Москва как «срез» русской жизни начала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столетия. Чацкий и Молчалин. Образ Софьи в трактовке современников и критике разных лет. Проблематика «Горя от ума» и литература предшествующих эпох (драматургия У. Шекспира и Ж.Б. Мольера). Особенности создания характеров и специфика языка грибоедовской комедии. И.А. Гончаров о «Горе от ума» (статья «Мильон терзаний»).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трагикомедия, вольный стих, двуединый конфликт, монолог.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речи: чтение по ролям, письменный отзыв на спектакль.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классицизма и романтизма в «Горе от ума».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 связи: музыкальные произведения А.С. Грибоедова, сценическая история комедии «Горе от ума».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Жизненный и творческий путь А.С. Пушкина. Темы, мотивы и жанровое многообразие его лирики (тема поэта и поэзии, лирика 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любви и дружбы, тема природы, вольнолюбивая лирика и др.):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 Чаадаеву», «К морю», «На холмах Грузии лежит ночная мгла...», «Арион», «Пророк», «Анчар», «Поэт», «Во глубине сибирских руд...», «Осень», «Стансы», «К***» («Я помню чудное мгновенье...»), «Я вас любил...», «Бесы», «Я памятник себе воздвиг нерукотворный...».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Романтическая поэма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«Кавказский пленник»,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ее художественное своеобразие и проблематика. Реализм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«Повестей Белкина»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«Маленьких трагедий»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характеристика). Нравственно-философское звучание пушкинской прозы и драматургии, мастерство писателя в создании характеров. Важнейшие этапы эволюции Пушкина-художника; христианские мотивы в творчестве писателя. «Чувства добрые» как центральный лейтмотив пушкинской поэтики, критерий оценки литературных и жизненных явлений.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«Евгений Онегин»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как «свободный» роман и роман в стихах. Автор и его герой в образной системе романа. Тема онегинской хандры и ее преломление в «собранье пестрых глав». Онегин и Ленский. Образ Татьяны Лариной как «милый идеал» автора. Картины жизни русского дворянства в романе. Нравственно-философская проблематика «Евгения Онегина». В.Г. Белинский о романе.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романтическая поэма, реализм, пародия, роман в стихах, онегинская строфа, лирическое отступление.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наизусть, различные виды пересказа и комментария, цитатный план, письменный анализ стихотворения, сочинения различных жанров.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А.С. Пушкина и поэзия Дж.Г. Байрона; образы В.А. Жуковского в пушкинской лирике; литературные реминисценции в «Евгении Онегине».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и музыкальные интерпретации произведений А.С. Пушкина.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и творческий путь М.Ю. Лермонтова. Темы и мотивы лермонтовской лирики (назначение художника, свобода и одиночество, судьба поэта и его поколения, патриотическая тема и др.):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«Нет, я не Байрон...», «Я жить хочу...», «Смерть Поэта», «Поэт» («Отделкой золотой блистает мой кинжал...»), «И скучно и грустно», «Молитва» («В минуту жизни трудную...»), «Дума», «Пророк», «Выхожу один я на дорогу...», «Нет, не тебя так пылко я люблю...», «Три пальмы», «Когда волнуется желтеющая нива...», «Родина».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«Герой нашего времени»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первый русский философский роман в прозе. Своеобразие композиции и образной системы романа. Автор и его герой. Индивидуализм Печорина, его личностные и социальные истоки. Печорин в ряду других персонажей романа. Черты романтизма и реализма в поэтике романа. Мастерство психологической обрисовки характеров. «История души 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человеческой » как главный объект повествования в романе. В.Г. Белинский о романе.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байронический герой, философский роман, психологический портрет, образ рассказчика.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чтения, письменный сопоставительный анализ стихотворений, сочинение в жанре эссе и литературно-критической статьи.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 и Лермонтов: два «Пророка»; «байронизм» в лермонтовской лирике; Онегин и Печорин как два представителя «лишних» людей.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живописные, графические и музыкальные интерпретации произведений М.Ю. Лермонтова. «Герой нашего времени» в театре и кино.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Н.В. Гоголя. Поэма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«Мертвые души»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вершинное произведение художника. Влияние «Божественной комедии» Данте на замысел гоголевской поэмы. Сю-жетно-композиционное своеобразие «Мертвых душ» («городские» и «помещичьи» главы, «Повесть о капитане Копейкине»). Народная тема в поэме. Образ Чичикова и тема «живой» и «мертвой» души в поэме. Фигура автора и роль лирических отступлений. Художественное мастерство Гоголя-прозаика, особенности его творческого метода.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в прозе, образ-символ, вставная повесть.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 элементами цитирования, сочинение сопоставительного характера.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Внутрипредметные связи: Н.В.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Гоголь и А.С. Пушкин: история сюжета «Мертвых душ»; образ скупца в поэме Н.В. Гоголя и мировой литературе.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«Мертвые души» в иллюстрациях художников (А. Агин, П. Боклевский, Кукрыниксы).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второй половины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 (Обзор с обобщением ранее изученного)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традиций отечественного реализма в русской литературе 1840—1890-х годов. Расцвет социально-психологической прозы (произведения И.А. Гончарова и И.С. Тургенева). Своеобразие сатирического дара М.Е. Салтыкова-Щедрина (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одного города»).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Лирическая ситуация 50—80-х годов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 (поэзия Н.А. Некрасова, Ф.И. Тютчева, А.А. Фета).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А.Н. Островского как новый этап развития русского национального театра.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Толстой и Ф.М. Достоевский как два типа художественного 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сознания (романы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«Война и мир»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«Преступление и наказание»).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и драматургия А.П. Чехова в контексте рубежа веков. Нравственные и философские уроки русской классики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столетия.</w:t>
            </w:r>
          </w:p>
        </w:tc>
      </w:tr>
      <w:tr w:rsidR="0093005C" w:rsidRPr="00EB1AB2" w:rsidTr="0093005C">
        <w:trPr>
          <w:tblCellSpacing w:w="0" w:type="dxa"/>
        </w:trPr>
        <w:tc>
          <w:tcPr>
            <w:tcW w:w="5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 (Обзор с обобщением ранее изученного)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русской прозы рубежа веков (М. Горький, И. Бунин, Л. Куприн). Драма М. Горького </w:t>
            </w: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«На дне»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как «пьеса-буревестник»).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А.Ахматовой, М.Цветаевой, Б. Пастернака).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отечественного романа первой половины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(проза М. Шолохова, А. Толстого, М.Булгакова).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Литературный процесс 50—80-х годов (проза В. Распутина, В. Астафьева, В. Шукшина, А. Солженицына, поэзия Е. Евтушенко, Н. Рубцова, Б. Окуджавы, В. Высоцкого). Новейшая русская проза и поэзия 80—90-х годов (произведения В. Астафьева, В. Распутина, Л Петрушевской, В.Пелевина и др., лирика И.Бродского, О.Седаковой и др.). Противоречивость и драматизм современной литературной ситуации.</w:t>
            </w:r>
          </w:p>
          <w:p w:rsidR="0093005C" w:rsidRPr="00EB1AB2" w:rsidRDefault="0093005C" w:rsidP="009300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Опорные понятия: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историко-литературный процесс, литературное направление, поэтическое течение, традиции и новаторство.</w:t>
            </w:r>
          </w:p>
          <w:p w:rsidR="0093005C" w:rsidRPr="00EB1AB2" w:rsidRDefault="0093005C" w:rsidP="00930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 связи: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музыка, живопись, кино в контексте литературной эпохи.</w:t>
            </w:r>
          </w:p>
        </w:tc>
      </w:tr>
    </w:tbl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обосновывать свое суждение, давать характеристику героям, аргументировать отзыв о прочитанном произведении;</w:t>
      </w:r>
    </w:p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выявлять роль героя, портрета, описания, детали, авторской оценки в раскрытии содержания прочитанного произведения;</w:t>
      </w:r>
    </w:p>
    <w:p w:rsidR="00CA31F7" w:rsidRPr="00EB1AB2" w:rsidRDefault="00CA31F7" w:rsidP="003B43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составлять простой и сложный планы изучаемого произведения;</w:t>
      </w:r>
    </w:p>
    <w:p w:rsidR="00CA31F7" w:rsidRPr="00EB1AB2" w:rsidRDefault="00CA31F7" w:rsidP="003B43B8">
      <w:pPr>
        <w:pStyle w:val="a6"/>
        <w:numPr>
          <w:ilvl w:val="0"/>
          <w:numId w:val="17"/>
        </w:numPr>
        <w:spacing w:before="100" w:beforeAutospacing="1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объяснять роль художественных особенностей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br/>
        <w:t>произведения и пользоваться справочным аппаратом учебника;</w:t>
      </w:r>
    </w:p>
    <w:p w:rsidR="00CA31F7" w:rsidRPr="00EB1AB2" w:rsidRDefault="00CA31F7" w:rsidP="003B43B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владеть монологической и диалогической речью, подготовка сообщений, докладов, рефератов;</w:t>
      </w:r>
    </w:p>
    <w:p w:rsidR="00CA31F7" w:rsidRPr="00EB1AB2" w:rsidRDefault="00CA31F7" w:rsidP="003B43B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письменно отвечать на вопросы, писать сочинения на литературную и свободную темы;</w:t>
      </w:r>
    </w:p>
    <w:p w:rsidR="00CA31F7" w:rsidRPr="00EB1AB2" w:rsidRDefault="00CA31F7" w:rsidP="003B43B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выявлять авторское отношение к героям, сопоставлять высказывания литературоведов, делать выводы и умозаключения;</w:t>
      </w:r>
    </w:p>
    <w:p w:rsidR="00CA31F7" w:rsidRPr="006B6AE1" w:rsidRDefault="00CA31F7" w:rsidP="003B43B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умение высказывать собственное суждение об иллюстрациях.</w:t>
      </w:r>
    </w:p>
    <w:p w:rsidR="00CA31F7" w:rsidRPr="00EB1AB2" w:rsidRDefault="00CA31F7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Данная программа предназначена для учащихся 9 класса МБОУ Одинцовской СОШ №1 и рассчитана на 2014-2015 учебный год.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Программно-методическое обеспечение:</w:t>
      </w:r>
    </w:p>
    <w:p w:rsidR="009A30AD" w:rsidRPr="00EB1AB2" w:rsidRDefault="009A30AD" w:rsidP="003B43B8">
      <w:pPr>
        <w:numPr>
          <w:ilvl w:val="0"/>
          <w:numId w:val="1"/>
        </w:num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Литература. 9 класс. Тематическое планирование. Ахбарова Г.Х., Скиргайло Т.О.;</w:t>
      </w:r>
    </w:p>
    <w:p w:rsidR="009A30AD" w:rsidRPr="00EB1AB2" w:rsidRDefault="009A30AD" w:rsidP="003B43B8">
      <w:pPr>
        <w:numPr>
          <w:ilvl w:val="0"/>
          <w:numId w:val="1"/>
        </w:num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С.А. Зинин, В.И. Сахаров, В.А. Чалмаев. «Литература. 9 класс». В 2-х частях – М.: «Русское слово», 2012.</w:t>
      </w:r>
    </w:p>
    <w:p w:rsidR="009A30AD" w:rsidRPr="00EB1AB2" w:rsidRDefault="009A30AD" w:rsidP="003B43B8">
      <w:pPr>
        <w:numPr>
          <w:ilvl w:val="0"/>
          <w:numId w:val="1"/>
        </w:num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Меркин Г.С., С.А.Зинин Программа курса «Литература» 5-9 классы. –М.: ООО «Русское слово – учебник», 2012. – 208с.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Рабочая программа конкретизируют содержание предметных тем образовательного стандарта и дает распределение учебных часов по разделам курса.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количество часов: 102</w:t>
      </w:r>
    </w:p>
    <w:p w:rsidR="00CB5921" w:rsidRPr="006B6AE1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часов в неделю: 3</w:t>
      </w:r>
    </w:p>
    <w:p w:rsidR="009A30AD" w:rsidRPr="00EB1AB2" w:rsidRDefault="009A30AD" w:rsidP="003B43B8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предмета: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Для заучивания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наизусть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«Слово о полку Игореве» (фрагмент);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М.В. Ломоносов. Одно из стихотворений (по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Г.Р. Державин. Одно из стихотворений (по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К.Н. Батюшков. Одно из стихотворений (по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В.А. Жуковский. Одно из стихотворений (по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А.С. Грибоедов. 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</w:rPr>
        <w:t>«Горе от ума »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(отрывок 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А.С. Пушкин. 3—5 стихотворений (по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М.Ю. Лермонтов. 3—5 стихотворений (по выбору).</w:t>
      </w:r>
    </w:p>
    <w:p w:rsidR="009A30AD" w:rsidRPr="00EB1AB2" w:rsidRDefault="009A30AD" w:rsidP="006B6AE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Н.В.Гоголь «Мёртвые души» (фрагмент).</w:t>
      </w:r>
    </w:p>
    <w:p w:rsidR="006B6AE1" w:rsidRPr="0093005C" w:rsidRDefault="009A30AD" w:rsidP="0093005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Поэзия Серебряного века (2 – 3 стихотворения по выбору).</w:t>
      </w:r>
    </w:p>
    <w:p w:rsidR="006B6AE1" w:rsidRDefault="006B6AE1" w:rsidP="00EB1AB2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0AD" w:rsidRPr="00EB1AB2" w:rsidRDefault="00CB5921" w:rsidP="00EB1AB2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9A30AD"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ЧЕБНО-ТЕМАТИЧЕСКИЙ ПЛАН</w:t>
      </w:r>
    </w:p>
    <w:p w:rsidR="009A30AD" w:rsidRPr="00EB1AB2" w:rsidRDefault="009A30AD" w:rsidP="00EB1A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Учебно-тематическое планирование для 9 класса по программе Г. С. Меркина</w:t>
      </w:r>
    </w:p>
    <w:p w:rsidR="009A30AD" w:rsidRPr="00EB1AB2" w:rsidRDefault="009A30AD" w:rsidP="00EB1A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составлено на основании: Литература. Программа для 5-11 классов общеобразовательной школы // Авторы- составители: Г.С. Меркин, С. А. Зинин, В. А. Чалмаев. 5-е издание, исправленное и дополненное. – М.: Русское слово, 2012.</w:t>
      </w:r>
    </w:p>
    <w:p w:rsidR="00DD78D3" w:rsidRPr="00EB1AB2" w:rsidRDefault="009A30AD" w:rsidP="00EB1AB2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Планируется сочинений </w:t>
      </w:r>
      <w:r w:rsidR="00DD78D3"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 w:rsidR="00DD78D3"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6, домашних </w:t>
      </w:r>
      <w:r w:rsidR="00DD78D3"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</w:p>
    <w:p w:rsidR="009A30AD" w:rsidRPr="00EB1AB2" w:rsidRDefault="009A30AD" w:rsidP="006B6AE1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78D3"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онтрольное</w:t>
      </w:r>
      <w:r w:rsidR="00DD78D3"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 – 2.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668"/>
        <w:gridCol w:w="876"/>
        <w:gridCol w:w="1369"/>
        <w:gridCol w:w="1369"/>
        <w:gridCol w:w="922"/>
        <w:gridCol w:w="1183"/>
        <w:gridCol w:w="1643"/>
      </w:tblGrid>
      <w:tr w:rsidR="009A30AD" w:rsidRPr="00EB1AB2" w:rsidTr="009A30AD">
        <w:trPr>
          <w:tblCellSpacing w:w="0" w:type="dxa"/>
        </w:trPr>
        <w:tc>
          <w:tcPr>
            <w:tcW w:w="36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по программе</w:t>
            </w:r>
          </w:p>
        </w:tc>
        <w:tc>
          <w:tcPr>
            <w:tcW w:w="11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по рабочей программе</w:t>
            </w:r>
          </w:p>
        </w:tc>
        <w:tc>
          <w:tcPr>
            <w:tcW w:w="412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A30AD" w:rsidRPr="00EB1AB2" w:rsidRDefault="009A30AD" w:rsidP="00EB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A30AD" w:rsidRPr="00EB1AB2" w:rsidRDefault="009A30AD" w:rsidP="00EB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A30AD" w:rsidRPr="00EB1AB2" w:rsidRDefault="009A30AD" w:rsidP="00EB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A30AD" w:rsidRPr="00EB1AB2" w:rsidRDefault="009A30AD" w:rsidP="00EB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и развитие русского романтизма в первой четверти 19 века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А.С. Грибоедов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второй половины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 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9A30AD">
        <w:trPr>
          <w:tblCellSpacing w:w="0" w:type="dxa"/>
        </w:trPr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102 часа</w:t>
            </w:r>
          </w:p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 них на развитие речи – 17</w:t>
            </w:r>
          </w:p>
        </w:tc>
      </w:tr>
    </w:tbl>
    <w:p w:rsidR="009A30AD" w:rsidRPr="00EB1AB2" w:rsidRDefault="009A30AD" w:rsidP="006B6A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УЧАЩИХСЯ 9 КЛАССА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</w:rPr>
        <w:t>В результате изучения литературы ученик должен: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знать/понимать:</w:t>
      </w:r>
    </w:p>
    <w:p w:rsidR="009A30AD" w:rsidRPr="00EB1AB2" w:rsidRDefault="009A30AD" w:rsidP="003B43B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9A30AD" w:rsidRPr="00EB1AB2" w:rsidRDefault="009A30AD" w:rsidP="003B43B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9A30AD" w:rsidRPr="00EB1AB2" w:rsidRDefault="009A30AD" w:rsidP="003B43B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основные факты жизни и творческого пути А.С. Грибоедова, А.С. Пушкина, М.Ю. Лермонтова, Н.В. Гоголя;</w:t>
      </w:r>
    </w:p>
    <w:p w:rsidR="009A30AD" w:rsidRPr="00EB1AB2" w:rsidRDefault="009A30AD" w:rsidP="003B43B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изученные теоретико-литературные понятия;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уметь:</w:t>
      </w:r>
    </w:p>
    <w:p w:rsidR="009A30AD" w:rsidRPr="00EB1AB2" w:rsidRDefault="009A30AD" w:rsidP="003B43B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воспринимать и анализировать художественный текст;</w:t>
      </w:r>
    </w:p>
    <w:p w:rsidR="009A30AD" w:rsidRPr="00EB1AB2" w:rsidRDefault="009A30AD" w:rsidP="003B43B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выделять смысловые части художественного текста, составлять тезисы и план прочитанного;</w:t>
      </w:r>
    </w:p>
    <w:p w:rsidR="009A30AD" w:rsidRPr="00EB1AB2" w:rsidRDefault="009A30AD" w:rsidP="003B43B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определять род и жанр литературного произведения;</w:t>
      </w:r>
    </w:p>
    <w:p w:rsidR="009A30AD" w:rsidRPr="00EB1AB2" w:rsidRDefault="009A30AD" w:rsidP="003B43B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</w:t>
      </w:r>
    </w:p>
    <w:p w:rsidR="009A30AD" w:rsidRPr="00EB1AB2" w:rsidRDefault="009A30AD" w:rsidP="003B43B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давать характеристику героев;</w:t>
      </w:r>
    </w:p>
    <w:p w:rsidR="009A30AD" w:rsidRPr="00EB1AB2" w:rsidRDefault="009A30AD" w:rsidP="003B43B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сюжета, композиции, роль изобразительно-выразительных средств;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•сопоставлять эпизоды литературных произведений и сравнивать их героев;</w:t>
      </w:r>
    </w:p>
    <w:p w:rsidR="009A30AD" w:rsidRPr="00EB1AB2" w:rsidRDefault="009A30AD" w:rsidP="003B43B8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выявлять авторскую позицию;</w:t>
      </w:r>
    </w:p>
    <w:p w:rsidR="009A30AD" w:rsidRPr="00EB1AB2" w:rsidRDefault="009A30AD" w:rsidP="003B43B8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9A30AD" w:rsidRPr="00EB1AB2" w:rsidRDefault="009A30AD" w:rsidP="003B43B8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выразительно читать произведения (или фрагменты), в том числе выученные наизусть, соблюдая нормы литературного произношения;</w:t>
      </w:r>
    </w:p>
    <w:p w:rsidR="009A30AD" w:rsidRPr="00EB1AB2" w:rsidRDefault="009A30AD" w:rsidP="003B43B8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владеть различными видами пересказа;</w:t>
      </w:r>
    </w:p>
    <w:p w:rsidR="009A30AD" w:rsidRPr="00EB1AB2" w:rsidRDefault="009A30AD" w:rsidP="003B43B8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9A30AD" w:rsidRPr="00EB1AB2" w:rsidRDefault="009A30AD" w:rsidP="003B43B8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участвовать в диалоге по прочитанным произведениям, понимать чужую точку зрения и аргументированно отстаиватьсвою;</w:t>
      </w:r>
    </w:p>
    <w:p w:rsidR="009A30AD" w:rsidRPr="00EB1AB2" w:rsidRDefault="009A30AD" w:rsidP="003B43B8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писать отзывы о самостоятельно прочитанных произведениях, сочинения (сочинения — только для выпускников школ с русским (родным) языком обучения).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9A30AD" w:rsidRPr="00EB1AB2" w:rsidRDefault="009A30AD" w:rsidP="003B43B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создания связного текста (устного и письменного) на необходимую тему с учетом норм русского литературного языка;</w:t>
      </w:r>
    </w:p>
    <w:p w:rsidR="009A30AD" w:rsidRPr="00EB1AB2" w:rsidRDefault="009A30AD" w:rsidP="003B43B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определения своего круга чтения и оценки литературных произведений;</w:t>
      </w:r>
    </w:p>
    <w:p w:rsidR="009A30AD" w:rsidRPr="00EB1AB2" w:rsidRDefault="009A30AD" w:rsidP="003B43B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поиска нужной информации о литературе, о конкретном произведении и его авторе (справочная литература, периодика, телевидение, ресурсы Интернета).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 устных и письменных работ по литературе в 5—9 классах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Устно</w:t>
      </w:r>
    </w:p>
    <w:p w:rsidR="009A30AD" w:rsidRPr="00EB1AB2" w:rsidRDefault="009A30AD" w:rsidP="003B4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Правильное, беглое и выразительное чтение художественных, учебных и научно-популярных текстов, в том числе и выученных наизусть.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Пересказ художественных произведений (подробный, краткий, выборочный, от другого лица, художественный — с максимальным использованием особенностей текста). Устное словесное рисование. Устное сочинение-рассуждение,</w:t>
      </w:r>
      <w:r w:rsidR="007A5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сочинение-описание по изучаемому произведению. Характеристика героев (индивидуальная, сравнительная, групповая). Рассказ о писателе, о художнике-иллюстраторе на основе рассказа учителя, статьи учебника, самостоятельного чтения дополнительной литературы.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Отзыв о прочитанном самостоятельно литературном произведении, просмотренном кинофильме, спектакле, телепередаче,</w:t>
      </w:r>
      <w:r w:rsidR="007A5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прослушанной звукозаписи, об актерском или авторском чтении. Сочинение-рассказ о посещении выставки, экскурсии, музея;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индивидуальное творческое задание — создание стихотворения, спектакля, прозаического или стихотворного произведения (басни, былины, сказки, рассказа, инсценировки и пр.).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Пересказ художественного произведения или отзыв о нем (изложение). Сочинение-рассуждение по изучаемому произведению. Развернутый ответ на вопрос, написание тезисов. Проблемная характеристика героя (индивидуальная, сравнительная, групповая). Составление плана (простого, сложного, цитатного) прочитанного произведения или собственного высказывания. Отзыв о самостоятельно прочитанной книге, просмотренном спектакле, кинофильме, телепостановке. Сочинение на основе личных наблюдений. Доклад или реферат на литературную тему. Конспект, план исторической статьи. Работы творческого характера (рассказы, очерки, стихотворения и пр.).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Изучение литературы на ступени основного общего образования направлено на достижение следующих целей:</w:t>
      </w:r>
    </w:p>
    <w:p w:rsidR="009A30AD" w:rsidRPr="00EB1AB2" w:rsidRDefault="009A30AD" w:rsidP="003B43B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духовно развитой личности, формирование гуманистического мировоззрения, гражданского сознания,</w:t>
      </w:r>
      <w:r w:rsidR="007A5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чувства патриотизма, любви и уважения к литературе и ценностям отечественной культуры;</w:t>
      </w:r>
    </w:p>
    <w:p w:rsidR="009A30AD" w:rsidRPr="00EB1AB2" w:rsidRDefault="009A30AD" w:rsidP="003B43B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эмоционального восприятия художественного текста, образного и аналитического мышления, творческоговоображения, читательской культуры и понимания авторской 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9A30AD" w:rsidRPr="00EB1AB2" w:rsidRDefault="009A30AD" w:rsidP="003B43B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9A30AD" w:rsidRPr="00EB1AB2" w:rsidRDefault="009A30AD" w:rsidP="003B43B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 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умениями чтения и анализа художественных произведений с привлечением базовых литературоведческих</w:t>
      </w:r>
      <w:r w:rsidR="007A5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 литературного языка при создании собственных устных и письменных высказываний.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 ПО ОСВОЕНИЮ ЛИТЕРАТУРНЫХ ПРОИЗВЕДЕНИЙ:</w:t>
      </w:r>
    </w:p>
    <w:p w:rsidR="009A30AD" w:rsidRPr="00EB1AB2" w:rsidRDefault="009A30AD" w:rsidP="003B43B8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9A30AD" w:rsidRPr="00EB1AB2" w:rsidRDefault="009A30AD" w:rsidP="003B43B8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Выразительное чтение.</w:t>
      </w:r>
    </w:p>
    <w:p w:rsidR="009A30AD" w:rsidRPr="00EB1AB2" w:rsidRDefault="009A30AD" w:rsidP="003B43B8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9A30AD" w:rsidRPr="00EB1AB2" w:rsidRDefault="009A30AD" w:rsidP="003B43B8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9A30AD" w:rsidRPr="00EB1AB2" w:rsidRDefault="009A30AD" w:rsidP="003B43B8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Ответы на вопросы, раскрывающие знание и понимание текста произведения.</w:t>
      </w:r>
    </w:p>
    <w:p w:rsidR="009A30AD" w:rsidRPr="00EB1AB2" w:rsidRDefault="009A30AD" w:rsidP="003B43B8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Анализ и интерпретация произведений.</w:t>
      </w:r>
    </w:p>
    <w:p w:rsidR="009A30AD" w:rsidRPr="00EB1AB2" w:rsidRDefault="009A30AD" w:rsidP="003B43B8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9A30AD" w:rsidRPr="00EB1AB2" w:rsidRDefault="009A30AD" w:rsidP="003B43B8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9A30AD" w:rsidRPr="00EB1AB2" w:rsidRDefault="009A30AD" w:rsidP="003B43B8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Написание сочинений по литературным произведениям и на основе жизненных впечатлений.</w:t>
      </w:r>
    </w:p>
    <w:p w:rsidR="009A30AD" w:rsidRPr="006B6AE1" w:rsidRDefault="009A30AD" w:rsidP="003B43B8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Целенаправленный поиск информации на основе знания ее источников и умения работать с ними.</w:t>
      </w:r>
    </w:p>
    <w:p w:rsidR="009A30AD" w:rsidRPr="00EB1AB2" w:rsidRDefault="009A30AD" w:rsidP="003B43B8">
      <w:p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СПИСОК ЛИТЕРАТУРЫ ДЛЯ УЧИТЕЛЯ:</w:t>
      </w:r>
    </w:p>
    <w:p w:rsidR="009A30AD" w:rsidRPr="00EB1AB2" w:rsidRDefault="009A30AD" w:rsidP="003B43B8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Концепция модернизации российского образования на период до 2010 года. 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</w:rPr>
        <w:t>Одобрена распоряжением Правительства Российской Федерации от 29 декабря 2001 г. №1756-р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0AD" w:rsidRPr="00EB1AB2" w:rsidRDefault="009A30AD" w:rsidP="003B43B8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О преподавании учебного предмета «Литература» в условиях введения федерального компонента государственного стандарта общего образования: Методическое письмо // Настольная книга учителя литературы / Сост. Е.А. Зинина, И.В. Корнута. – М.: ООО «Издательство АСТ», 2004. – С. 198  202.</w:t>
      </w:r>
    </w:p>
    <w:p w:rsidR="009A30AD" w:rsidRPr="00EB1AB2" w:rsidRDefault="009A30AD" w:rsidP="003B43B8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Зинин С.А., Чалмаев В.А. Русская литература </w:t>
      </w:r>
      <w:r w:rsidRPr="00EB1AB2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 – XX веков. 10 – 11 классы: Программа курсов. – М.: ООО «ТИД «Русское слово – РС», 2009.</w:t>
      </w:r>
    </w:p>
    <w:p w:rsidR="009A30AD" w:rsidRPr="00EB1AB2" w:rsidRDefault="009A30AD" w:rsidP="003B43B8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Литература. 9 класс. Тематическое планирование. // Ахбарова Г.Х., Скиргайло Т.О. – М.: ООО «ТИД «Русское слово – РС», 2009.</w:t>
      </w:r>
    </w:p>
    <w:p w:rsidR="009A30AD" w:rsidRPr="00EB1AB2" w:rsidRDefault="009A30AD" w:rsidP="003B43B8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Литература. 9 класс. Учебник в 2 ч. Часть 1. // Зинин С.А., Сахаров В.И., Чалмаев В.А. – М.: ООО «ТИД «Русское слово – РС», 2009.</w:t>
      </w:r>
    </w:p>
    <w:p w:rsidR="009A30AD" w:rsidRPr="006B6AE1" w:rsidRDefault="009A30AD" w:rsidP="003B43B8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Программа по литературе для 5-11 классов общеобразовательной школы // Авт.-сост.: Меркин Г.С., Зинин С.А., Чалмаев В.А. – 5-е изд., испр. и доп. – М.: ООО «ТИД «Русское слово – РС», 2010. – 200с.</w:t>
      </w:r>
    </w:p>
    <w:p w:rsidR="009A30AD" w:rsidRPr="00EB1AB2" w:rsidRDefault="009A30AD" w:rsidP="003B43B8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ОБУЧАЮЩИХСЯ:</w:t>
      </w:r>
    </w:p>
    <w:p w:rsidR="009A30AD" w:rsidRPr="00EB1AB2" w:rsidRDefault="009A30AD" w:rsidP="003B43B8">
      <w:pPr>
        <w:numPr>
          <w:ilvl w:val="0"/>
          <w:numId w:val="15"/>
        </w:num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Литература. 9 класс. Учебник в 2 ч.. // Зинин С.А., Сахаров В.И., Чалмаев В.А. – М.: ОО</w:t>
      </w:r>
      <w:r w:rsidR="006B6AE1">
        <w:rPr>
          <w:rFonts w:ascii="Times New Roman" w:eastAsia="Times New Roman" w:hAnsi="Times New Roman" w:cs="Times New Roman"/>
          <w:sz w:val="24"/>
          <w:szCs w:val="24"/>
        </w:rPr>
        <w:t>О «ТИД «Русское слово – РС», 2012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0AD" w:rsidRPr="00EB1AB2" w:rsidRDefault="009A30AD" w:rsidP="003B43B8">
      <w:pPr>
        <w:numPr>
          <w:ilvl w:val="0"/>
          <w:numId w:val="15"/>
        </w:numPr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Тимофеев Л.И., Тураев С.В. Краткий словарь литературоведческих терминов. – М.: Просвещение, 2009.</w:t>
      </w:r>
    </w:p>
    <w:p w:rsidR="006B6AE1" w:rsidRDefault="006B6AE1" w:rsidP="00EB1AB2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6AE1" w:rsidRDefault="006B6AE1" w:rsidP="00EB1AB2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0AD" w:rsidRPr="00EB1AB2" w:rsidRDefault="009A30AD" w:rsidP="00EB1AB2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 обеспечение программы</w:t>
      </w:r>
    </w:p>
    <w:tbl>
      <w:tblPr>
        <w:tblW w:w="10058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3"/>
        <w:gridCol w:w="3310"/>
        <w:gridCol w:w="2365"/>
      </w:tblGrid>
      <w:tr w:rsidR="009A30AD" w:rsidRPr="00EB1AB2" w:rsidTr="006B6AE1">
        <w:trPr>
          <w:trHeight w:val="7035"/>
          <w:tblCellSpacing w:w="0" w:type="dxa"/>
        </w:trPr>
        <w:tc>
          <w:tcPr>
            <w:tcW w:w="43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Гоголь Н.В.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http://gogol.lit-info.ru/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http://www.ngogol.ru/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http://nikolay-gogol.ru/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http://www.nicolaygogol.org.ru/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http://www.domgogolya.ru/</w:t>
              </w:r>
            </w:hyperlink>
          </w:p>
          <w:p w:rsidR="009A30AD" w:rsidRPr="00EB1AB2" w:rsidRDefault="00521A56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http://www.nikolay.gogol.ru</w:t>
              </w:r>
            </w:hyperlink>
          </w:p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Горький А.М.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http://www.hrono.info/biograf/gorkyi.html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http://www.maximgorkiy.narod.ru/</w:t>
              </w:r>
            </w:hyperlink>
          </w:p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Грибоедов А.С.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http://www.griboedow.net.ru/</w:t>
              </w:r>
            </w:hyperlink>
          </w:p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Карамзин Н.М.</w:t>
            </w:r>
          </w:p>
          <w:p w:rsidR="009A30AD" w:rsidRPr="00EB1AB2" w:rsidRDefault="00521A56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http://www.karamzin.net.ru</w:t>
              </w:r>
            </w:hyperlink>
          </w:p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  М.Ю.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http://www.lermontov.name/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http://www.vrubel-lermontov.ru/</w:t>
              </w:r>
            </w:hyperlink>
          </w:p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lermontov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http://www.tarhany.ru/museum/</w:t>
              </w:r>
            </w:hyperlink>
          </w:p>
          <w:p w:rsidR="009A30AD" w:rsidRPr="00EB1AB2" w:rsidRDefault="00521A56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http://lermontov.niv.ru/</w:t>
              </w:r>
            </w:hyperlink>
          </w:p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 А.С.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http://pushkin.niv.ru/</w:t>
              </w:r>
            </w:hyperlink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http://pushkin.novgorod.ru/</w:t>
              </w:r>
            </w:hyperlink>
          </w:p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 И.С.</w:t>
            </w:r>
          </w:p>
          <w:p w:rsidR="009A30AD" w:rsidRPr="00EB1AB2" w:rsidRDefault="00521A56" w:rsidP="00EB1AB2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http://www.turgenev.org.ru/</w:t>
              </w:r>
            </w:hyperlink>
          </w:p>
        </w:tc>
        <w:tc>
          <w:tcPr>
            <w:tcW w:w="3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Электронные библиотеки</w:t>
            </w:r>
          </w:p>
          <w:p w:rsidR="009A30AD" w:rsidRPr="00EB1AB2" w:rsidRDefault="009A30AD" w:rsidP="00EB1AB2">
            <w:pPr>
              <w:spacing w:before="29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http://feb-web.ru/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Фундаментальная электронная библиотека «Русская литература и фольклор» (ФЭБ).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http://www.rvb.ru/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русская виртуальная библиотека.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http://www.kidsbook.narod.ru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библиотека детской литературы.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http://litera.ru/stixiya/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Стихия: классическая русская/ советская поэзия.</w:t>
            </w:r>
          </w:p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0AD" w:rsidRPr="00EB1AB2" w:rsidRDefault="009A30AD" w:rsidP="00EB1AB2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Виртуальные музеи</w:t>
            </w:r>
          </w:p>
          <w:p w:rsidR="009A30AD" w:rsidRPr="00EB1AB2" w:rsidRDefault="009A30AD" w:rsidP="00EB1A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http://www.likt590.ru/</w:t>
              </w:r>
              <w:r w:rsidR="009A30AD" w:rsidRPr="00EB1AB2">
                <w:rPr>
                  <w:rFonts w:ascii="Times New Roman" w:eastAsia="Times New Roman" w:hAnsi="Times New Roman" w:cs="Times New Roman"/>
                  <w:color w:val="2222CC"/>
                  <w:sz w:val="24"/>
                  <w:szCs w:val="24"/>
                  <w:u w:val="single"/>
                </w:rPr>
                <w:t>project/museum/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виртуальный музей литературных героев.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http://www.tretyakov.ru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Третьяковская галерея.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http://www.rusmuseum.ru/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Русский музей.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http://www.hermitage.ru/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 - Эрмитаж.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http://www.museum.ru/gmii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Пушкинский музей изобразительных искусств.</w:t>
            </w:r>
          </w:p>
          <w:p w:rsidR="009A30AD" w:rsidRPr="00EB1AB2" w:rsidRDefault="00521A56" w:rsidP="00EB1AB2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9A30AD" w:rsidRPr="00EB1AB2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</w:rPr>
                <w:t>http://www.museum.ru</w:t>
              </w:r>
            </w:hyperlink>
            <w:r w:rsidR="009A30AD"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 - музеи и галереи России.</w:t>
            </w:r>
          </w:p>
          <w:p w:rsidR="009A30AD" w:rsidRPr="00EB1AB2" w:rsidRDefault="009A30AD" w:rsidP="00EB1AB2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0AD" w:rsidRPr="00EB1AB2" w:rsidRDefault="009A30AD" w:rsidP="00EB1A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EB1A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:rsidR="009A30AD" w:rsidRPr="00EB1AB2" w:rsidRDefault="009A30AD" w:rsidP="00EB1AB2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Интерактивная доска;</w:t>
      </w:r>
    </w:p>
    <w:p w:rsidR="009A30AD" w:rsidRPr="00EB1AB2" w:rsidRDefault="009A30AD" w:rsidP="00EB1AB2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Проектор;</w:t>
      </w:r>
    </w:p>
    <w:p w:rsidR="009A30AD" w:rsidRPr="00EB1AB2" w:rsidRDefault="009A30AD" w:rsidP="00EB1AB2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Коллекция электронных образовательных ресурсов;</w:t>
      </w:r>
    </w:p>
    <w:p w:rsidR="009A30AD" w:rsidRPr="00EB1AB2" w:rsidRDefault="009A30AD" w:rsidP="00EB1AB2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sz w:val="24"/>
          <w:szCs w:val="24"/>
        </w:rPr>
        <w:t>Автоматизированное рабочее место педагога.</w:t>
      </w:r>
    </w:p>
    <w:p w:rsidR="009A30AD" w:rsidRPr="00EB1AB2" w:rsidRDefault="009A30AD" w:rsidP="00EB1AB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Default="009A30AD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05C" w:rsidRPr="00EB1AB2" w:rsidRDefault="0093005C" w:rsidP="00EB1AB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EB1AB2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6B6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</w:t>
      </w:r>
      <w:r w:rsidR="003B185E">
        <w:rPr>
          <w:rFonts w:ascii="Times New Roman" w:eastAsia="Times New Roman" w:hAnsi="Times New Roman" w:cs="Times New Roman"/>
          <w:b/>
          <w:bCs/>
          <w:sz w:val="24"/>
          <w:szCs w:val="24"/>
        </w:rPr>
        <w:t>о-тематическое планирование 2015-2016</w:t>
      </w: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 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9-</w:t>
      </w:r>
      <w:r w:rsidR="007A555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Б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 </w:t>
      </w:r>
      <w:r w:rsidR="006B6AE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Григорьева Оксана Юрьев</w:t>
      </w:r>
      <w:r w:rsidR="007A555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на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Вид программы:_</w:t>
      </w:r>
      <w:r w:rsidR="006B6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рабочая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предмета: __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литература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Учебник (под редакцией): 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С.А.Зинина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 часов: 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102</w:t>
      </w:r>
    </w:p>
    <w:p w:rsidR="009A30AD" w:rsidRPr="00EB1AB2" w:rsidRDefault="009A30AD" w:rsidP="006B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>Кол-во часов в неделю: </w:t>
      </w:r>
      <w:r w:rsidRPr="00EB1A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3 часа</w:t>
      </w:r>
    </w:p>
    <w:tbl>
      <w:tblPr>
        <w:tblW w:w="9633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026"/>
        <w:gridCol w:w="5607"/>
        <w:gridCol w:w="988"/>
        <w:gridCol w:w="1226"/>
      </w:tblGrid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 в теме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раздела, урока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и задачи изучения историко-литературного 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курса.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Из древнерусской литературы (6 часов)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Жанровое и тематическое своеобразие древнерусской литературы.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и художественная ценность 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«Слова о полку Игореве».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Стилистические особенности «Слова».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звучание основной идеи поэмы, ее связь с проблематикой эпохи.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 в художественном мире поэмы.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Фольклорные, языческие и христианские мотивы и символы в поэме.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«Слову о полку Игореве». Подготовка к домашнему сочинению (темы по выбору)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русской литературы 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XVIII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века (10 часов)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тенденции развития. Русский классицизм.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rHeight w:val="210"/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Расцвет отечественной драматургии (Сумароков А.П., Фонвизин Д.И., Княжнин Я.Б).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rHeight w:val="210"/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Расцвет отечественной драматургии (Сумароков А.П., Фонвизин Д.И., Княжнин Я.Б).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rHeight w:val="210"/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Радищева «Путешествие из Петербурга в Москву». Жанр, идея.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метода А.Н. Радищева.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метода А.Н. Радищева.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Поэтика «сердцеведения» в творчестве Н.М.Карамзина. Роль писателя в совершенствовании языка.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Черты сентиментализма и предромантизма в произведениях Карамзина.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рефератов и докладов.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Сочинение.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Становление и развитие русского романтизма (6 часов)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Исторические предпосылки русского романтизма, его национальные особенности.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rHeight w:val="390"/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Черты романтизма в творчестве К.Н. Батюшкова, В.А. Жуковского.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rHeight w:val="390"/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Черты романтизма в творчестве К.Ф. Рылеева, А.А. Баратынского.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rHeight w:val="390"/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Гражданское и психологическое течения в русском романтизме.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Анализ-исследование одного стихотворения (по выбору).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А. С. Грибоедов (10 часов)</w:t>
            </w: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А. С. Грибоедов. 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путь и литературная судьба Грибоедова.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история комедии «Горе от ума». Своеобразие конфликта и тема ума в комедии.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0AD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Идеалы и антиидеалы Чацкого.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0AD" w:rsidRPr="00EB1AB2" w:rsidRDefault="009A30AD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Фамусовская Москва как «срез» русской жизни начала 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века.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B53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Чацкий и Молчалин.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Софьи в трактовке современников и в нашем видении.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 (монологи Чацкого, Фамусова).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создания характеров в комедии «Горе от ума».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И.А.Гончаров о «Горе от ума».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по творчеству А.С. Грибоедова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А.С. Пушкин (25 часов)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А.С.Пушкин. 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и творческий путь А.С.Пушкина.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Темы, мотивы и жанровое многообразие лирики А.С.Пушкина.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B53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поэта и поэзии.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Лирика любви и дружбы в творчестве 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Вольнолюбивая лирика.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природы в творчестве А.С. 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 стихотворений А.С.Пушкина.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анализ стихотворения (по выбору).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своеобразие и проблематика поэмы «Кавказский пленник».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Реализм «Маленьких трагедий».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Реализм «Повестей Белкина».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Мастерство писателя в создании характеров.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«Чувства добрые» - лейтмотив пушкинской поэтики.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«Евгений Онегин» как свободный роман и роман в стихах.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«Автор и его герой в образной системе романа».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«Автор и его герой в образной системе романа».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Онегин и Ленский.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Татьяны Лариной как «милый идеал» автора.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жизни русского дворянства в романе.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Нравственно-философская проблематика «Евгения Онегина».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В.Г.Белинский о романе.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 по роману А.С. Пушкина «Евгений Онегин».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по творчеству А.С.Пушкина.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по творчеству А.С.Пушкина.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М.Ю. Лермонтов (17 часов)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М.Ю.Лермонтов. 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и творческий путь.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и мотивы лермонтовской лирики. Тема свободы и назначения художника.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одиночества в творчестве поэта.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Судьба поэта и его поколения.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B53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Патриотическая тема в поэзии Лермонтова.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 стихотворений М.Ю.Лермонтова.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Анализ-исследование стихотворения (по выбору)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«Герой нашего времени» как первый русский философский роман в прозе.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композиции и образной системы романа.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и его герой.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Индивидуализм Печорина, его личностные и социальные истоки.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Печорин в ряду других персонажей романа. Черты романтизма и реализма в поэтике романа.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Мастерство психологической обрисовки характеров.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души человеческой» как главный объект повествования. В.Г.Белинский о романе.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Подготовка к сочинению. Классное сочинение по творчеству М.Ю.Лермонтова.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Подготовка к сочинению. Классное сочинение по творчеству М.Ю. Лермонтова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 по роману «Герой нашего времени».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Н.В. Гоголь (14 часов)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Н.В.Гоголь. 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Гоголя.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«Мертвые души» как вершинное произведение художника.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Сюжетно-композиционное своеобразие «Мертвых душ».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помещиков. Манилов. Коробочка.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помещиков. Ноздрев. Собакевич.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помещиков. Плюшкин.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 Чичикова и тема «живой» и «мертвой» 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души.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тема в поэме.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 автора и роль лирических отступлений.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B53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мастерство Гоголя-прозаика, особенности его творческого метода.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рефератов и докладов.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по творчеству Н.В. Гоголя.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сочинение по творчеству Н.В. Гоголя.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 второй половины 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XIX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века</w:t>
            </w:r>
          </w:p>
          <w:p w:rsidR="00EB1AB2" w:rsidRPr="00EB1AB2" w:rsidRDefault="00EB1AB2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(обзор с обобщением ранее изученного). 7 часов.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традиций отечественного реализма в русской литературе 1840-1890 г.г. Расцвет социально-психологической прозы.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сатирического дара М.Е .Салтыкова - Щедрина («История одного города»).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Лирическая ситуация 50-70 годов 19 века. Поэзия Н.А. Некрасова, Ф.И. Тютчева, А.А. Фета.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А.Н. Островского как новый этап развития русского национального театра.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 Толстой и Ф.М. Достоевский как два типа художественного сознания (романы «Война и мир» и «Преступление и наказание»).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Проза и драматургия А.П Чехова в контексте рубежа веков.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и философские уроки русской классики 19 столетия. Тест.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B53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AB2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Домашнее сочинение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9633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литературы 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XX</w:t>
            </w: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века</w:t>
            </w:r>
          </w:p>
          <w:p w:rsidR="00EB1AB2" w:rsidRPr="00EB1AB2" w:rsidRDefault="00EB1AB2" w:rsidP="00EB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(обзор с обобщением ранее изученного). 5 часов.</w:t>
            </w: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русской прозы рубежа веков (М.Горький, И.Бунин, А.Куприн).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«Серебряный век» русской поэзии (символизм, акмеизм, футуризм). Многообразие поэтических голосов эпохи.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Конкурсное чтение наизусть (по выбору).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отечественного романа первой половины 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века (проза М. Шолохова, А. Толстого, М. Булгакова).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процесс 50-80 годов.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AB2" w:rsidRPr="00EB1AB2" w:rsidTr="00E63048">
        <w:trPr>
          <w:tblCellSpacing w:w="0" w:type="dxa"/>
        </w:trPr>
        <w:tc>
          <w:tcPr>
            <w:tcW w:w="7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урок.</w:t>
            </w:r>
            <w:r w:rsidRPr="00E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Рекомендации к летнему чтению.</w:t>
            </w:r>
          </w:p>
        </w:tc>
        <w:tc>
          <w:tcPr>
            <w:tcW w:w="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AB2" w:rsidRPr="00EB1AB2" w:rsidRDefault="00EB1AB2" w:rsidP="00EB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0AD" w:rsidRPr="00EB1AB2" w:rsidRDefault="009A30AD" w:rsidP="00EB1AB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EB1A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0AD" w:rsidRPr="00EB1AB2" w:rsidRDefault="009A30AD" w:rsidP="00EB1AB2">
      <w:pPr>
        <w:shd w:val="clear" w:color="auto" w:fill="FFFFFF"/>
        <w:spacing w:before="374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</w:t>
      </w:r>
    </w:p>
    <w:p w:rsidR="007A6F79" w:rsidRPr="00EB1AB2" w:rsidRDefault="007A6F79" w:rsidP="00EB1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A6F79" w:rsidRPr="00EB1AB2" w:rsidSect="0093005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56" w:rsidRDefault="00521A56" w:rsidP="0093005C">
      <w:pPr>
        <w:spacing w:after="0" w:line="240" w:lineRule="auto"/>
      </w:pPr>
      <w:r>
        <w:separator/>
      </w:r>
    </w:p>
  </w:endnote>
  <w:endnote w:type="continuationSeparator" w:id="0">
    <w:p w:rsidR="00521A56" w:rsidRDefault="00521A56" w:rsidP="0093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5C" w:rsidRDefault="0093005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08152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3005C" w:rsidRDefault="0093005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93005C" w:rsidRDefault="0093005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5C" w:rsidRDefault="009300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56" w:rsidRDefault="00521A56" w:rsidP="0093005C">
      <w:pPr>
        <w:spacing w:after="0" w:line="240" w:lineRule="auto"/>
      </w:pPr>
      <w:r>
        <w:separator/>
      </w:r>
    </w:p>
  </w:footnote>
  <w:footnote w:type="continuationSeparator" w:id="0">
    <w:p w:rsidR="00521A56" w:rsidRDefault="00521A56" w:rsidP="0093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5C" w:rsidRDefault="0093005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5C" w:rsidRDefault="0093005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5C" w:rsidRDefault="009300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4BCE"/>
    <w:multiLevelType w:val="multilevel"/>
    <w:tmpl w:val="B042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572F"/>
    <w:multiLevelType w:val="multilevel"/>
    <w:tmpl w:val="EBE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35A6C"/>
    <w:multiLevelType w:val="multilevel"/>
    <w:tmpl w:val="7048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6349F"/>
    <w:multiLevelType w:val="multilevel"/>
    <w:tmpl w:val="FA3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670C8"/>
    <w:multiLevelType w:val="multilevel"/>
    <w:tmpl w:val="E2A6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84EFB"/>
    <w:multiLevelType w:val="multilevel"/>
    <w:tmpl w:val="8302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82B82"/>
    <w:multiLevelType w:val="multilevel"/>
    <w:tmpl w:val="A6B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F5155"/>
    <w:multiLevelType w:val="multilevel"/>
    <w:tmpl w:val="E0F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E3D6E"/>
    <w:multiLevelType w:val="multilevel"/>
    <w:tmpl w:val="AE4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91FC1"/>
    <w:multiLevelType w:val="multilevel"/>
    <w:tmpl w:val="C930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E4F6D"/>
    <w:multiLevelType w:val="multilevel"/>
    <w:tmpl w:val="BC06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664E71"/>
    <w:multiLevelType w:val="multilevel"/>
    <w:tmpl w:val="384A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61D46"/>
    <w:multiLevelType w:val="hybridMultilevel"/>
    <w:tmpl w:val="5F523F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63A0502B"/>
    <w:multiLevelType w:val="multilevel"/>
    <w:tmpl w:val="8F30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C6A1A"/>
    <w:multiLevelType w:val="multilevel"/>
    <w:tmpl w:val="5840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01E48"/>
    <w:multiLevelType w:val="multilevel"/>
    <w:tmpl w:val="EDD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13102"/>
    <w:multiLevelType w:val="multilevel"/>
    <w:tmpl w:val="A34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0"/>
  </w:num>
  <w:num w:numId="13">
    <w:abstractNumId w:val="8"/>
  </w:num>
  <w:num w:numId="14">
    <w:abstractNumId w:val="11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30AD"/>
    <w:rsid w:val="0002181F"/>
    <w:rsid w:val="000E5820"/>
    <w:rsid w:val="00157DA8"/>
    <w:rsid w:val="003B185E"/>
    <w:rsid w:val="003B43B8"/>
    <w:rsid w:val="00450730"/>
    <w:rsid w:val="00521A56"/>
    <w:rsid w:val="00573ACC"/>
    <w:rsid w:val="005A3078"/>
    <w:rsid w:val="006B6AE1"/>
    <w:rsid w:val="007A5555"/>
    <w:rsid w:val="007A6F79"/>
    <w:rsid w:val="00813102"/>
    <w:rsid w:val="0093005C"/>
    <w:rsid w:val="009A30AD"/>
    <w:rsid w:val="00A827A9"/>
    <w:rsid w:val="00A90CA9"/>
    <w:rsid w:val="00AF7C2D"/>
    <w:rsid w:val="00C838F5"/>
    <w:rsid w:val="00CA31F7"/>
    <w:rsid w:val="00CB5921"/>
    <w:rsid w:val="00D352BA"/>
    <w:rsid w:val="00DD78D3"/>
    <w:rsid w:val="00E24080"/>
    <w:rsid w:val="00E63048"/>
    <w:rsid w:val="00EA40E6"/>
    <w:rsid w:val="00EB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A3EC5-CE3A-4858-AD57-8219ACE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0AD"/>
  </w:style>
  <w:style w:type="character" w:styleId="a4">
    <w:name w:val="Hyperlink"/>
    <w:basedOn w:val="a0"/>
    <w:uiPriority w:val="99"/>
    <w:semiHidden/>
    <w:unhideWhenUsed/>
    <w:rsid w:val="009A30A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30AD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AF7C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0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005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005C"/>
  </w:style>
  <w:style w:type="paragraph" w:styleId="ab">
    <w:name w:val="footer"/>
    <w:basedOn w:val="a"/>
    <w:link w:val="ac"/>
    <w:uiPriority w:val="99"/>
    <w:unhideWhenUsed/>
    <w:rsid w:val="0093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bfc9089b92c71003b6f98b657fa84ef9&amp;url=http%3A%2F%2Fgogol.lit-info.ru%2F" TargetMode="External"/><Relationship Id="rId13" Type="http://schemas.openxmlformats.org/officeDocument/2006/relationships/hyperlink" Target="https://docviewer.yandex.ru/r.xml?sk=bfc9089b92c71003b6f98b657fa84ef9&amp;url=http%3A%2F%2Fnikolay.gogol.ru%2F" TargetMode="External"/><Relationship Id="rId18" Type="http://schemas.openxmlformats.org/officeDocument/2006/relationships/hyperlink" Target="https://docviewer.yandex.ru/r.xml?sk=bfc9089b92c71003b6f98b657fa84ef9&amp;url=http%3A%2F%2Fwww.lermontov.name%2F" TargetMode="External"/><Relationship Id="rId26" Type="http://schemas.openxmlformats.org/officeDocument/2006/relationships/hyperlink" Target="https://docviewer.yandex.ru/r.xml?sk=bfc9089b92c71003b6f98b657fa84ef9&amp;url=http%3A%2F%2Fwww.rvb.ru%2F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docviewer.yandex.ru/r.xml?sk=bfc9089b92c71003b6f98b657fa84ef9&amp;url=http%3A%2F%2Flermontov.niv.ru%2F" TargetMode="External"/><Relationship Id="rId34" Type="http://schemas.openxmlformats.org/officeDocument/2006/relationships/hyperlink" Target="https://docviewer.yandex.ru/r.xml?sk=bfc9089b92c71003b6f98b657fa84ef9&amp;url=http%3A%2F%2Fwww.museum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viewer.yandex.ru/r.xml?sk=bfc9089b92c71003b6f98b657fa84ef9&amp;url=http%3A%2F%2Fwww.domgogolya.ru%2F" TargetMode="External"/><Relationship Id="rId17" Type="http://schemas.openxmlformats.org/officeDocument/2006/relationships/hyperlink" Target="https://docviewer.yandex.ru/r.xml?sk=bfc9089b92c71003b6f98b657fa84ef9&amp;url=http%3A%2F%2Fwww.karamzin.net.ru%2F" TargetMode="External"/><Relationship Id="rId25" Type="http://schemas.openxmlformats.org/officeDocument/2006/relationships/hyperlink" Target="https://docviewer.yandex.ru/r.xml?sk=bfc9089b92c71003b6f98b657fa84ef9&amp;url=http%3A%2F%2Ffeb-web.ru%2F" TargetMode="External"/><Relationship Id="rId33" Type="http://schemas.openxmlformats.org/officeDocument/2006/relationships/hyperlink" Target="https://docviewer.yandex.ru/r.xml?sk=bfc9089b92c71003b6f98b657fa84ef9&amp;url=http%3A%2F%2Fwww.museum.ru%2Fgmii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cviewer.yandex.ru/r.xml?sk=bfc9089b92c71003b6f98b657fa84ef9&amp;url=http%3A%2F%2Fwww.griboedow.net.ru%2F" TargetMode="External"/><Relationship Id="rId20" Type="http://schemas.openxmlformats.org/officeDocument/2006/relationships/hyperlink" Target="https://docviewer.yandex.ru/r.xml?sk=bfc9089b92c71003b6f98b657fa84ef9&amp;url=http%3A%2F%2Fwww.tarhany.ru%2Fmuseum%2F" TargetMode="External"/><Relationship Id="rId29" Type="http://schemas.openxmlformats.org/officeDocument/2006/relationships/hyperlink" Target="https://docviewer.yandex.ru/r.xml?sk=bfc9089b92c71003b6f98b657fa84ef9&amp;url=http%3A%2F%2Fwww.likt590.ru%2Fproject%2Fmuseum%2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bfc9089b92c71003b6f98b657fa84ef9&amp;url=http%3A%2F%2Fwww.nicolaygogol.org.ru%2F" TargetMode="External"/><Relationship Id="rId24" Type="http://schemas.openxmlformats.org/officeDocument/2006/relationships/hyperlink" Target="https://docviewer.yandex.ru/r.xml?sk=bfc9089b92c71003b6f98b657fa84ef9&amp;url=http%3A%2F%2Fwww.turgenev.org.ru%2F" TargetMode="External"/><Relationship Id="rId32" Type="http://schemas.openxmlformats.org/officeDocument/2006/relationships/hyperlink" Target="https://docviewer.yandex.ru/r.xml?sk=bfc9089b92c71003b6f98b657fa84ef9&amp;url=http%3A%2F%2Fwww.hermitage.ru%2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docviewer.yandex.ru/r.xml?sk=bfc9089b92c71003b6f98b657fa84ef9&amp;url=http%3A%2F%2Fwww.maximgorkiy.narod.ru%2F" TargetMode="External"/><Relationship Id="rId23" Type="http://schemas.openxmlformats.org/officeDocument/2006/relationships/hyperlink" Target="https://docviewer.yandex.ru/r.xml?sk=bfc9089b92c71003b6f98b657fa84ef9&amp;url=http%3A%2F%2Fpushkin.novgorod.ru%2F" TargetMode="External"/><Relationship Id="rId28" Type="http://schemas.openxmlformats.org/officeDocument/2006/relationships/hyperlink" Target="https://docviewer.yandex.ru/r.xml?sk=bfc9089b92c71003b6f98b657fa84ef9&amp;url=http%3A%2F%2Flitera.ru%2Fstixiya%2F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docviewer.yandex.ru/r.xml?sk=bfc9089b92c71003b6f98b657fa84ef9&amp;url=http%3A%2F%2Fnikolay-gogol.ru%2F" TargetMode="External"/><Relationship Id="rId19" Type="http://schemas.openxmlformats.org/officeDocument/2006/relationships/hyperlink" Target="https://docviewer.yandex.ru/r.xml?sk=bfc9089b92c71003b6f98b657fa84ef9&amp;url=http%3A%2F%2Fwww.vrubel-lermontov.ru%2F" TargetMode="External"/><Relationship Id="rId31" Type="http://schemas.openxmlformats.org/officeDocument/2006/relationships/hyperlink" Target="https://docviewer.yandex.ru/r.xml?sk=bfc9089b92c71003b6f98b657fa84ef9&amp;url=http%3A%2F%2Fwww.rusmuseum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bfc9089b92c71003b6f98b657fa84ef9&amp;url=http%3A%2F%2Fwww.ngogol.ru%2F" TargetMode="External"/><Relationship Id="rId14" Type="http://schemas.openxmlformats.org/officeDocument/2006/relationships/hyperlink" Target="https://docviewer.yandex.ru/r.xml?sk=bfc9089b92c71003b6f98b657fa84ef9&amp;url=http%3A%2F%2Fwww.hrono.info%2Fbiograf%2Fgorkyi.html" TargetMode="External"/><Relationship Id="rId22" Type="http://schemas.openxmlformats.org/officeDocument/2006/relationships/hyperlink" Target="https://docviewer.yandex.ru/r.xml?sk=bfc9089b92c71003b6f98b657fa84ef9&amp;url=http%3A%2F%2Fpushkin.niv.ru%2F" TargetMode="External"/><Relationship Id="rId27" Type="http://schemas.openxmlformats.org/officeDocument/2006/relationships/hyperlink" Target="https://docviewer.yandex.ru/r.xml?sk=bfc9089b92c71003b6f98b657fa84ef9&amp;url=http%3A%2F%2Fwww.kidsbook.narod.ru" TargetMode="External"/><Relationship Id="rId30" Type="http://schemas.openxmlformats.org/officeDocument/2006/relationships/hyperlink" Target="https://docviewer.yandex.ru/r.xml?sk=bfc9089b92c71003b6f98b657fa84ef9&amp;url=http%3A%2F%2Fwww.tretyakov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1DB6-88F3-4699-80D4-55B76500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5426</Words>
  <Characters>30933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Ольга Потупало</cp:lastModifiedBy>
  <cp:revision>25</cp:revision>
  <cp:lastPrinted>2015-09-27T21:59:00Z</cp:lastPrinted>
  <dcterms:created xsi:type="dcterms:W3CDTF">2015-06-15T13:32:00Z</dcterms:created>
  <dcterms:modified xsi:type="dcterms:W3CDTF">2015-09-27T22:02:00Z</dcterms:modified>
</cp:coreProperties>
</file>