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04" w:rsidRPr="00D75424" w:rsidRDefault="007B7004" w:rsidP="00162509">
      <w:pPr>
        <w:ind w:firstLine="284"/>
        <w:jc w:val="both"/>
        <w:rPr>
          <w:b/>
        </w:rPr>
      </w:pPr>
      <w:r w:rsidRPr="00D75424">
        <w:rPr>
          <w:b/>
        </w:rPr>
        <w:t>Подготовка детей с нарушением зрения к предметному рисованию на занятиях тифлоп</w:t>
      </w:r>
      <w:r w:rsidRPr="00D75424">
        <w:rPr>
          <w:b/>
        </w:rPr>
        <w:t>е</w:t>
      </w:r>
      <w:r w:rsidRPr="00D75424">
        <w:rPr>
          <w:b/>
        </w:rPr>
        <w:t>дагога.</w:t>
      </w:r>
    </w:p>
    <w:p w:rsidR="007B7004" w:rsidRPr="00D75424" w:rsidRDefault="007B7004" w:rsidP="00162509">
      <w:pPr>
        <w:ind w:firstLine="284"/>
        <w:jc w:val="both"/>
      </w:pPr>
      <w:r w:rsidRPr="00D75424">
        <w:t>Специфика обучения детей с нарушением зрения заключается в учете особенностей развития детей, опоре на с</w:t>
      </w:r>
      <w:r w:rsidRPr="00D75424">
        <w:t>о</w:t>
      </w:r>
      <w:r w:rsidRPr="00D75424">
        <w:t>хранные возможности, в дифференцированном подходе к детям, в применении специальных форм и методов работы, перераспределение учебного материала и изменение темпа его прохождения, использование оригинальных нагля</w:t>
      </w:r>
      <w:r w:rsidRPr="00D75424">
        <w:t>д</w:t>
      </w:r>
      <w:r w:rsidRPr="00D75424">
        <w:t>ных пособий.</w:t>
      </w:r>
    </w:p>
    <w:p w:rsidR="007B7004" w:rsidRPr="00D75424" w:rsidRDefault="007B7004" w:rsidP="00162509">
      <w:pPr>
        <w:ind w:firstLine="284"/>
        <w:jc w:val="both"/>
      </w:pPr>
      <w:r w:rsidRPr="00D75424">
        <w:t>Восприятие формируется у ребенка постоянно в процессе углубления его в суть предметного мира. Прошлый опыт р</w:t>
      </w:r>
      <w:r w:rsidRPr="00D75424">
        <w:t>е</w:t>
      </w:r>
      <w:r w:rsidRPr="00D75424">
        <w:t>бенка участвует в формировании образа предмета или явления зависит от</w:t>
      </w:r>
      <w:bookmarkStart w:id="0" w:name="_GoBack"/>
      <w:bookmarkEnd w:id="0"/>
      <w:r w:rsidRPr="00D75424">
        <w:t xml:space="preserve"> его интересов, потребностей, целей. Чем богаче прошлый опыт, тем богаче восприятие и образы ребенка.</w:t>
      </w:r>
    </w:p>
    <w:p w:rsidR="007B7004" w:rsidRPr="00D75424" w:rsidRDefault="007B7004" w:rsidP="00162509">
      <w:pPr>
        <w:ind w:firstLine="284"/>
        <w:jc w:val="both"/>
      </w:pPr>
      <w:r w:rsidRPr="00D75424">
        <w:t>Обычно различаются зрительные, слуховые, осязательные, вкусовые, обонятельные воспри</w:t>
      </w:r>
      <w:r w:rsidRPr="00D75424">
        <w:t>я</w:t>
      </w:r>
      <w:r w:rsidRPr="00D75424">
        <w:t>тия.</w:t>
      </w:r>
    </w:p>
    <w:p w:rsidR="007B7004" w:rsidRPr="00D75424" w:rsidRDefault="007B7004" w:rsidP="00162509">
      <w:pPr>
        <w:ind w:firstLine="284"/>
        <w:jc w:val="both"/>
      </w:pPr>
      <w:r w:rsidRPr="00D75424">
        <w:t>Зрительное восприятие.</w:t>
      </w:r>
    </w:p>
    <w:p w:rsidR="007B7004" w:rsidRPr="00D75424" w:rsidRDefault="007B7004" w:rsidP="00162509">
      <w:pPr>
        <w:ind w:firstLine="284"/>
        <w:jc w:val="both"/>
      </w:pPr>
      <w:r w:rsidRPr="00D75424">
        <w:t>С помощью глаз человек воспринимает освещенность (светлоту), цвет, величину, форму пре</w:t>
      </w:r>
      <w:r w:rsidRPr="00D75424">
        <w:t>д</w:t>
      </w:r>
      <w:r w:rsidRPr="00D75424">
        <w:t>метов, определяет движение и направление предметов при движении, ориентируется в простра</w:t>
      </w:r>
      <w:r w:rsidRPr="00D75424">
        <w:t>н</w:t>
      </w:r>
      <w:r w:rsidRPr="00D75424">
        <w:t>стве.</w:t>
      </w:r>
    </w:p>
    <w:p w:rsidR="007B7004" w:rsidRPr="00D75424" w:rsidRDefault="007B7004" w:rsidP="00162509">
      <w:pPr>
        <w:ind w:firstLine="284"/>
        <w:jc w:val="both"/>
      </w:pPr>
      <w:r w:rsidRPr="00D75424">
        <w:t>У детей с нарушением зрения наблюдаются трудности при опознании рисунков и предметов. Выявлены следующие нарушения восприятия рисунков: замедленность обзора, неточность, пр</w:t>
      </w:r>
      <w:r w:rsidRPr="00D75424">
        <w:t>о</w:t>
      </w:r>
      <w:r w:rsidRPr="00D75424">
        <w:t>пуск деталей изображения.</w:t>
      </w:r>
    </w:p>
    <w:p w:rsidR="007B7004" w:rsidRPr="00D75424" w:rsidRDefault="007B7004" w:rsidP="00162509">
      <w:pPr>
        <w:ind w:firstLine="284"/>
        <w:jc w:val="both"/>
      </w:pPr>
      <w:r w:rsidRPr="00D75424">
        <w:t>Вследствие неясного восприятия отдельных элементов и неточности представлений нередко формируются ош</w:t>
      </w:r>
      <w:r w:rsidRPr="00D75424">
        <w:t>и</w:t>
      </w:r>
      <w:r w:rsidRPr="00D75424">
        <w:t>бочные версии относительно изображения на рисунке. Нельзя рассматривать рисунок по частям детям с нарушением зрения, т.к. это приведет к затруднениям в осмысливании его содержания. Имеет место нарушения восприятия пространственных ощущений между изо</w:t>
      </w:r>
      <w:r w:rsidRPr="00D75424">
        <w:t>б</w:t>
      </w:r>
      <w:r w:rsidRPr="00D75424">
        <w:t>раженными на нем предметами. У детей с нарушением зрения установлено грубое снижение ск</w:t>
      </w:r>
      <w:r w:rsidRPr="00D75424">
        <w:t>о</w:t>
      </w:r>
      <w:r w:rsidRPr="00D75424">
        <w:t>рости зрительного восприятия геоме</w:t>
      </w:r>
      <w:r w:rsidRPr="00D75424">
        <w:t>т</w:t>
      </w:r>
      <w:r w:rsidRPr="00D75424">
        <w:t>рических фигур, цифр.</w:t>
      </w:r>
    </w:p>
    <w:p w:rsidR="007B7004" w:rsidRPr="00D75424" w:rsidRDefault="007B7004" w:rsidP="00162509">
      <w:pPr>
        <w:ind w:firstLine="284"/>
        <w:jc w:val="both"/>
      </w:pPr>
      <w:r w:rsidRPr="00D75424">
        <w:t>Трудности визуального восприятия детьми и геометрических параметров формы осложняют понимания средств наглядности, формирование соответствующего образа о предметах.</w:t>
      </w:r>
    </w:p>
    <w:p w:rsidR="007B7004" w:rsidRPr="00D75424" w:rsidRDefault="007B7004" w:rsidP="00162509">
      <w:pPr>
        <w:ind w:firstLine="284"/>
        <w:jc w:val="both"/>
      </w:pPr>
      <w:r w:rsidRPr="00D75424">
        <w:t>На зрительное восприятие формы предмета влияют величина предмета, расстояние до глаз, освещенность, контраст между яркостью объекта и фона. Познание формы предполагает актив</w:t>
      </w:r>
      <w:r w:rsidRPr="00D75424">
        <w:t>и</w:t>
      </w:r>
      <w:r w:rsidRPr="00D75424">
        <w:t>зацию смыслового восприятия, форм</w:t>
      </w:r>
      <w:r w:rsidRPr="00D75424">
        <w:t>и</w:t>
      </w:r>
      <w:r w:rsidRPr="00D75424">
        <w:t>рование представлений и развитие мышления.</w:t>
      </w:r>
    </w:p>
    <w:p w:rsidR="007B7004" w:rsidRPr="00D75424" w:rsidRDefault="007B7004" w:rsidP="00162509">
      <w:pPr>
        <w:ind w:firstLine="284"/>
        <w:jc w:val="both"/>
      </w:pPr>
      <w:r w:rsidRPr="00D75424">
        <w:t>У детей с нарушением зрения наблюдаются выраженные нарушения глазодвигательных фун</w:t>
      </w:r>
      <w:r w:rsidRPr="00D75424">
        <w:t>к</w:t>
      </w:r>
      <w:r w:rsidRPr="00D75424">
        <w:t>ций. У значительного чи</w:t>
      </w:r>
      <w:r w:rsidRPr="00D75424">
        <w:t>с</w:t>
      </w:r>
      <w:r w:rsidRPr="00D75424">
        <w:t>ла этих детей отмечаются следующие нарушения двигательных функций глаза: неустойчивость фиксации взора и неравномерность движения глаз, дрожание глаз, огран</w:t>
      </w:r>
      <w:r w:rsidRPr="00D75424">
        <w:t>и</w:t>
      </w:r>
      <w:r w:rsidRPr="00D75424">
        <w:t>чения в повороте глаз и другие.</w:t>
      </w:r>
    </w:p>
    <w:p w:rsidR="007B7004" w:rsidRPr="00D75424" w:rsidRDefault="007B7004" w:rsidP="00162509">
      <w:pPr>
        <w:ind w:firstLine="284"/>
        <w:jc w:val="both"/>
      </w:pPr>
      <w:r w:rsidRPr="00D75424">
        <w:t>Уровень недоразвития двигательных функций у слабовидящих детей зависит от характера з</w:t>
      </w:r>
      <w:r w:rsidRPr="00D75424">
        <w:t>а</w:t>
      </w:r>
      <w:r w:rsidRPr="00D75424">
        <w:t>болевания. Неполноценное зрение затрудняет восприятие предметов и изобр</w:t>
      </w:r>
      <w:r w:rsidRPr="00D75424">
        <w:t>а</w:t>
      </w:r>
      <w:r w:rsidRPr="00D75424">
        <w:t>жений, глазомерную оценку пропорций, протяженности, расстояний. На занятии по рисованию приходится не только показывать на доске, но и индив</w:t>
      </w:r>
      <w:r w:rsidRPr="00D75424">
        <w:t>и</w:t>
      </w:r>
      <w:r w:rsidRPr="00D75424">
        <w:t>дуально ребенку отметить на листе пропорции, еще раз показать цвета, которые и</w:t>
      </w:r>
      <w:r w:rsidRPr="00D75424">
        <w:t>с</w:t>
      </w:r>
      <w:r w:rsidRPr="00D75424">
        <w:t>пользуются именно для этого изображения.</w:t>
      </w:r>
    </w:p>
    <w:p w:rsidR="007B7004" w:rsidRPr="00D75424" w:rsidRDefault="007B7004" w:rsidP="00162509">
      <w:pPr>
        <w:ind w:firstLine="284"/>
        <w:jc w:val="both"/>
      </w:pPr>
      <w:r w:rsidRPr="00D75424">
        <w:t>Глазодвигательные функции в процессе обучения могут развиваться и совершенствоваться. Моя задача и заключается в необходимости создавать условия, которые бы позволяли детям цел</w:t>
      </w:r>
      <w:r w:rsidRPr="00D75424">
        <w:t>е</w:t>
      </w:r>
      <w:r w:rsidRPr="00D75424">
        <w:t>направленно наблюдать предметы, применять специальные упражнения, направленные на разв</w:t>
      </w:r>
      <w:r w:rsidRPr="00D75424">
        <w:t>и</w:t>
      </w:r>
      <w:r w:rsidRPr="00D75424">
        <w:t xml:space="preserve">тие восприятия размеров, </w:t>
      </w:r>
      <w:proofErr w:type="spellStart"/>
      <w:r w:rsidRPr="00D75424">
        <w:t>величинных</w:t>
      </w:r>
      <w:proofErr w:type="spellEnd"/>
      <w:r w:rsidRPr="00D75424">
        <w:t xml:space="preserve"> отношений, оценки расстояний, напра</w:t>
      </w:r>
      <w:r w:rsidRPr="00D75424">
        <w:t>в</w:t>
      </w:r>
      <w:r w:rsidRPr="00D75424">
        <w:t>лений.</w:t>
      </w:r>
    </w:p>
    <w:p w:rsidR="007B7004" w:rsidRPr="00D75424" w:rsidRDefault="007B7004" w:rsidP="00162509">
      <w:pPr>
        <w:ind w:firstLine="284"/>
        <w:jc w:val="both"/>
      </w:pPr>
      <w:r w:rsidRPr="00D75424">
        <w:t>Важными информативными признаками в предметах и изображениях являются цвет и ко</w:t>
      </w:r>
      <w:r w:rsidRPr="00D75424">
        <w:t>н</w:t>
      </w:r>
      <w:r w:rsidRPr="00D75424">
        <w:t>трастность. Цвет фикс</w:t>
      </w:r>
      <w:r w:rsidRPr="00D75424">
        <w:t>и</w:t>
      </w:r>
      <w:r w:rsidRPr="00D75424">
        <w:t>руется визуально, и длительное время остается в сознании ребенка. На этапе обнаружения объекта цвет является сигнальным средством, привлекающим внимание р</w:t>
      </w:r>
      <w:r w:rsidRPr="00D75424">
        <w:t>е</w:t>
      </w:r>
      <w:r w:rsidRPr="00D75424">
        <w:t>бенка. Даже обычное цветовое пятно стимулирует зрительную реакцию.</w:t>
      </w:r>
    </w:p>
    <w:p w:rsidR="007B7004" w:rsidRPr="00D75424" w:rsidRDefault="007B7004" w:rsidP="00162509">
      <w:pPr>
        <w:ind w:firstLine="284"/>
        <w:jc w:val="both"/>
      </w:pPr>
      <w:r w:rsidRPr="00D75424">
        <w:t>Цвет как объективное свойство формы обладает большой эмоциональной выразительностью. Все оттенки спектра эмоционально связываются с чувственным восприятием. Так, красные, ора</w:t>
      </w:r>
      <w:r w:rsidRPr="00D75424">
        <w:t>н</w:t>
      </w:r>
      <w:r w:rsidRPr="00D75424">
        <w:t>жевые цвета ассоциируются с теплом; зеленые, голубые — с холодом. Также цвет активно влияет на настроение ребенка. Например, красный цвет возбуждает и мобилиз</w:t>
      </w:r>
      <w:r w:rsidRPr="00D75424">
        <w:t>у</w:t>
      </w:r>
      <w:r w:rsidRPr="00D75424">
        <w:t>ет, а зеленый и голубой — успокаивают.</w:t>
      </w:r>
    </w:p>
    <w:p w:rsidR="007B7004" w:rsidRPr="00D75424" w:rsidRDefault="007B7004" w:rsidP="00162509">
      <w:pPr>
        <w:ind w:firstLine="284"/>
        <w:jc w:val="both"/>
      </w:pPr>
      <w:r w:rsidRPr="00D75424">
        <w:lastRenderedPageBreak/>
        <w:t>Наличие цветового зрения играет большую роль в опознании предметов и изображений, позв</w:t>
      </w:r>
      <w:r w:rsidRPr="00D75424">
        <w:t>о</w:t>
      </w:r>
      <w:r w:rsidRPr="00D75424">
        <w:t>ляет лучше различать д</w:t>
      </w:r>
      <w:r w:rsidRPr="00D75424">
        <w:t>е</w:t>
      </w:r>
      <w:r w:rsidRPr="00D75424">
        <w:t>тали объектов и воспринимать большое количество информационных признаков.</w:t>
      </w:r>
    </w:p>
    <w:p w:rsidR="007B7004" w:rsidRPr="00D75424" w:rsidRDefault="007B7004" w:rsidP="00162509">
      <w:pPr>
        <w:ind w:firstLine="284"/>
        <w:jc w:val="both"/>
      </w:pPr>
      <w:r w:rsidRPr="00D75424">
        <w:t>У значительного количества детей группы нарушено восприятие цвета. Формы и степени ра</w:t>
      </w:r>
      <w:r w:rsidRPr="00D75424">
        <w:t>с</w:t>
      </w:r>
      <w:r w:rsidRPr="00D75424">
        <w:t>стройства цветора</w:t>
      </w:r>
      <w:r w:rsidRPr="00D75424">
        <w:t>з</w:t>
      </w:r>
      <w:r w:rsidRPr="00D75424">
        <w:t>личения зависят от клинических форм нарушения зрения. У них наблюдаются ослабление восприятия красного, зеленого и синего цветов.</w:t>
      </w:r>
    </w:p>
    <w:p w:rsidR="007B7004" w:rsidRPr="00D75424" w:rsidRDefault="007B7004" w:rsidP="00162509">
      <w:pPr>
        <w:ind w:firstLine="284"/>
        <w:jc w:val="both"/>
      </w:pPr>
      <w:r w:rsidRPr="00D75424">
        <w:t>Разнообразие заболеваний предполагает учет индивидуальных особенностей детей в воспри</w:t>
      </w:r>
      <w:r w:rsidRPr="00D75424">
        <w:t>я</w:t>
      </w:r>
      <w:r w:rsidRPr="00D75424">
        <w:t>тии цвета и с</w:t>
      </w:r>
      <w:r w:rsidRPr="00D75424">
        <w:t>о</w:t>
      </w:r>
      <w:r w:rsidRPr="00D75424">
        <w:t xml:space="preserve">здание условий, компенсирующих недостатки </w:t>
      </w:r>
      <w:proofErr w:type="spellStart"/>
      <w:r w:rsidRPr="00D75424">
        <w:t>цветовосприятия</w:t>
      </w:r>
      <w:proofErr w:type="spellEnd"/>
      <w:r w:rsidRPr="00D75424">
        <w:t>. Нужно усилить насыщенность и яркость цвет</w:t>
      </w:r>
      <w:r w:rsidRPr="00D75424">
        <w:t>о</w:t>
      </w:r>
      <w:r w:rsidRPr="00D75424">
        <w:t>вых тонов в предметах и изображениях, применить специальные сре</w:t>
      </w:r>
      <w:r w:rsidRPr="00D75424">
        <w:t>д</w:t>
      </w:r>
      <w:r w:rsidRPr="00D75424">
        <w:t>ства рисования (фломастеры).</w:t>
      </w:r>
    </w:p>
    <w:p w:rsidR="007B7004" w:rsidRPr="00D75424" w:rsidRDefault="007B7004" w:rsidP="00162509">
      <w:pPr>
        <w:ind w:firstLine="284"/>
        <w:jc w:val="both"/>
      </w:pPr>
      <w:r w:rsidRPr="00D75424">
        <w:t>Подбор иллюстраций с помощью тонально-контрастных шкал, правильное использование в изображениях красн</w:t>
      </w:r>
      <w:r w:rsidRPr="00D75424">
        <w:t>о</w:t>
      </w:r>
      <w:r w:rsidRPr="00D75424">
        <w:t>го, желтого, зеленого и синего цветов, применение многокрасочных средств наглядности способствуют более пр</w:t>
      </w:r>
      <w:r w:rsidRPr="00D75424">
        <w:t>а</w:t>
      </w:r>
      <w:r w:rsidRPr="00D75424">
        <w:t xml:space="preserve">вильному опознанию предметов и их элементов, так как дети более полно характеризуют именно </w:t>
      </w:r>
      <w:proofErr w:type="spellStart"/>
      <w:r w:rsidRPr="00D75424">
        <w:t>многоцветовые</w:t>
      </w:r>
      <w:proofErr w:type="spellEnd"/>
      <w:r w:rsidRPr="00D75424">
        <w:t xml:space="preserve"> изображения. Это связано с тем, что наруш</w:t>
      </w:r>
      <w:r w:rsidRPr="00D75424">
        <w:t>е</w:t>
      </w:r>
      <w:r w:rsidRPr="00D75424">
        <w:t xml:space="preserve">ние </w:t>
      </w:r>
      <w:proofErr w:type="spellStart"/>
      <w:r w:rsidRPr="00D75424">
        <w:t>цветовосприятия</w:t>
      </w:r>
      <w:proofErr w:type="spellEnd"/>
      <w:r w:rsidRPr="00D75424">
        <w:t xml:space="preserve"> компенсируется сохранностью других функций, наличием визуального оп</w:t>
      </w:r>
      <w:r w:rsidRPr="00D75424">
        <w:t>ы</w:t>
      </w:r>
      <w:r w:rsidRPr="00D75424">
        <w:t>та в соотнесении изображений с реальным цветом предметов. Это свидетельствует о необходим</w:t>
      </w:r>
      <w:r w:rsidRPr="00D75424">
        <w:t>о</w:t>
      </w:r>
      <w:r w:rsidRPr="00D75424">
        <w:t>сти применения красочных иллюстративно-графических средств наглядности.</w:t>
      </w:r>
    </w:p>
    <w:p w:rsidR="007B7004" w:rsidRPr="00D75424" w:rsidRDefault="007B7004" w:rsidP="00162509">
      <w:pPr>
        <w:ind w:firstLine="284"/>
        <w:jc w:val="both"/>
      </w:pPr>
      <w:r w:rsidRPr="00D75424">
        <w:t>Осязательное восприятие.</w:t>
      </w:r>
    </w:p>
    <w:p w:rsidR="007B7004" w:rsidRPr="00D75424" w:rsidRDefault="007B7004" w:rsidP="00162509">
      <w:pPr>
        <w:ind w:firstLine="284"/>
        <w:jc w:val="both"/>
      </w:pPr>
      <w:proofErr w:type="gramStart"/>
      <w:r w:rsidRPr="00D75424">
        <w:t>Под осязательным восприятием понимают способность кожного и двигательного анализаторов отражать пространственные и физические свойства предметов.</w:t>
      </w:r>
      <w:proofErr w:type="gramEnd"/>
      <w:r w:rsidRPr="00D75424">
        <w:t xml:space="preserve"> В осязательном восприятии учас</w:t>
      </w:r>
      <w:r w:rsidRPr="00D75424">
        <w:t>т</w:t>
      </w:r>
      <w:r w:rsidRPr="00D75424">
        <w:t>вуют различные виды чу</w:t>
      </w:r>
      <w:r w:rsidRPr="00D75424">
        <w:t>в</w:t>
      </w:r>
      <w:r w:rsidRPr="00D75424">
        <w:t>ствительности: тактильная, болевая, температурная, мышечно-суставная.</w:t>
      </w:r>
    </w:p>
    <w:p w:rsidR="007B7004" w:rsidRPr="00D75424" w:rsidRDefault="007B7004" w:rsidP="00162509">
      <w:pPr>
        <w:ind w:firstLine="284"/>
        <w:jc w:val="both"/>
      </w:pPr>
      <w:r w:rsidRPr="00D75424">
        <w:t>В силу нарушения деятельности зрительного анализатора у слабовидящих детей проявляется своеобразие речевого развития, которое не укладывается в обычные возрастные границы и выр</w:t>
      </w:r>
      <w:r w:rsidRPr="00D75424">
        <w:t>а</w:t>
      </w:r>
      <w:r w:rsidRPr="00D75424">
        <w:t xml:space="preserve">жается в особенности речи (нарушение словарно-семантической стороны, </w:t>
      </w:r>
      <w:proofErr w:type="spellStart"/>
      <w:r w:rsidRPr="00D75424">
        <w:t>эхолалии</w:t>
      </w:r>
      <w:proofErr w:type="spellEnd"/>
      <w:r w:rsidRPr="00D75424">
        <w:t xml:space="preserve"> (автоматич</w:t>
      </w:r>
      <w:r w:rsidRPr="00D75424">
        <w:t>е</w:t>
      </w:r>
      <w:r w:rsidRPr="00D75424">
        <w:t xml:space="preserve">ское повторение слов </w:t>
      </w:r>
      <w:proofErr w:type="gramStart"/>
      <w:r w:rsidRPr="00D75424">
        <w:t>в след за</w:t>
      </w:r>
      <w:proofErr w:type="gramEnd"/>
      <w:r w:rsidRPr="00D75424">
        <w:t xml:space="preserve"> их воспроизведением)). Статистика показывает, что речевые нар</w:t>
      </w:r>
      <w:r w:rsidRPr="00D75424">
        <w:t>у</w:t>
      </w:r>
      <w:r w:rsidRPr="00D75424">
        <w:t>шения у детей с нарушением зрения встречаются значительно чаще, чем у зрячих, так как зр</w:t>
      </w:r>
      <w:r w:rsidRPr="00D75424">
        <w:t>и</w:t>
      </w:r>
      <w:r w:rsidRPr="00D75424">
        <w:t>тельный дефект становится первичным, влияющим на формирование речевых функций. Я в своей работе акцентирую внимание на условиях, в которых дети занимаются, так как дневной свет наиболее благоприятен для зрения, детей с наибольшими нарушениями зрения сажать нужно ближе к окну.</w:t>
      </w:r>
    </w:p>
    <w:p w:rsidR="007B7004" w:rsidRPr="00D75424" w:rsidRDefault="007B7004" w:rsidP="00162509">
      <w:pPr>
        <w:ind w:firstLine="284"/>
        <w:jc w:val="both"/>
      </w:pPr>
      <w:r w:rsidRPr="00D75424">
        <w:t>Дополнительным к естественному свету, если его окажется недостаточно, может быть электр</w:t>
      </w:r>
      <w:r w:rsidRPr="00D75424">
        <w:t>и</w:t>
      </w:r>
      <w:r w:rsidRPr="00D75424">
        <w:t>ческое осв</w:t>
      </w:r>
      <w:r w:rsidRPr="00D75424">
        <w:t>е</w:t>
      </w:r>
      <w:r w:rsidRPr="00D75424">
        <w:t>щение (но не люминесцентное). В вечернее время следует работать при настольной лампе мощностью 60 ватт, расположенной слева так, чтобы свет падал на стол, а не слепил глаза. При этом чтобы избежать резкого контраста между освещенной поверхностью стола и окружа</w:t>
      </w:r>
      <w:r w:rsidRPr="00D75424">
        <w:t>ю</w:t>
      </w:r>
      <w:r w:rsidRPr="00D75424">
        <w:t>щим фоном, рекомендуется дополнительно включать общее освещение.</w:t>
      </w:r>
    </w:p>
    <w:p w:rsidR="007B7004" w:rsidRPr="00D75424" w:rsidRDefault="007B7004" w:rsidP="00162509">
      <w:pPr>
        <w:ind w:firstLine="284"/>
        <w:jc w:val="both"/>
      </w:pPr>
      <w:r w:rsidRPr="00D75424">
        <w:t>Дети рассажены так, как предложила врач-офтальмолог, настоятельно рекомендуя не менять даже ряд, так как у детей различные диагнозы. Так же я постоянно слежу за правильной посадкой детей. При правильной посадке дети должны сидеть прямо, плечи находятся на одном уровне, ступни ног опираются на пол.</w:t>
      </w:r>
    </w:p>
    <w:p w:rsidR="007B7004" w:rsidRPr="00D75424" w:rsidRDefault="007B7004" w:rsidP="00162509">
      <w:pPr>
        <w:ind w:firstLine="284"/>
        <w:jc w:val="both"/>
      </w:pPr>
      <w:r w:rsidRPr="00D75424">
        <w:t>Для сохранения хорошего зрения я стараюсь чередовать зрительную работу с отдыхом: посмо</w:t>
      </w:r>
      <w:r w:rsidRPr="00D75424">
        <w:t>т</w:t>
      </w:r>
      <w:r w:rsidRPr="00D75424">
        <w:t>реть вдаль в окно, на крыши домов, макушки деревьев, движущийся транспорт.</w:t>
      </w:r>
    </w:p>
    <w:p w:rsidR="007B7004" w:rsidRPr="00D75424" w:rsidRDefault="007B7004" w:rsidP="00162509">
      <w:pPr>
        <w:ind w:firstLine="284"/>
        <w:jc w:val="both"/>
      </w:pPr>
      <w:r w:rsidRPr="00D75424">
        <w:t>Выполняю с детьми специальные упражнения для глаз, которые снимают усталость.</w:t>
      </w:r>
    </w:p>
    <w:p w:rsidR="007B7004" w:rsidRPr="00D75424" w:rsidRDefault="007B7004" w:rsidP="00162509">
      <w:pPr>
        <w:ind w:firstLine="284"/>
        <w:jc w:val="both"/>
      </w:pPr>
      <w:r w:rsidRPr="00D75424">
        <w:t>1) Крепко зажмурить глаза на 3-5сек., затем открыть. Способствует улучшению кровообращ</w:t>
      </w:r>
      <w:r w:rsidRPr="00D75424">
        <w:t>е</w:t>
      </w:r>
      <w:r w:rsidRPr="00D75424">
        <w:t>ния и рассла</w:t>
      </w:r>
      <w:r w:rsidRPr="00D75424">
        <w:t>б</w:t>
      </w:r>
      <w:r w:rsidRPr="00D75424">
        <w:t>лению мышц.</w:t>
      </w:r>
    </w:p>
    <w:p w:rsidR="007B7004" w:rsidRPr="00D75424" w:rsidRDefault="007B7004" w:rsidP="00162509">
      <w:pPr>
        <w:ind w:firstLine="284"/>
        <w:jc w:val="both"/>
      </w:pPr>
      <w:r w:rsidRPr="00D75424">
        <w:t>2) Лежа на спине посмотреть вверх, вниз, влево, вправо. Способствует снятию утомления мышц, облегчает зр</w:t>
      </w:r>
      <w:r w:rsidRPr="00D75424">
        <w:t>и</w:t>
      </w:r>
      <w:r w:rsidRPr="00D75424">
        <w:t>тельную работу на близком расстоянии.</w:t>
      </w:r>
    </w:p>
    <w:p w:rsidR="007B7004" w:rsidRPr="00D75424" w:rsidRDefault="007B7004" w:rsidP="00162509">
      <w:pPr>
        <w:ind w:firstLine="284"/>
        <w:jc w:val="both"/>
      </w:pPr>
      <w:r w:rsidRPr="00D75424">
        <w:t>3) Быстро моргать 1-2 мин. Выполняется сидя. Спосо</w:t>
      </w:r>
      <w:r w:rsidRPr="00D75424">
        <w:t>б</w:t>
      </w:r>
      <w:r w:rsidRPr="00D75424">
        <w:t>ствует улучшению кровообращения.</w:t>
      </w:r>
    </w:p>
    <w:p w:rsidR="007B7004" w:rsidRPr="00D75424" w:rsidRDefault="007B7004" w:rsidP="00162509">
      <w:pPr>
        <w:ind w:firstLine="284"/>
        <w:jc w:val="both"/>
      </w:pPr>
      <w:r w:rsidRPr="00D75424">
        <w:t>4) Сидя. Закрыть веки, массировать с помощью круговых движений пальцев. Расслабляет мы</w:t>
      </w:r>
      <w:r w:rsidRPr="00D75424">
        <w:t>ш</w:t>
      </w:r>
      <w:r w:rsidRPr="00D75424">
        <w:t>цы, улучшает кровоо</w:t>
      </w:r>
      <w:r w:rsidRPr="00D75424">
        <w:t>б</w:t>
      </w:r>
      <w:r w:rsidRPr="00D75424">
        <w:t>ращение.</w:t>
      </w:r>
    </w:p>
    <w:p w:rsidR="007B7004" w:rsidRPr="00D75424" w:rsidRDefault="007B7004" w:rsidP="00162509">
      <w:pPr>
        <w:ind w:firstLine="284"/>
        <w:jc w:val="both"/>
      </w:pPr>
      <w:r w:rsidRPr="00D75424">
        <w:t>При организации занятий со слабовидящими детьми я особое внимание обращаю на возмо</w:t>
      </w:r>
      <w:r w:rsidRPr="00D75424">
        <w:t>ж</w:t>
      </w:r>
      <w:r w:rsidRPr="00D75424">
        <w:t>ность использования им</w:t>
      </w:r>
      <w:r w:rsidRPr="00D75424">
        <w:t>е</w:t>
      </w:r>
      <w:r w:rsidRPr="00D75424">
        <w:t>ющегося (остаточного) зрения.</w:t>
      </w:r>
    </w:p>
    <w:p w:rsidR="007B7004" w:rsidRPr="00D75424" w:rsidRDefault="007B7004" w:rsidP="00162509">
      <w:pPr>
        <w:ind w:firstLine="284"/>
        <w:jc w:val="both"/>
      </w:pPr>
      <w:r w:rsidRPr="00D75424">
        <w:t>Используемый дидактический материал должен быть размером 15-20 см. Важно правильно п</w:t>
      </w:r>
      <w:r w:rsidRPr="00D75424">
        <w:t>о</w:t>
      </w:r>
      <w:r w:rsidRPr="00D75424">
        <w:t>добрать мат</w:t>
      </w:r>
      <w:r w:rsidRPr="00D75424">
        <w:t>е</w:t>
      </w:r>
      <w:r w:rsidRPr="00D75424">
        <w:t xml:space="preserve">риал к занятию по цвету, размеру, форме в соответствии с состоянием зрения детей. </w:t>
      </w:r>
      <w:r w:rsidRPr="00D75424">
        <w:lastRenderedPageBreak/>
        <w:t>При изготовлении пособий я чаще применяю красный, оранжевый, желтый, зеленый цвета и их оттенки, так как они более активно воздействуют на сетча</w:t>
      </w:r>
      <w:r w:rsidRPr="00D75424">
        <w:t>т</w:t>
      </w:r>
      <w:r w:rsidRPr="00D75424">
        <w:t>ку глаза.</w:t>
      </w:r>
    </w:p>
    <w:p w:rsidR="007B7004" w:rsidRPr="00D75424" w:rsidRDefault="007B7004" w:rsidP="00162509">
      <w:pPr>
        <w:ind w:firstLine="284"/>
        <w:jc w:val="both"/>
      </w:pPr>
      <w:r w:rsidRPr="00D75424">
        <w:t>При этом не исключается возможность применения наглядных готовых пособий, которые отв</w:t>
      </w:r>
      <w:r w:rsidRPr="00D75424">
        <w:t>е</w:t>
      </w:r>
      <w:r w:rsidRPr="00D75424">
        <w:t>чают особенностям зр</w:t>
      </w:r>
      <w:r w:rsidRPr="00D75424">
        <w:t>и</w:t>
      </w:r>
      <w:r w:rsidRPr="00D75424">
        <w:t>тельного восприятия детей.</w:t>
      </w:r>
    </w:p>
    <w:p w:rsidR="007B7004" w:rsidRPr="00D75424" w:rsidRDefault="007B7004" w:rsidP="00162509">
      <w:pPr>
        <w:ind w:firstLine="284"/>
        <w:jc w:val="both"/>
      </w:pPr>
      <w:r w:rsidRPr="00D75424">
        <w:t>Постоянно слежу за тем, чтобы дети не снимали очки и не подглядывали из-за очков, так как это особенно наблюдается на занятиях, где демонстрационный материал распол</w:t>
      </w:r>
      <w:r w:rsidRPr="00D75424">
        <w:t>о</w:t>
      </w:r>
      <w:r w:rsidRPr="00D75424">
        <w:t>жен на доске.</w:t>
      </w:r>
    </w:p>
    <w:p w:rsidR="007B7004" w:rsidRPr="00D75424" w:rsidRDefault="007B7004" w:rsidP="00162509">
      <w:pPr>
        <w:ind w:firstLine="284"/>
        <w:jc w:val="both"/>
      </w:pPr>
      <w:proofErr w:type="gramStart"/>
      <w:r w:rsidRPr="00D75424">
        <w:t>В обучении чаще всего использую наглядный метод в сочетании со словесным, так как у детей с нарушением зр</w:t>
      </w:r>
      <w:r w:rsidRPr="00D75424">
        <w:t>е</w:t>
      </w:r>
      <w:r w:rsidRPr="00D75424">
        <w:t xml:space="preserve">ния страдают различные зрительные функции (острота зрения, </w:t>
      </w:r>
      <w:proofErr w:type="spellStart"/>
      <w:r w:rsidRPr="00D75424">
        <w:t>бинокулярность</w:t>
      </w:r>
      <w:proofErr w:type="spellEnd"/>
      <w:r w:rsidRPr="00D75424">
        <w:t>, сужение и выпадение поля зрения, поля взора и цветоразличения).</w:t>
      </w:r>
      <w:proofErr w:type="gramEnd"/>
    </w:p>
    <w:p w:rsidR="007B7004" w:rsidRPr="00D75424" w:rsidRDefault="007B7004" w:rsidP="00162509">
      <w:pPr>
        <w:ind w:firstLine="284"/>
        <w:jc w:val="both"/>
      </w:pPr>
      <w:r w:rsidRPr="00D75424">
        <w:t>Для знакомства с предметами и явлениями окружающей жизни следует использовать сами предметы или их ре</w:t>
      </w:r>
      <w:r w:rsidRPr="00D75424">
        <w:t>а</w:t>
      </w:r>
      <w:r w:rsidRPr="00D75424">
        <w:t>листическое изображение. Предметы для фронтальной демонстрации нужно располагать на доступном для зрительного воспри</w:t>
      </w:r>
      <w:r w:rsidRPr="00D75424">
        <w:t>я</w:t>
      </w:r>
      <w:r w:rsidRPr="00D75424">
        <w:t>тия расстоянии. Во время рассматривания картины дети должны подходить к ней, видеть, что на ней изображено. Нельзя допускать ответов с места, пока не буду уверена в том, что ребенок видит то, о чем его спраш</w:t>
      </w:r>
      <w:r w:rsidRPr="00D75424">
        <w:t>и</w:t>
      </w:r>
      <w:r w:rsidRPr="00D75424">
        <w:t>вают.</w:t>
      </w:r>
    </w:p>
    <w:p w:rsidR="007B7004" w:rsidRPr="00D75424" w:rsidRDefault="007B7004" w:rsidP="00162509">
      <w:pPr>
        <w:ind w:firstLine="284"/>
        <w:jc w:val="both"/>
      </w:pPr>
      <w:r w:rsidRPr="00D75424">
        <w:t>Лучше давать ребенку возможность рассматривать и отвечать на вопросы, стоя у картины, при этом я своими вопросами помогаю выделить в картине главные и второстепенные объекты, п</w:t>
      </w:r>
      <w:r w:rsidRPr="00D75424">
        <w:t>о</w:t>
      </w:r>
      <w:r w:rsidRPr="00D75424">
        <w:t>буждая детей к активному во</w:t>
      </w:r>
      <w:r w:rsidRPr="00D75424">
        <w:t>с</w:t>
      </w:r>
      <w:r w:rsidRPr="00D75424">
        <w:t>приятию содержания.</w:t>
      </w:r>
    </w:p>
    <w:p w:rsidR="007B7004" w:rsidRPr="00D75424" w:rsidRDefault="007B7004" w:rsidP="00162509">
      <w:pPr>
        <w:ind w:firstLine="284"/>
        <w:jc w:val="both"/>
      </w:pPr>
      <w:r w:rsidRPr="00D75424">
        <w:t>Приходится учитывать, что дети с нарушением зрения значительно больше времени тратят на то, чтобы увидеть предметы, узнать их по характерным признакам, поэтому темп на занятии до</w:t>
      </w:r>
      <w:r w:rsidRPr="00D75424">
        <w:t>л</w:t>
      </w:r>
      <w:r w:rsidRPr="00D75424">
        <w:t>жен быть несколько снижен. Зная особенности зрительного восприятия, я должна способствовать полноценному познанию детьми окружа</w:t>
      </w:r>
      <w:r w:rsidRPr="00D75424">
        <w:t>ю</w:t>
      </w:r>
      <w:r w:rsidRPr="00D75424">
        <w:t>щего мира. Все предметы, с которыми сталкиваются дети, должны быть доступны для всестороннего ознако</w:t>
      </w:r>
      <w:r w:rsidRPr="00D75424">
        <w:t>м</w:t>
      </w:r>
      <w:r w:rsidRPr="00D75424">
        <w:t>ления. Должны рассматривать материал на расстоянии не менее 30-35см от глаз (расстояние от локтя до кончиков пальцев). На таком ра</w:t>
      </w:r>
      <w:r w:rsidRPr="00D75424">
        <w:t>с</w:t>
      </w:r>
      <w:r w:rsidRPr="00D75424">
        <w:t>стоянии глаза меньше напрягаются и устают.</w:t>
      </w:r>
    </w:p>
    <w:p w:rsidR="007B7004" w:rsidRPr="00D75424" w:rsidRDefault="007B7004" w:rsidP="00162509">
      <w:pPr>
        <w:ind w:firstLine="284"/>
        <w:jc w:val="both"/>
      </w:pPr>
      <w:r w:rsidRPr="00D75424">
        <w:t>Для рисования хорошо использовать специальную подставку. Это позволяет работать, не наклоняясь над ст</w:t>
      </w:r>
      <w:r w:rsidRPr="00D75424">
        <w:t>о</w:t>
      </w:r>
      <w:r w:rsidRPr="00D75424">
        <w:t>лом.</w:t>
      </w:r>
    </w:p>
    <w:p w:rsidR="007B7004" w:rsidRPr="00D75424" w:rsidRDefault="007B7004" w:rsidP="00162509">
      <w:pPr>
        <w:ind w:firstLine="284"/>
        <w:jc w:val="both"/>
      </w:pPr>
      <w:r w:rsidRPr="00D75424">
        <w:t>Доска должна быть покрашена в темно-зеленый цвет и не иметь бликов. Мел должен быть мя</w:t>
      </w:r>
      <w:r w:rsidRPr="00D75424">
        <w:t>г</w:t>
      </w:r>
      <w:r w:rsidRPr="00D75424">
        <w:t>ким и хорошего к</w:t>
      </w:r>
      <w:r w:rsidRPr="00D75424">
        <w:t>а</w:t>
      </w:r>
      <w:r w:rsidRPr="00D75424">
        <w:t>чества, хорошо использовать желтый мел. При показе практических действий (вырезание, конструирование, рисование) приглашаю детей к себе, чтобы они видели, как выпо</w:t>
      </w:r>
      <w:r w:rsidRPr="00D75424">
        <w:t>л</w:t>
      </w:r>
      <w:r w:rsidRPr="00D75424">
        <w:t>нять работу. Для улучшения зрительного восприятия и предупреждения быстрого утомления следует помнить о контрастности между фоном, на котором идет демонстрация, и самим демо</w:t>
      </w:r>
      <w:r w:rsidRPr="00D75424">
        <w:t>н</w:t>
      </w:r>
      <w:r w:rsidRPr="00D75424">
        <w:t>страционным материалом. При показе надо убрать из поля зрения детей все лишнее: отвлекающие детей игрушки, картины и другие предметы.</w:t>
      </w:r>
    </w:p>
    <w:p w:rsidR="007B7004" w:rsidRPr="00D75424" w:rsidRDefault="007B7004" w:rsidP="00162509">
      <w:pPr>
        <w:ind w:firstLine="284"/>
        <w:jc w:val="both"/>
      </w:pPr>
      <w:proofErr w:type="gramStart"/>
      <w:r w:rsidRPr="00D75424">
        <w:t>У детей со зрительными нарушениями, темп ведения занятий должен быть снижен по сравн</w:t>
      </w:r>
      <w:r w:rsidRPr="00D75424">
        <w:t>е</w:t>
      </w:r>
      <w:r w:rsidRPr="00D75424">
        <w:t>нию с нормально видящими, таким ребятам требуется больше времени для первичного и повто</w:t>
      </w:r>
      <w:r w:rsidRPr="00D75424">
        <w:t>р</w:t>
      </w:r>
      <w:r w:rsidRPr="00D75424">
        <w:t>ного рассматривания матери</w:t>
      </w:r>
      <w:r w:rsidRPr="00D75424">
        <w:t>а</w:t>
      </w:r>
      <w:r w:rsidRPr="00D75424">
        <w:t>ла.</w:t>
      </w:r>
      <w:proofErr w:type="gramEnd"/>
    </w:p>
    <w:p w:rsidR="007B7004" w:rsidRPr="00D75424" w:rsidRDefault="007B7004" w:rsidP="00162509">
      <w:pPr>
        <w:ind w:firstLine="284"/>
        <w:jc w:val="both"/>
      </w:pPr>
      <w:r w:rsidRPr="00D75424">
        <w:t>Обязательной частью любого занятия с детьми с недостатками зрения является проведение физкультминуток, во время которых необходимо проводить специальную гимнастику для глаз. Можно использовать следующие физкул</w:t>
      </w:r>
      <w:r w:rsidRPr="00D75424">
        <w:t>ь</w:t>
      </w:r>
      <w:r w:rsidRPr="00D75424">
        <w:t>тминутки:</w:t>
      </w:r>
    </w:p>
    <w:p w:rsidR="007B7004" w:rsidRPr="00D75424" w:rsidRDefault="007B7004" w:rsidP="00162509">
      <w:pPr>
        <w:ind w:firstLine="284"/>
        <w:jc w:val="both"/>
      </w:pPr>
      <w:r w:rsidRPr="00D75424">
        <w:t>«Дождик».</w:t>
      </w:r>
    </w:p>
    <w:p w:rsidR="007B7004" w:rsidRPr="00D75424" w:rsidRDefault="007B7004" w:rsidP="00162509">
      <w:pPr>
        <w:ind w:firstLine="284"/>
        <w:jc w:val="both"/>
      </w:pPr>
      <w:proofErr w:type="gramStart"/>
      <w:r w:rsidRPr="00D75424">
        <w:t>Капля первая упала — кап! (моргать) И вторая прибежала — кап! (моргать) Мы на небо п</w:t>
      </w:r>
      <w:r w:rsidRPr="00D75424">
        <w:t>о</w:t>
      </w:r>
      <w:r w:rsidRPr="00D75424">
        <w:t>смотрели, (смотреть вверх) Капельки кап — кап запели.</w:t>
      </w:r>
      <w:proofErr w:type="gramEnd"/>
      <w:r w:rsidRPr="00D75424">
        <w:t xml:space="preserve"> Намочились лица</w:t>
      </w:r>
      <w:proofErr w:type="gramStart"/>
      <w:r w:rsidRPr="00D75424">
        <w:t>.</w:t>
      </w:r>
      <w:proofErr w:type="gramEnd"/>
      <w:r w:rsidRPr="00D75424">
        <w:t xml:space="preserve"> (</w:t>
      </w:r>
      <w:proofErr w:type="gramStart"/>
      <w:r w:rsidRPr="00D75424">
        <w:t>з</w:t>
      </w:r>
      <w:proofErr w:type="gramEnd"/>
      <w:r w:rsidRPr="00D75424">
        <w:t>а</w:t>
      </w:r>
      <w:r w:rsidRPr="00D75424">
        <w:t>крыли глаза) Мы их вытерли.</w:t>
      </w:r>
    </w:p>
    <w:p w:rsidR="007B7004" w:rsidRPr="00D75424" w:rsidRDefault="007B7004" w:rsidP="00162509">
      <w:pPr>
        <w:ind w:firstLine="284"/>
        <w:jc w:val="both"/>
      </w:pPr>
      <w:r w:rsidRPr="00D75424">
        <w:t>Туфли — посмотрите — (смотреть вниз) Мокрыми стали. Плечи дружно поведем</w:t>
      </w:r>
    </w:p>
    <w:p w:rsidR="007B7004" w:rsidRPr="00D75424" w:rsidRDefault="007B7004" w:rsidP="00162509">
      <w:pPr>
        <w:ind w:firstLine="284"/>
        <w:jc w:val="both"/>
      </w:pPr>
      <w:r w:rsidRPr="00D75424">
        <w:t>И все капельки стряхнем, (смотрим по сторонам) От дождя убежим</w:t>
      </w:r>
      <w:proofErr w:type="gramStart"/>
      <w:r w:rsidRPr="00D75424">
        <w:t xml:space="preserve"> П</w:t>
      </w:r>
      <w:proofErr w:type="gramEnd"/>
      <w:r w:rsidRPr="00D75424">
        <w:t>од кусточком посидим, (закрыли глаза)</w:t>
      </w:r>
    </w:p>
    <w:p w:rsidR="007B7004" w:rsidRPr="00D75424" w:rsidRDefault="007B7004" w:rsidP="00162509">
      <w:pPr>
        <w:ind w:firstLine="284"/>
        <w:jc w:val="both"/>
      </w:pPr>
      <w:r w:rsidRPr="00D75424">
        <w:t>«Цветы»</w:t>
      </w:r>
    </w:p>
    <w:p w:rsidR="007B7004" w:rsidRPr="00D75424" w:rsidRDefault="007B7004" w:rsidP="00162509">
      <w:pPr>
        <w:ind w:firstLine="284"/>
        <w:jc w:val="both"/>
      </w:pPr>
      <w:r w:rsidRPr="00D75424">
        <w:t>Наши алые цветы распускают лепестки (смотрим вверх) Ветерок чуть дышит, лепестки кол</w:t>
      </w:r>
      <w:r w:rsidRPr="00D75424">
        <w:t>ы</w:t>
      </w:r>
      <w:r w:rsidRPr="00D75424">
        <w:t xml:space="preserve">шет, (моргать </w:t>
      </w:r>
      <w:proofErr w:type="gramStart"/>
      <w:r w:rsidRPr="00D75424">
        <w:t>быс</w:t>
      </w:r>
      <w:r w:rsidRPr="00D75424">
        <w:t>т</w:t>
      </w:r>
      <w:r w:rsidRPr="00D75424">
        <w:t xml:space="preserve">ро) </w:t>
      </w:r>
      <w:proofErr w:type="gramEnd"/>
      <w:r w:rsidRPr="00D75424">
        <w:t>Наши алые цветы закрывают лепестки, (закрывать глаза) Тихо засыпают, головой качают (смотреть по сторонам).</w:t>
      </w:r>
    </w:p>
    <w:p w:rsidR="007B7004" w:rsidRPr="00D75424" w:rsidRDefault="007B7004" w:rsidP="00162509">
      <w:pPr>
        <w:ind w:firstLine="284"/>
        <w:jc w:val="both"/>
      </w:pPr>
      <w:r w:rsidRPr="00D75424">
        <w:t>Всю эту работу нужно проводить постоянно и систем</w:t>
      </w:r>
      <w:r w:rsidRPr="00D75424">
        <w:t>а</w:t>
      </w:r>
      <w:r w:rsidRPr="00D75424">
        <w:t>тически.</w:t>
      </w:r>
    </w:p>
    <w:p w:rsidR="003658B0" w:rsidRPr="00D75424" w:rsidRDefault="003658B0" w:rsidP="00162509">
      <w:pPr>
        <w:ind w:firstLine="284"/>
      </w:pPr>
    </w:p>
    <w:sectPr w:rsidR="003658B0" w:rsidRPr="00D75424" w:rsidSect="00D75424">
      <w:pgSz w:w="11907" w:h="16840" w:code="9"/>
      <w:pgMar w:top="993" w:right="850" w:bottom="851" w:left="851" w:header="720" w:footer="720" w:gutter="0"/>
      <w:cols w:sep="1" w:space="17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567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04"/>
    <w:rsid w:val="000000D5"/>
    <w:rsid w:val="00090D07"/>
    <w:rsid w:val="000A2B2D"/>
    <w:rsid w:val="000E4104"/>
    <w:rsid w:val="00162509"/>
    <w:rsid w:val="0018560B"/>
    <w:rsid w:val="001D4004"/>
    <w:rsid w:val="001E408C"/>
    <w:rsid w:val="001E4444"/>
    <w:rsid w:val="001F6018"/>
    <w:rsid w:val="00200FB7"/>
    <w:rsid w:val="0020654B"/>
    <w:rsid w:val="0022168B"/>
    <w:rsid w:val="00225320"/>
    <w:rsid w:val="00257EDE"/>
    <w:rsid w:val="00311991"/>
    <w:rsid w:val="003658B0"/>
    <w:rsid w:val="003A1D88"/>
    <w:rsid w:val="003A5B87"/>
    <w:rsid w:val="003B2D79"/>
    <w:rsid w:val="003D2C13"/>
    <w:rsid w:val="004143A1"/>
    <w:rsid w:val="004D3153"/>
    <w:rsid w:val="004D5193"/>
    <w:rsid w:val="0051180A"/>
    <w:rsid w:val="005175EC"/>
    <w:rsid w:val="00520A08"/>
    <w:rsid w:val="00537A74"/>
    <w:rsid w:val="00582A82"/>
    <w:rsid w:val="005A37B6"/>
    <w:rsid w:val="00603E7E"/>
    <w:rsid w:val="00643835"/>
    <w:rsid w:val="00654B5A"/>
    <w:rsid w:val="0069620A"/>
    <w:rsid w:val="006C32DA"/>
    <w:rsid w:val="006C5A91"/>
    <w:rsid w:val="006D29E5"/>
    <w:rsid w:val="0070604C"/>
    <w:rsid w:val="007403DF"/>
    <w:rsid w:val="00757923"/>
    <w:rsid w:val="007B7004"/>
    <w:rsid w:val="007C6F56"/>
    <w:rsid w:val="008354CD"/>
    <w:rsid w:val="00854886"/>
    <w:rsid w:val="009073DC"/>
    <w:rsid w:val="00912420"/>
    <w:rsid w:val="00915FCE"/>
    <w:rsid w:val="0098024E"/>
    <w:rsid w:val="00997BE1"/>
    <w:rsid w:val="009B2883"/>
    <w:rsid w:val="00AB5B71"/>
    <w:rsid w:val="00AD1C60"/>
    <w:rsid w:val="00BB07ED"/>
    <w:rsid w:val="00BF0347"/>
    <w:rsid w:val="00C36FC6"/>
    <w:rsid w:val="00C37CB2"/>
    <w:rsid w:val="00C72415"/>
    <w:rsid w:val="00C73440"/>
    <w:rsid w:val="00C944D5"/>
    <w:rsid w:val="00CA2071"/>
    <w:rsid w:val="00CA3C42"/>
    <w:rsid w:val="00CC1A9D"/>
    <w:rsid w:val="00D106C8"/>
    <w:rsid w:val="00D74C12"/>
    <w:rsid w:val="00D75424"/>
    <w:rsid w:val="00DA5925"/>
    <w:rsid w:val="00DA5A74"/>
    <w:rsid w:val="00DF61EE"/>
    <w:rsid w:val="00E548D7"/>
    <w:rsid w:val="00E738DC"/>
    <w:rsid w:val="00E82AF3"/>
    <w:rsid w:val="00EA24FD"/>
    <w:rsid w:val="00F412F2"/>
    <w:rsid w:val="00F517F6"/>
    <w:rsid w:val="00F7596F"/>
    <w:rsid w:val="00F93E51"/>
    <w:rsid w:val="00FB5848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04"/>
  </w:style>
  <w:style w:type="paragraph" w:styleId="1">
    <w:name w:val="heading 1"/>
    <w:basedOn w:val="a"/>
    <w:next w:val="a"/>
    <w:link w:val="10"/>
    <w:uiPriority w:val="9"/>
    <w:qFormat/>
    <w:rsid w:val="006C5A91"/>
    <w:pPr>
      <w:keepNext/>
      <w:keepLines/>
      <w:outlineLvl w:val="0"/>
    </w:pPr>
    <w:rPr>
      <w:rFonts w:eastAsiaTheme="majorEastAsia" w:cstheme="majorBidi"/>
      <w:bCs/>
      <w:sz w:val="36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FB7"/>
    <w:pPr>
      <w:keepNext/>
      <w:keepLines/>
      <w:outlineLvl w:val="1"/>
    </w:pPr>
    <w:rPr>
      <w:rFonts w:eastAsiaTheme="majorEastAsia" w:cstheme="majorBidi"/>
      <w:bCs/>
      <w:sz w:val="5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12F2"/>
    <w:pPr>
      <w:keepNext/>
      <w:keepLines/>
      <w:outlineLvl w:val="2"/>
    </w:pPr>
    <w:rPr>
      <w:rFonts w:eastAsiaTheme="majorEastAsia" w:cstheme="majorBidi"/>
      <w:bCs/>
      <w:i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412F2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12F2"/>
    <w:rPr>
      <w:rFonts w:eastAsiaTheme="majorEastAsia" w:cstheme="majorBidi"/>
      <w:bCs/>
      <w:i/>
      <w:sz w:val="36"/>
    </w:rPr>
  </w:style>
  <w:style w:type="paragraph" w:styleId="HTML">
    <w:name w:val="HTML Preformatted"/>
    <w:basedOn w:val="a"/>
    <w:link w:val="HTML0"/>
    <w:uiPriority w:val="99"/>
    <w:semiHidden/>
    <w:unhideWhenUsed/>
    <w:rsid w:val="00CA3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3C42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5A91"/>
    <w:rPr>
      <w:rFonts w:eastAsiaTheme="majorEastAsia" w:cstheme="majorBidi"/>
      <w:bCs/>
      <w:sz w:val="36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0FB7"/>
    <w:rPr>
      <w:rFonts w:eastAsiaTheme="majorEastAsia" w:cstheme="majorBidi"/>
      <w:bCs/>
      <w:sz w:val="5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200FB7"/>
    <w:pPr>
      <w:numPr>
        <w:ilvl w:val="1"/>
      </w:numPr>
    </w:pPr>
    <w:rPr>
      <w:rFonts w:eastAsiaTheme="majorEastAsia" w:cstheme="majorBidi"/>
      <w:iCs/>
      <w:sz w:val="20"/>
    </w:rPr>
  </w:style>
  <w:style w:type="character" w:customStyle="1" w:styleId="a4">
    <w:name w:val="Подзаголовок Знак"/>
    <w:basedOn w:val="a0"/>
    <w:link w:val="a3"/>
    <w:uiPriority w:val="11"/>
    <w:rsid w:val="00200FB7"/>
    <w:rPr>
      <w:rFonts w:eastAsiaTheme="majorEastAsia" w:cstheme="majorBidi"/>
      <w:iCs/>
      <w:sz w:val="20"/>
    </w:rPr>
  </w:style>
  <w:style w:type="paragraph" w:customStyle="1" w:styleId="a5">
    <w:name w:val="Обычный малый"/>
    <w:basedOn w:val="a"/>
    <w:qFormat/>
    <w:rsid w:val="00225320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F412F2"/>
    <w:rPr>
      <w:rFonts w:eastAsiaTheme="majorEastAsia" w:cstheme="majorBidi"/>
      <w:b/>
      <w:bCs/>
      <w:iCs/>
      <w:sz w:val="28"/>
    </w:rPr>
  </w:style>
  <w:style w:type="paragraph" w:customStyle="1" w:styleId="-1">
    <w:name w:val="Заголовок -1"/>
    <w:basedOn w:val="a"/>
    <w:qFormat/>
    <w:rsid w:val="00643835"/>
    <w:rPr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04"/>
  </w:style>
  <w:style w:type="paragraph" w:styleId="1">
    <w:name w:val="heading 1"/>
    <w:basedOn w:val="a"/>
    <w:next w:val="a"/>
    <w:link w:val="10"/>
    <w:uiPriority w:val="9"/>
    <w:qFormat/>
    <w:rsid w:val="006C5A91"/>
    <w:pPr>
      <w:keepNext/>
      <w:keepLines/>
      <w:outlineLvl w:val="0"/>
    </w:pPr>
    <w:rPr>
      <w:rFonts w:eastAsiaTheme="majorEastAsia" w:cstheme="majorBidi"/>
      <w:bCs/>
      <w:sz w:val="36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FB7"/>
    <w:pPr>
      <w:keepNext/>
      <w:keepLines/>
      <w:outlineLvl w:val="1"/>
    </w:pPr>
    <w:rPr>
      <w:rFonts w:eastAsiaTheme="majorEastAsia" w:cstheme="majorBidi"/>
      <w:bCs/>
      <w:sz w:val="5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12F2"/>
    <w:pPr>
      <w:keepNext/>
      <w:keepLines/>
      <w:outlineLvl w:val="2"/>
    </w:pPr>
    <w:rPr>
      <w:rFonts w:eastAsiaTheme="majorEastAsia" w:cstheme="majorBidi"/>
      <w:bCs/>
      <w:i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412F2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12F2"/>
    <w:rPr>
      <w:rFonts w:eastAsiaTheme="majorEastAsia" w:cstheme="majorBidi"/>
      <w:bCs/>
      <w:i/>
      <w:sz w:val="36"/>
    </w:rPr>
  </w:style>
  <w:style w:type="paragraph" w:styleId="HTML">
    <w:name w:val="HTML Preformatted"/>
    <w:basedOn w:val="a"/>
    <w:link w:val="HTML0"/>
    <w:uiPriority w:val="99"/>
    <w:semiHidden/>
    <w:unhideWhenUsed/>
    <w:rsid w:val="00CA3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3C42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5A91"/>
    <w:rPr>
      <w:rFonts w:eastAsiaTheme="majorEastAsia" w:cstheme="majorBidi"/>
      <w:bCs/>
      <w:sz w:val="36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0FB7"/>
    <w:rPr>
      <w:rFonts w:eastAsiaTheme="majorEastAsia" w:cstheme="majorBidi"/>
      <w:bCs/>
      <w:sz w:val="5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200FB7"/>
    <w:pPr>
      <w:numPr>
        <w:ilvl w:val="1"/>
      </w:numPr>
    </w:pPr>
    <w:rPr>
      <w:rFonts w:eastAsiaTheme="majorEastAsia" w:cstheme="majorBidi"/>
      <w:iCs/>
      <w:sz w:val="20"/>
    </w:rPr>
  </w:style>
  <w:style w:type="character" w:customStyle="1" w:styleId="a4">
    <w:name w:val="Подзаголовок Знак"/>
    <w:basedOn w:val="a0"/>
    <w:link w:val="a3"/>
    <w:uiPriority w:val="11"/>
    <w:rsid w:val="00200FB7"/>
    <w:rPr>
      <w:rFonts w:eastAsiaTheme="majorEastAsia" w:cstheme="majorBidi"/>
      <w:iCs/>
      <w:sz w:val="20"/>
    </w:rPr>
  </w:style>
  <w:style w:type="paragraph" w:customStyle="1" w:styleId="a5">
    <w:name w:val="Обычный малый"/>
    <w:basedOn w:val="a"/>
    <w:qFormat/>
    <w:rsid w:val="00225320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F412F2"/>
    <w:rPr>
      <w:rFonts w:eastAsiaTheme="majorEastAsia" w:cstheme="majorBidi"/>
      <w:b/>
      <w:bCs/>
      <w:iCs/>
      <w:sz w:val="28"/>
    </w:rPr>
  </w:style>
  <w:style w:type="paragraph" w:customStyle="1" w:styleId="-1">
    <w:name w:val="Заголовок -1"/>
    <w:basedOn w:val="a"/>
    <w:qFormat/>
    <w:rsid w:val="00643835"/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Лина</cp:lastModifiedBy>
  <cp:revision>2</cp:revision>
  <cp:lastPrinted>2009-09-27T14:17:00Z</cp:lastPrinted>
  <dcterms:created xsi:type="dcterms:W3CDTF">2015-11-02T18:23:00Z</dcterms:created>
  <dcterms:modified xsi:type="dcterms:W3CDTF">2015-11-02T18:23:00Z</dcterms:modified>
</cp:coreProperties>
</file>