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01434" w:rsidRPr="00193094" w:rsidRDefault="00193094" w:rsidP="00343BAD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193094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7FE7A13C" wp14:editId="74217D2B">
            <wp:simplePos x="0" y="0"/>
            <wp:positionH relativeFrom="margin">
              <wp:posOffset>-280670</wp:posOffset>
            </wp:positionH>
            <wp:positionV relativeFrom="margin">
              <wp:posOffset>-159385</wp:posOffset>
            </wp:positionV>
            <wp:extent cx="1477645" cy="2216785"/>
            <wp:effectExtent l="190500" t="190500" r="198755" b="183515"/>
            <wp:wrapSquare wrapText="bothSides"/>
            <wp:docPr id="1" name="Рисунок 1" descr="D:\ФОТОГРАФИИ\Семья\IMG_8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Семья\IMG_8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216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E15" w:rsidRPr="00193094">
        <w:rPr>
          <w:rFonts w:ascii="Times New Roman" w:hAnsi="Times New Roman" w:cs="Times New Roman"/>
          <w:sz w:val="36"/>
          <w:szCs w:val="36"/>
        </w:rPr>
        <w:t>Активизация познавательной деятельности учащихся с ограниченными возможностями здоровья.</w:t>
      </w:r>
    </w:p>
    <w:p w:rsidR="00352E15" w:rsidRPr="00EE1ED2" w:rsidRDefault="00A01434" w:rsidP="00EE1ED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1ED2">
        <w:rPr>
          <w:rFonts w:ascii="Times New Roman" w:hAnsi="Times New Roman" w:cs="Times New Roman"/>
          <w:sz w:val="28"/>
          <w:szCs w:val="28"/>
        </w:rPr>
        <w:t>Учитель</w:t>
      </w:r>
      <w:r w:rsidR="00352E15" w:rsidRPr="00EE1ED2">
        <w:rPr>
          <w:rFonts w:ascii="Times New Roman" w:hAnsi="Times New Roman" w:cs="Times New Roman"/>
          <w:sz w:val="28"/>
          <w:szCs w:val="28"/>
        </w:rPr>
        <w:t xml:space="preserve"> математики ГБ</w:t>
      </w:r>
      <w:proofErr w:type="gramStart"/>
      <w:r w:rsidR="00352E15" w:rsidRPr="00EE1ED2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352E15" w:rsidRPr="00EE1ED2">
        <w:rPr>
          <w:rFonts w:ascii="Times New Roman" w:hAnsi="Times New Roman" w:cs="Times New Roman"/>
          <w:sz w:val="28"/>
          <w:szCs w:val="28"/>
        </w:rPr>
        <w:t xml:space="preserve">К)ОУ </w:t>
      </w:r>
    </w:p>
    <w:p w:rsidR="00352E15" w:rsidRPr="00EE1ED2" w:rsidRDefault="00352E15" w:rsidP="00EE1ED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1ED2">
        <w:rPr>
          <w:rFonts w:ascii="Times New Roman" w:hAnsi="Times New Roman" w:cs="Times New Roman"/>
          <w:sz w:val="28"/>
          <w:szCs w:val="28"/>
        </w:rPr>
        <w:t xml:space="preserve">школа № 26 </w:t>
      </w:r>
      <w:r w:rsidRPr="00EE1E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1ED2">
        <w:rPr>
          <w:rFonts w:ascii="Times New Roman" w:hAnsi="Times New Roman" w:cs="Times New Roman"/>
          <w:sz w:val="28"/>
          <w:szCs w:val="28"/>
        </w:rPr>
        <w:t xml:space="preserve"> вида город Краснодар</w:t>
      </w:r>
    </w:p>
    <w:p w:rsidR="00745E59" w:rsidRPr="00EE1ED2" w:rsidRDefault="00352E15" w:rsidP="00EE1ED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E1ED2">
        <w:rPr>
          <w:rFonts w:ascii="Times New Roman" w:hAnsi="Times New Roman" w:cs="Times New Roman"/>
          <w:sz w:val="28"/>
          <w:szCs w:val="28"/>
        </w:rPr>
        <w:t>Стояновская</w:t>
      </w:r>
      <w:proofErr w:type="spellEnd"/>
      <w:r w:rsidRPr="00EE1ED2"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  <w:r w:rsidR="00745E59" w:rsidRPr="00EE1ED2">
        <w:rPr>
          <w:rFonts w:ascii="Times New Roman" w:hAnsi="Times New Roman" w:cs="Times New Roman"/>
          <w:sz w:val="28"/>
          <w:szCs w:val="28"/>
        </w:rPr>
        <w:t>,</w:t>
      </w:r>
    </w:p>
    <w:p w:rsidR="00A01434" w:rsidRPr="00EE1ED2" w:rsidRDefault="00745E59" w:rsidP="00EE1ED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1ED2">
        <w:rPr>
          <w:rFonts w:ascii="Times New Roman" w:hAnsi="Times New Roman" w:cs="Times New Roman"/>
          <w:sz w:val="28"/>
          <w:szCs w:val="28"/>
        </w:rPr>
        <w:t>образование высшее, категория первая</w:t>
      </w:r>
      <w:r w:rsidR="00A01434" w:rsidRPr="00EE1ED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01434" w:rsidRDefault="00A01434" w:rsidP="00FE56C6">
      <w:pPr>
        <w:shd w:val="clear" w:color="auto" w:fill="FFFFFF"/>
        <w:tabs>
          <w:tab w:val="left" w:pos="85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5706" w:rsidRPr="004D5706" w:rsidRDefault="004434C0" w:rsidP="004D57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C0">
        <w:rPr>
          <w:rFonts w:ascii="Times New Roman" w:hAnsi="Times New Roman" w:cs="Times New Roman"/>
          <w:sz w:val="28"/>
          <w:szCs w:val="28"/>
          <w:u w:val="single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CBB">
        <w:rPr>
          <w:rFonts w:ascii="Times New Roman" w:hAnsi="Times New Roman" w:cs="Times New Roman"/>
          <w:sz w:val="28"/>
          <w:szCs w:val="28"/>
        </w:rPr>
        <w:t xml:space="preserve">Данная статья о различных методах и приёмах, используемых на уроках </w:t>
      </w:r>
      <w:r w:rsidR="008E058F">
        <w:rPr>
          <w:rFonts w:ascii="Times New Roman" w:hAnsi="Times New Roman" w:cs="Times New Roman"/>
          <w:sz w:val="28"/>
          <w:szCs w:val="28"/>
        </w:rPr>
        <w:t xml:space="preserve">математики для учащихся с ОВЗ с целью </w:t>
      </w:r>
      <w:r w:rsidR="00C04CBB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="008E058F">
        <w:rPr>
          <w:rFonts w:ascii="Times New Roman" w:hAnsi="Times New Roman" w:cs="Times New Roman"/>
          <w:sz w:val="28"/>
          <w:szCs w:val="28"/>
        </w:rPr>
        <w:t xml:space="preserve">познавательной активности. </w:t>
      </w:r>
    </w:p>
    <w:p w:rsidR="004434C0" w:rsidRDefault="004D5706" w:rsidP="007770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2C">
        <w:rPr>
          <w:rFonts w:ascii="Times New Roman" w:hAnsi="Times New Roman" w:cs="Times New Roman"/>
          <w:sz w:val="28"/>
          <w:szCs w:val="28"/>
          <w:u w:val="single"/>
        </w:rPr>
        <w:t>Ключевые слова:</w:t>
      </w:r>
      <w:r w:rsidR="0077702C">
        <w:rPr>
          <w:rFonts w:ascii="Times New Roman" w:hAnsi="Times New Roman" w:cs="Times New Roman"/>
          <w:sz w:val="28"/>
          <w:szCs w:val="28"/>
        </w:rPr>
        <w:t xml:space="preserve"> познавательная активность, коррекционная работа, развитие речи, памяти, внимания.</w:t>
      </w:r>
    </w:p>
    <w:p w:rsidR="004D5706" w:rsidRDefault="004D5706" w:rsidP="004D57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06">
        <w:rPr>
          <w:rFonts w:ascii="Times New Roman" w:hAnsi="Times New Roman" w:cs="Times New Roman"/>
          <w:sz w:val="28"/>
          <w:szCs w:val="28"/>
        </w:rPr>
        <w:t>Обучение детей с ограниченными возможностями здоровья –  одна из актуальных  проблем  современного российского  общества. Очень важным является решение вопросов, связанных с обеспечением тех  необходимых условий, которые позволят данной  категории  детей  включиться  в  полноценный  процесс  образования. И прежде всего – это создание оптимальных психолого-педагогических условий для усвоения детьми с ОВЗ общеобразовательных программ в соответствии с образовательными стандартами, максимальное сглаживание нарушенных процессов и функций, недостатков эмоционального и личностного развития. А чтобы процесс обучения был успешным необходимо, чтобы дети с ОВЗ хотели учиться, чтобы у них была мотивация к обучению и не пропадала познавательная активность.</w:t>
      </w:r>
    </w:p>
    <w:p w:rsidR="00CF70A6" w:rsidRPr="00EE1ED2" w:rsidRDefault="004D5706" w:rsidP="004D57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06">
        <w:rPr>
          <w:rFonts w:ascii="Times New Roman" w:hAnsi="Times New Roman" w:cs="Times New Roman"/>
          <w:sz w:val="28"/>
          <w:szCs w:val="28"/>
        </w:rPr>
        <w:t xml:space="preserve"> </w:t>
      </w:r>
      <w:r w:rsidR="004434C0">
        <w:rPr>
          <w:rFonts w:ascii="Times New Roman" w:hAnsi="Times New Roman" w:cs="Times New Roman"/>
          <w:sz w:val="28"/>
          <w:szCs w:val="28"/>
        </w:rPr>
        <w:t xml:space="preserve">Я работаю в коррекционной школе </w:t>
      </w:r>
      <w:r w:rsidR="004434C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434C0" w:rsidRPr="004434C0">
        <w:rPr>
          <w:rFonts w:ascii="Times New Roman" w:hAnsi="Times New Roman" w:cs="Times New Roman"/>
          <w:sz w:val="28"/>
          <w:szCs w:val="28"/>
        </w:rPr>
        <w:t xml:space="preserve"> </w:t>
      </w:r>
      <w:r w:rsidR="004434C0">
        <w:rPr>
          <w:rFonts w:ascii="Times New Roman" w:hAnsi="Times New Roman" w:cs="Times New Roman"/>
          <w:sz w:val="28"/>
          <w:szCs w:val="28"/>
        </w:rPr>
        <w:t xml:space="preserve">вида для детей с тяжёлыми нарушениями речи. </w:t>
      </w:r>
      <w:r w:rsidR="00592312" w:rsidRPr="00EE1ED2">
        <w:rPr>
          <w:rFonts w:ascii="Times New Roman" w:hAnsi="Times New Roman" w:cs="Times New Roman"/>
          <w:sz w:val="28"/>
          <w:szCs w:val="28"/>
        </w:rPr>
        <w:t>Одно из важнейших условий эффективности учебного процесса — воспитание познавательного интереса у школьников.</w:t>
      </w:r>
      <w:r w:rsidR="00592312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касается и </w:t>
      </w:r>
      <w:r w:rsidR="00CF70A6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детей с ограниченными возможностями здоровья</w:t>
      </w:r>
      <w:r w:rsidR="00592312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CF70A6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 формировать у них познавательный интерес, желание и привычку думать, </w:t>
      </w:r>
      <w:r w:rsidR="00CF70A6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стремле</w:t>
      </w:r>
      <w:r w:rsidR="00EA1682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узнать что-то новое. Поэтому</w:t>
      </w:r>
      <w:r w:rsidR="00CF70A6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развития познават</w:t>
      </w:r>
      <w:r w:rsidR="00EA1682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деятельности </w:t>
      </w:r>
      <w:r w:rsidR="00592312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с ОВЗ </w:t>
      </w:r>
      <w:r w:rsidR="00EA1682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93094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</w:t>
      </w:r>
      <w:r w:rsidR="00EA1682" w:rsidRPr="00EE1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EA1682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CF70A6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е: </w:t>
      </w:r>
    </w:p>
    <w:p w:rsidR="00B56DCB" w:rsidRPr="00EE1ED2" w:rsidRDefault="00CF70A6" w:rsidP="00EE1ED2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EE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мотивации учения,</w:t>
      </w:r>
      <w:r w:rsidR="00EA1682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ориентированно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 удовлетворение познавательных интересов;</w:t>
      </w:r>
    </w:p>
    <w:p w:rsidR="00CF70A6" w:rsidRPr="00EE1ED2" w:rsidRDefault="00CF70A6" w:rsidP="00EE1ED2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193094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и 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внимания;</w:t>
      </w:r>
    </w:p>
    <w:p w:rsidR="00CF70A6" w:rsidRPr="00EE1ED2" w:rsidRDefault="00CF70A6" w:rsidP="00EE1ED2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приёмов умст</w:t>
      </w:r>
      <w:r w:rsidR="00EA1682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венных действий (анализ, 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сравнение, об</w:t>
      </w:r>
      <w:r w:rsidR="00592312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F70A6" w:rsidRPr="00EE1ED2" w:rsidRDefault="00CF70A6" w:rsidP="00EE1ED2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умения аргументировать свои высказывания, строить простейшие умозаключения;</w:t>
      </w:r>
    </w:p>
    <w:p w:rsidR="00B56DCB" w:rsidRPr="00EE1ED2" w:rsidRDefault="00745E59" w:rsidP="00EE1ED2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CF70A6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навыков и умений (умения обдумывать и планировать свои действия, проверять результат своих действий).</w:t>
      </w:r>
      <w:r w:rsidR="00B56DCB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BC8" w:rsidRPr="00EE1ED2" w:rsidRDefault="00B10BC8" w:rsidP="00EE1E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45E59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Решающую </w:t>
      </w:r>
      <w:r w:rsidR="00CF70A6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 активизации позн</w:t>
      </w:r>
      <w:r w:rsidR="00592312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авательной деятельности играет</w:t>
      </w:r>
      <w:r w:rsidR="00CF70A6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мотивационный компонент урока. </w:t>
      </w:r>
      <w:r w:rsidR="00745E59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Думая </w:t>
      </w:r>
      <w:r w:rsidR="00CF70A6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мотивировке обучения, я ориентируюсь не только на содержание урока, т.е. на то, что нужно усвоить детям, но и на то, как сделать это с наибольшей пользой для развития </w:t>
      </w:r>
      <w:r w:rsidR="00745E59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B56DCB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ребят.</w:t>
      </w:r>
    </w:p>
    <w:p w:rsidR="00B10BC8" w:rsidRPr="00EE1ED2" w:rsidRDefault="00B56DCB" w:rsidP="00EE1E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BC8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и первоначальных задач при обучении математике является закрепление и развитие у ребят навыка хорошего счета. Однообразие заданий в виде примеров на вычисление притупляет интерес к счету. Поэтому я часто использую различные приемы, направленные на развитие вычислительных навыков учащихся и повышение интереса к вычислениям. Например, можно предлагать примеры, оформленные в виде блок-схем (вычислительные цепочки),  примеры, содержащие много действий, решать с помощью эстафеты, считать круговые примеры, которые позволяют осуществлять самоконтроль, давать задания на исправление преднамеренно сделанных ошибок в решении.</w:t>
      </w:r>
    </w:p>
    <w:p w:rsidR="00A91EC4" w:rsidRPr="00EE1ED2" w:rsidRDefault="00A91EC4" w:rsidP="00AD1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также на различных этапах урока включаю упражнения для развития устной и письменной речи. Регулярно работаю над </w:t>
      </w:r>
      <w:r w:rsidR="00BE320F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формированием 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математической речи, </w:t>
      </w:r>
      <w:r w:rsidR="00BE320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учебником, справочной литературой.</w:t>
      </w:r>
      <w:r w:rsidR="00745E59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этого на уроке постоянно добиваюсь от 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 полного ответа</w:t>
      </w:r>
      <w:r w:rsidR="00B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заданный вопрос, четкого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произношения и </w:t>
      </w:r>
      <w:r w:rsidR="00B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правильного 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написания  математических терминов, математически грамотно </w:t>
      </w:r>
      <w:r w:rsidR="00745E59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свой ответ.</w:t>
      </w:r>
      <w:r w:rsidR="00B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разработаны словарные диктанты по мате</w:t>
      </w:r>
      <w:r w:rsidR="00AD1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матике для учащихся 5-7 классов. </w:t>
      </w:r>
      <w:r w:rsidR="00BE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2CB" w:rsidRPr="00AD1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диктант – одна из форм организации обучения и проверки знаний учащихся, направленная на усвоение терминологии, правописания терминов, понимания их смысла. С их помощью можно эффективно тренировать устойчивость внимания детей и умение сосредотачиваться. Данные диктанты помогают расширить словарный запас учащихся, способствуют развитию грамотной и точной математической реч</w:t>
      </w:r>
      <w:r w:rsidR="00AD1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BE320F" w:rsidRPr="00BE3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внимания и оперативной памяти</w:t>
      </w:r>
      <w:r w:rsidR="00BE3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1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2CB" w:rsidRPr="00AD12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диктантов позволяют не только оценить знания учащихся, но и выявить затруднения, которые испытывают дети и скорректировать дальнейшую работу по устранению этих затруднений. Словарные диктанты через время можно повторять, тем самым тренируя память у</w:t>
      </w:r>
      <w:r w:rsidR="00AD1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чащихся. </w:t>
      </w:r>
      <w:r w:rsidR="00AD12CB" w:rsidRPr="00AD1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диктанта достаточно 2-3 минуты (можно больше с учетом индивидуальных особенностей детей).</w:t>
      </w:r>
    </w:p>
    <w:p w:rsidR="00A91EC4" w:rsidRPr="00EE1ED2" w:rsidRDefault="00A91EC4" w:rsidP="00EE1E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эффективных средств развития познавательного интереса на уроках математики  является дидактическая игра, так как игровые моменты делают процесс познания более продуктивным. В ходе игры учащиеся незаметно для себя выполняют различные упражнения, где им самим приходится сравнивать, выполнять арифметические действия, тренироваться в устном счёте, решать задачи. Игра ставит учащихся в условие поиска, пробуждает интерес к победе, следовательно, дети стремятся быть быстрыми, находчивыми, чётко выполнять задания, соблюдая правила игры. У детей развивается чувство ответственности, коллективизма, дисциплина, воля, характер. </w:t>
      </w:r>
    </w:p>
    <w:p w:rsidR="00FB0219" w:rsidRDefault="00A91EC4" w:rsidP="00FB02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уроки, проведённые в нестандартной форме также позволяют преодолеть механическое усвоение знаний, активизируют познавательную деятельность. Учащиеся любят такие уроки и, как правило, работоспособность, активность, внимание у ребят на таких уроках повышаются.</w:t>
      </w:r>
    </w:p>
    <w:p w:rsidR="00FB0219" w:rsidRPr="00FB0219" w:rsidRDefault="00A91EC4" w:rsidP="00FB02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B0219" w:rsidRPr="00FB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чаще всего используются две общие организационные формы: фронтальная и индивидуальная. Гораздо реже на практике применяются групповая и парная формы обучения. В этом учебном году я уделила больше внимания именно групповой и парной формам обучения с целью развития интереса к изучению математики у учащихся. Полученный опыт показывает, что именно групповая и парная работа лучше всего помогают развитию коммун</w:t>
      </w:r>
      <w:r w:rsidR="00CB6F3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икативных способностей учащихся с ограниченными возможностями здоровья.</w:t>
      </w:r>
    </w:p>
    <w:p w:rsidR="00FB0219" w:rsidRPr="00FB0219" w:rsidRDefault="00FB0219" w:rsidP="00FB02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и парная работа – </w:t>
      </w:r>
      <w:proofErr w:type="gramStart"/>
      <w:r w:rsidRPr="00FB02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FB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игра, игра в организацию, игра в обучение. Все ученики не доиграли в детстве.  Игровые приёмы помогают ученикам глубже понять учебную тему, выявить пробелы в своих знаниях.</w:t>
      </w:r>
    </w:p>
    <w:p w:rsidR="00FB0219" w:rsidRPr="00FB0219" w:rsidRDefault="00FB0219" w:rsidP="00FB02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групповой и парной работы – развитие мышления учащихся. Как и в любой игре, здесь существуют свои правила. Правила могут быть заранее выработаны и можно ими пользоваться в дальнейшем. Правила могут быть выработаны здесь и сейчас, т.е. только для работы над конкретным заданием.</w:t>
      </w:r>
    </w:p>
    <w:p w:rsidR="00FB0219" w:rsidRPr="00FB0219" w:rsidRDefault="00FB0219" w:rsidP="00FB02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необходимо вводить на уроках групповую и парную формы обучения?</w:t>
      </w:r>
    </w:p>
    <w:p w:rsidR="00FB0219" w:rsidRPr="00FB0219" w:rsidRDefault="00FB0219" w:rsidP="00FB0219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бездумного списывания, которое приносит вред;</w:t>
      </w:r>
    </w:p>
    <w:p w:rsidR="00FB0219" w:rsidRPr="00FB0219" w:rsidRDefault="00FB0219" w:rsidP="00FB0219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ученик обладает индивидуальным типом мышления, соответственно у каждого лучше получаются различные этапы решения задачи, а также имеются различные способы решения;</w:t>
      </w:r>
    </w:p>
    <w:p w:rsidR="00FB0219" w:rsidRPr="00FB0219" w:rsidRDefault="00FB0219" w:rsidP="00FB0219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совместно решает и обсуждает, опровергает и выдвигает решения, находит компромиссное решение;</w:t>
      </w:r>
    </w:p>
    <w:p w:rsidR="00FB0219" w:rsidRPr="00FB0219" w:rsidRDefault="00FB0219" w:rsidP="00FB0219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ученикам опыт разнообразного общения;</w:t>
      </w:r>
    </w:p>
    <w:p w:rsidR="00FB0219" w:rsidRPr="00FB0219" w:rsidRDefault="00FB0219" w:rsidP="00FB0219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на уроках атмосферу непринужденного сотрудничества;</w:t>
      </w:r>
    </w:p>
    <w:p w:rsidR="00FB0219" w:rsidRPr="00FB0219" w:rsidRDefault="00FB0219" w:rsidP="00FB0219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постоянного надзора со стороны учителя ученики чувствуют себя свободнее и не боятся высказываться.  </w:t>
      </w:r>
    </w:p>
    <w:p w:rsidR="00B56DCB" w:rsidRPr="00EE1ED2" w:rsidRDefault="00FB0219" w:rsidP="00FB02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групповой работы зависит от активности учащихся, а также от усилий и мастерства учителя организовать такую работу.</w:t>
      </w:r>
    </w:p>
    <w:p w:rsidR="00CF70A6" w:rsidRPr="00EE1ED2" w:rsidRDefault="00CF70A6" w:rsidP="00EE1E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главных задач </w:t>
      </w:r>
      <w:r w:rsidRPr="00EE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Pr="00EE1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1F32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71F32" w:rsidRPr="00EE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с ограниченными возможностями здоровья</w:t>
      </w:r>
      <w:r w:rsidR="00071F32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D40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071F32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формирование </w:t>
      </w:r>
      <w:r w:rsidR="00BD04E0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достаточной мере активной и самостоятельной деятельности. От этой активности и самостоятельности во многом зависят динамика развития ребёнка с ограниченными возможностями здоровья, возможности его социальной адаптации. И поэтому </w:t>
      </w:r>
      <w:r w:rsidR="00071F32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r w:rsidR="00BD04E0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уроке математики я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учащимся самостоятельную работу, где после данной работы ос</w:t>
      </w:r>
      <w:r w:rsidR="00BD04E0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уществляется </w:t>
      </w:r>
      <w:r w:rsidR="001D7DC9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самопроверка или </w:t>
      </w:r>
      <w:r w:rsidR="00BD04E0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взаимопроверка, в которой 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находят и указывают допущенные </w:t>
      </w:r>
      <w:r w:rsidR="001D7DC9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 </w:t>
      </w:r>
      <w:r w:rsidR="001D7DC9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ошибки 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товарищей (самостоятельное решение примеров, матема</w:t>
      </w:r>
      <w:r w:rsidR="00BD04E0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тический диктант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Данный при</w:t>
      </w:r>
      <w:r w:rsidR="00071F32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ём воспитывает у школьников сознательное отношение к выполнению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</w:t>
      </w:r>
      <w:r w:rsidR="00071F32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ответственность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1F32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внимание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5AB" w:rsidRPr="00EA25AB" w:rsidRDefault="001D7DC9" w:rsidP="00EA25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</w:t>
      </w:r>
      <w:r w:rsidR="00BD04E0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ажным моментом на</w:t>
      </w:r>
      <w:r w:rsidR="00CF70A6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уроке 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ОВЗ </w:t>
      </w:r>
      <w:r w:rsidR="00CF70A6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использование коррекционных заданий.</w:t>
      </w:r>
      <w:r w:rsidR="00EA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5AB" w:rsidRPr="00EA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принципы и правила коррекционной работы: </w:t>
      </w:r>
    </w:p>
    <w:p w:rsidR="00EA25AB" w:rsidRPr="00EA25AB" w:rsidRDefault="00EA25AB" w:rsidP="00EA25A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каждому ученику.</w:t>
      </w:r>
    </w:p>
    <w:p w:rsidR="00EA25AB" w:rsidRPr="00EA25AB" w:rsidRDefault="00EA25AB" w:rsidP="00EA25AB">
      <w:pPr>
        <w:pStyle w:val="a6"/>
        <w:numPr>
          <w:ilvl w:val="0"/>
          <w:numId w:val="6"/>
        </w:numPr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</w:t>
      </w:r>
    </w:p>
    <w:p w:rsidR="00EA25AB" w:rsidRPr="00EA25AB" w:rsidRDefault="00EA25AB" w:rsidP="00EA25AB">
      <w:pPr>
        <w:pStyle w:val="a6"/>
        <w:numPr>
          <w:ilvl w:val="0"/>
          <w:numId w:val="7"/>
        </w:numPr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</w:t>
      </w:r>
    </w:p>
    <w:p w:rsidR="00EA25AB" w:rsidRPr="00EA25AB" w:rsidRDefault="00EA25AB" w:rsidP="00EA25AB">
      <w:pPr>
        <w:pStyle w:val="a6"/>
        <w:numPr>
          <w:ilvl w:val="0"/>
          <w:numId w:val="8"/>
        </w:numPr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1E7F7F" w:rsidRPr="00EE1ED2" w:rsidRDefault="00CF70A6" w:rsidP="00EA25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Коррекционные упражнения развивают у учащихся памя</w:t>
      </w:r>
      <w:r w:rsidR="00BD04E0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внимание, сосредоточенность, что способству</w:t>
      </w:r>
      <w:r w:rsidR="001D7DC9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успешному выполнению заданий, повышению познавательной деятельности.</w:t>
      </w:r>
      <w:r w:rsidR="00DA4D40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1FB2" w:rsidRPr="00EE1ED2" w:rsidRDefault="00DA4D40" w:rsidP="00EE1E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5F1FB2" w:rsidRPr="00EE1ED2">
        <w:rPr>
          <w:rFonts w:ascii="Arial" w:hAnsi="Arial" w:cs="Arial"/>
          <w:color w:val="000000"/>
          <w:sz w:val="28"/>
          <w:szCs w:val="28"/>
        </w:rPr>
        <w:t xml:space="preserve"> </w:t>
      </w:r>
      <w:r w:rsidR="005F1FB2" w:rsidRPr="00EE1ED2">
        <w:rPr>
          <w:rFonts w:ascii="Times New Roman" w:hAnsi="Times New Roman" w:cs="Times New Roman"/>
          <w:color w:val="000000"/>
          <w:sz w:val="28"/>
          <w:szCs w:val="28"/>
        </w:rPr>
        <w:t xml:space="preserve">в одной таблице </w:t>
      </w:r>
      <w:proofErr w:type="gramStart"/>
      <w:r w:rsidR="005F1FB2" w:rsidRPr="00EE1ED2">
        <w:rPr>
          <w:rFonts w:ascii="Times New Roman" w:hAnsi="Times New Roman" w:cs="Times New Roman"/>
          <w:color w:val="000000"/>
          <w:sz w:val="28"/>
          <w:szCs w:val="28"/>
        </w:rPr>
        <w:t>расположены</w:t>
      </w:r>
      <w:proofErr w:type="gramEnd"/>
      <w:r w:rsidR="005F1FB2" w:rsidRPr="00EE1ED2">
        <w:rPr>
          <w:rFonts w:ascii="Times New Roman" w:hAnsi="Times New Roman" w:cs="Times New Roman"/>
          <w:color w:val="000000"/>
          <w:sz w:val="28"/>
          <w:szCs w:val="28"/>
        </w:rPr>
        <w:t xml:space="preserve"> 25 цифр от 1 до 40. Нужно переписать их в порядке возрастания в пустую таблицу справа, начиная ее заполнение с верхнего левого квадрата. Или </w:t>
      </w:r>
      <w:r w:rsidR="0005328F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F1FB2" w:rsidRPr="00EE1E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F1FB2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бессмысленный набор бу</w:t>
      </w:r>
      <w:proofErr w:type="gramStart"/>
      <w:r w:rsidR="005F1FB2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вст</w:t>
      </w:r>
      <w:proofErr w:type="gramEnd"/>
      <w:r w:rsidR="005F1FB2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авляются слова (</w:t>
      </w:r>
      <w:r w:rsidR="00193094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</w:t>
      </w:r>
      <w:proofErr w:type="spellStart"/>
      <w:r w:rsidR="00193094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Мюнстерберга</w:t>
      </w:r>
      <w:proofErr w:type="spellEnd"/>
      <w:r w:rsidR="005F1FB2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Требуется отыскать их как можно быстрее </w:t>
      </w:r>
      <w:r w:rsidR="00A83AB2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ошибок:</w:t>
      </w:r>
    </w:p>
    <w:p w:rsidR="00F30265" w:rsidRPr="00EE1ED2" w:rsidRDefault="00193094" w:rsidP="00EE1E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ЯФОУФК</w:t>
      </w:r>
      <w:r w:rsidR="005F1FB2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НКОТПХЬАБЦРИГЪМЩЮСАЭЕМЯЧ </w:t>
      </w:r>
      <w:r w:rsidR="005F1FB2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24755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F1FB2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24755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ЬИРЪГНЖРЛРАКГ</w:t>
      </w:r>
      <w:r w:rsidR="005F1FB2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ЗПМЫЛОАКМНПРСТУР </w:t>
      </w:r>
      <w:r w:rsidR="005F1FB2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24755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ФРШУБА</w:t>
      </w:r>
      <w:r w:rsidR="005F1FB2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24755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ВКДИЖС</w:t>
      </w:r>
      <w:r w:rsidR="005F1FB2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ИУМАМАЦПЧУ</w:t>
      </w:r>
      <w:r w:rsidR="0005328F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ЪЩМОЖ </w:t>
      </w:r>
      <w:r w:rsidR="0005328F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755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5328F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БРПТЯЭЦБУРАНСГЛКЮГБЕИОГШ</w:t>
      </w:r>
      <w:r w:rsidR="005F1FB2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КАФСПТУЧ </w:t>
      </w:r>
      <w:r w:rsidR="005F1FB2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755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F1FB2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ОСМЕТЛАОУЖЫЪЕЛАВТОБУСИОХПСДЯЗВЖ</w:t>
      </w:r>
      <w:r w:rsidR="00A83AB2" w:rsidRPr="00EE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650A" w:rsidRPr="00EE1ED2" w:rsidRDefault="000B650A" w:rsidP="00EE1E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для детей с ОВЗ важно умение оценить свои силы, рассчитать и распределить их при выполнении заданий разной сложности. Поэтому, чтобы приучить умению соразмерять свои возможности, я даю учащимся дозированные задания, кто успешно выполнит минимум, тому предлагаю выполнить дополнительную работу.</w:t>
      </w:r>
    </w:p>
    <w:p w:rsidR="000B650A" w:rsidRPr="00EE1ED2" w:rsidRDefault="00A83AB2" w:rsidP="00A05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обобщения и систематизации пройденного материала стараюсь составить задания, способствующие активизации </w:t>
      </w:r>
      <w:r w:rsidR="001D7DC9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учащихся. Это могут быть з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ашифрованные пословицы,  кроссв</w:t>
      </w:r>
      <w:r w:rsidR="001D7DC9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орды, ребусы, логические задачи</w:t>
      </w: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е</w:t>
      </w:r>
      <w:r w:rsidR="00A05628" w:rsidRPr="00A05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два ведра емкостью 4 и 9 литров. Как с их помощью принест</w:t>
      </w:r>
      <w:r w:rsidR="00A056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речки ровно 6 литров воды?</w:t>
      </w:r>
      <w:r w:rsidR="0034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Или: в</w:t>
      </w:r>
      <w:r w:rsidR="00343BAD" w:rsidRPr="0034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клетке находятся 3 кролика. Три девочки попросили дать им по одному кролику. Каждой девочке дали кролика. И все же в клетке остался один кролик. Как так получилось?</w:t>
      </w:r>
    </w:p>
    <w:p w:rsidR="00CB6F32" w:rsidRPr="00CB6F32" w:rsidRDefault="00624755" w:rsidP="00CB6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ED2">
        <w:rPr>
          <w:rFonts w:ascii="Times New Roman" w:hAnsi="Times New Roman" w:cs="Times New Roman"/>
          <w:sz w:val="28"/>
          <w:szCs w:val="28"/>
        </w:rPr>
        <w:t xml:space="preserve">Активизация </w:t>
      </w:r>
      <w:r w:rsidR="000B650A" w:rsidRPr="00EE1ED2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ребенка с ОВЗ зависит от множества факторов, в том числе и от того, насколько наглядным и удобным для его восприятия является учебный материал. </w:t>
      </w:r>
      <w:r w:rsidR="00B959B4" w:rsidRPr="00EE1ED2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B959B4" w:rsidRPr="00EE1ED2">
        <w:rPr>
          <w:rFonts w:ascii="Times New Roman" w:eastAsia="Calibri" w:hAnsi="Times New Roman" w:cs="Times New Roman"/>
          <w:sz w:val="28"/>
          <w:szCs w:val="28"/>
        </w:rPr>
        <w:t xml:space="preserve">в своей работе я использую  информационно-коммуникативные технологии. </w:t>
      </w:r>
      <w:proofErr w:type="gramStart"/>
      <w:r w:rsidR="00CB6F32" w:rsidRPr="00CB6F32">
        <w:rPr>
          <w:rFonts w:ascii="Times New Roman" w:eastAsia="Calibri" w:hAnsi="Times New Roman" w:cs="Times New Roman"/>
          <w:sz w:val="28"/>
          <w:szCs w:val="28"/>
        </w:rPr>
        <w:t xml:space="preserve">Внедрение ИКТ в специальных (коррекционных) школах, прежде всего, даёт возможность </w:t>
      </w:r>
      <w:r w:rsidR="00CB6F32" w:rsidRPr="00CB6F32">
        <w:rPr>
          <w:rFonts w:ascii="Times New Roman" w:eastAsia="Calibri" w:hAnsi="Times New Roman" w:cs="Times New Roman"/>
          <w:sz w:val="28"/>
          <w:szCs w:val="28"/>
        </w:rPr>
        <w:lastRenderedPageBreak/>
        <w:t>улучшить качество обучения, повысить мотивацию к получению и усвоению новых знаний учащимися с ограниченными возможностями здоровья, т.к. у них помимо системного недоразвития всех компонентов языковой системы имеется дефицит развития познавательной деятельности, мышления, вербальной памяти, внимания, бедный словарный запас, недостаточные представления об окружающем мире.</w:t>
      </w:r>
      <w:proofErr w:type="gramEnd"/>
    </w:p>
    <w:p w:rsidR="00CB6F32" w:rsidRPr="00CB6F32" w:rsidRDefault="00CB6F32" w:rsidP="00CB6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F32">
        <w:rPr>
          <w:rFonts w:ascii="Times New Roman" w:eastAsia="Calibri" w:hAnsi="Times New Roman" w:cs="Times New Roman"/>
          <w:sz w:val="28"/>
          <w:szCs w:val="28"/>
        </w:rPr>
        <w:t xml:space="preserve">ИКТ оживляют учебный процесс за счёт новизны, реалистичности и динамичности изображения, использования анимированных изображений, внесения элементов игры. При использовании ИКТ, знания приобретаются по разным каналам восприятия (зрительным, </w:t>
      </w:r>
      <w:proofErr w:type="spellStart"/>
      <w:r w:rsidRPr="00CB6F32">
        <w:rPr>
          <w:rFonts w:ascii="Times New Roman" w:eastAsia="Calibri" w:hAnsi="Times New Roman" w:cs="Times New Roman"/>
          <w:sz w:val="28"/>
          <w:szCs w:val="28"/>
        </w:rPr>
        <w:t>аудитивным</w:t>
      </w:r>
      <w:proofErr w:type="spellEnd"/>
      <w:r w:rsidRPr="00CB6F32">
        <w:rPr>
          <w:rFonts w:ascii="Times New Roman" w:eastAsia="Calibri" w:hAnsi="Times New Roman" w:cs="Times New Roman"/>
          <w:sz w:val="28"/>
          <w:szCs w:val="28"/>
        </w:rPr>
        <w:t>), а значит, лучше усваиваются и запоминаются на более долгий срок. Одним словом, проводя  уроки с использованием данной технологии, я пользуюсь принципом: «Тебе скажут — ты забудешь. Тебе покажут — ты запомнишь. Ты сделаешь — ты поймёшь» - это утв</w:t>
      </w:r>
      <w:r>
        <w:rPr>
          <w:rFonts w:ascii="Times New Roman" w:eastAsia="Calibri" w:hAnsi="Times New Roman" w:cs="Times New Roman"/>
          <w:sz w:val="28"/>
          <w:szCs w:val="28"/>
        </w:rPr>
        <w:t>ерждение лишний раз убеждает</w:t>
      </w:r>
      <w:r w:rsidRPr="00CB6F32">
        <w:rPr>
          <w:rFonts w:ascii="Times New Roman" w:eastAsia="Calibri" w:hAnsi="Times New Roman" w:cs="Times New Roman"/>
          <w:sz w:val="28"/>
          <w:szCs w:val="28"/>
        </w:rPr>
        <w:t xml:space="preserve"> в необходимости использования информационных технологий в учебном процессе для детей с ОВЗ.</w:t>
      </w:r>
    </w:p>
    <w:p w:rsidR="003D66C3" w:rsidRDefault="003D66C3" w:rsidP="00CB6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ED2">
        <w:rPr>
          <w:rFonts w:ascii="Times New Roman" w:eastAsia="Calibri" w:hAnsi="Times New Roman" w:cs="Times New Roman"/>
          <w:sz w:val="28"/>
          <w:szCs w:val="28"/>
        </w:rPr>
        <w:t xml:space="preserve">Использование ИКТ на уроках математики мне позволяет: </w:t>
      </w:r>
    </w:p>
    <w:p w:rsidR="003D66C3" w:rsidRPr="003D66C3" w:rsidRDefault="003D66C3" w:rsidP="003D66C3">
      <w:pPr>
        <w:pStyle w:val="a6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6C3">
        <w:rPr>
          <w:rFonts w:ascii="Times New Roman" w:eastAsia="Calibri" w:hAnsi="Times New Roman" w:cs="Times New Roman"/>
          <w:sz w:val="28"/>
          <w:szCs w:val="28"/>
        </w:rPr>
        <w:t xml:space="preserve">сделать процесс обучения более интересным, ярким, увлекательным за счёт богатства мультимедийных возможностей; </w:t>
      </w:r>
    </w:p>
    <w:p w:rsidR="003D66C3" w:rsidRPr="003D66C3" w:rsidRDefault="003D66C3" w:rsidP="003D66C3">
      <w:pPr>
        <w:pStyle w:val="a6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6C3">
        <w:rPr>
          <w:rFonts w:ascii="Times New Roman" w:eastAsia="Calibri" w:hAnsi="Times New Roman" w:cs="Times New Roman"/>
          <w:sz w:val="28"/>
          <w:szCs w:val="28"/>
        </w:rPr>
        <w:t xml:space="preserve">эффективно решать проблему наглядности обучения, делая его более понятным и доступным для учащихся; </w:t>
      </w:r>
    </w:p>
    <w:p w:rsidR="003D66C3" w:rsidRDefault="003D66C3" w:rsidP="003D66C3">
      <w:pPr>
        <w:pStyle w:val="a6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6C3">
        <w:rPr>
          <w:rFonts w:ascii="Times New Roman" w:eastAsia="Calibri" w:hAnsi="Times New Roman" w:cs="Times New Roman"/>
          <w:sz w:val="28"/>
          <w:szCs w:val="28"/>
        </w:rPr>
        <w:t xml:space="preserve">раскрепостить учеников при ответе на вопросы, т.к. компьютер позволяет фиксировать результаты ответов, корректно и без эмоций реагирует на ошибки. </w:t>
      </w:r>
    </w:p>
    <w:p w:rsidR="00FE56C6" w:rsidRDefault="00CB6F32" w:rsidP="003D66C3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6C3">
        <w:rPr>
          <w:rFonts w:ascii="Times New Roman" w:eastAsia="Calibri" w:hAnsi="Times New Roman" w:cs="Times New Roman"/>
          <w:sz w:val="28"/>
          <w:szCs w:val="28"/>
        </w:rPr>
        <w:t>Информационные технологии на уроках ма</w:t>
      </w:r>
      <w:r w:rsidR="003D66C3">
        <w:rPr>
          <w:rFonts w:ascii="Times New Roman" w:eastAsia="Calibri" w:hAnsi="Times New Roman" w:cs="Times New Roman"/>
          <w:sz w:val="28"/>
          <w:szCs w:val="28"/>
        </w:rPr>
        <w:t>тематики я использую в разных</w:t>
      </w:r>
      <w:r w:rsidRPr="003D66C3">
        <w:rPr>
          <w:rFonts w:ascii="Times New Roman" w:eastAsia="Calibri" w:hAnsi="Times New Roman" w:cs="Times New Roman"/>
          <w:sz w:val="28"/>
          <w:szCs w:val="28"/>
        </w:rPr>
        <w:t xml:space="preserve"> вариантах. Самый распространенный вид - мультимедийные презентации. Подготовка презентаций – серьезный, творческий процесс, каждый элемент которого должен быть продуман и осмыслен с точки зрения восприятия ученика.</w:t>
      </w:r>
      <w:r w:rsidR="00B959B4" w:rsidRPr="003D66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56C6" w:rsidRPr="003D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6C6" w:rsidRPr="003D66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6C3">
        <w:rPr>
          <w:rFonts w:ascii="Times New Roman" w:eastAsia="Calibri" w:hAnsi="Times New Roman" w:cs="Times New Roman"/>
          <w:sz w:val="28"/>
          <w:szCs w:val="28"/>
        </w:rPr>
        <w:t xml:space="preserve">Из опыта работы </w:t>
      </w:r>
      <w:r w:rsidR="00FE56C6" w:rsidRPr="003D66C3">
        <w:rPr>
          <w:rFonts w:ascii="Times New Roman" w:eastAsia="Calibri" w:hAnsi="Times New Roman" w:cs="Times New Roman"/>
          <w:sz w:val="28"/>
          <w:szCs w:val="28"/>
        </w:rPr>
        <w:t xml:space="preserve">заметила, что учащиеся проявляют больший интерес к теме, когда при объяснении нового материала </w:t>
      </w:r>
      <w:r w:rsidR="00FE56C6" w:rsidRPr="003D66C3">
        <w:rPr>
          <w:rFonts w:ascii="Times New Roman" w:eastAsia="Calibri" w:hAnsi="Times New Roman" w:cs="Times New Roman"/>
          <w:sz w:val="28"/>
          <w:szCs w:val="28"/>
        </w:rPr>
        <w:lastRenderedPageBreak/>
        <w:t>применяются презентации. Даже пассивные учащиеся с огромным желанием включаются в работу.</w:t>
      </w:r>
      <w:r w:rsidR="003D66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66C3" w:rsidRPr="003D66C3" w:rsidRDefault="003D66C3" w:rsidP="00DF273E">
      <w:pPr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6C3">
        <w:rPr>
          <w:rFonts w:ascii="Times New Roman" w:eastAsia="Calibri" w:hAnsi="Times New Roman" w:cs="Times New Roman"/>
          <w:sz w:val="28"/>
          <w:szCs w:val="28"/>
        </w:rPr>
        <w:t>Благодаря использованию информационных технологий на уроке можно показывать фрагменты видеофильмов, редкие фотографии, графики, формулы, анимацию изучаемых процессов и явлений, работу технических устройств и экспериментальных установок, послушать музыку и речь, обратиться к интерактивным лекциям.</w:t>
      </w:r>
    </w:p>
    <w:p w:rsidR="003D66C3" w:rsidRPr="003D66C3" w:rsidRDefault="003D66C3" w:rsidP="00DF27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6C3">
        <w:rPr>
          <w:rFonts w:ascii="Times New Roman" w:eastAsia="Calibri" w:hAnsi="Times New Roman" w:cs="Times New Roman"/>
          <w:sz w:val="28"/>
          <w:szCs w:val="28"/>
        </w:rPr>
        <w:t>Уроки с применением ИКТ вызывают большой интерес у учащихся, являются более наглядными, разнообразными. На них учащиеся получают большой объём знаний, и полученные знания прочнее усваиваются.</w:t>
      </w:r>
    </w:p>
    <w:p w:rsidR="000B650A" w:rsidRDefault="00FE56C6" w:rsidP="00EE1E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степень познавательной активности учащихся с ОВЗ на уроках зависит от того, какими методами пользуется на уроке учитель. Я </w:t>
      </w:r>
      <w:r w:rsidR="00C76BDB" w:rsidRPr="00EE1E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наряду с традиционными методами, приемами и способами использовать моделирование математических процессов, анимации, персональный компьютер, которые способствуют созданию на занятиях наглядных образов, творческому развитию мышления, активизируя учебную и познавательную деятельность учащихся.</w:t>
      </w:r>
    </w:p>
    <w:p w:rsidR="00EE0363" w:rsidRDefault="00EE0363" w:rsidP="00EE1E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363" w:rsidRDefault="00EE0363" w:rsidP="00EE1E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8E" w:rsidRDefault="00BB5B8E" w:rsidP="00EE1E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B5B8E" w:rsidRPr="008D7BA4" w:rsidRDefault="008D7BA4" w:rsidP="008D7B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7BA4">
        <w:rPr>
          <w:rFonts w:ascii="Times New Roman" w:eastAsia="Calibri" w:hAnsi="Times New Roman" w:cs="Times New Roman"/>
          <w:sz w:val="28"/>
          <w:szCs w:val="28"/>
        </w:rPr>
        <w:t>Буковцова</w:t>
      </w:r>
      <w:proofErr w:type="spellEnd"/>
      <w:r w:rsidRPr="008D7BA4">
        <w:rPr>
          <w:rFonts w:ascii="Times New Roman" w:eastAsia="Calibri" w:hAnsi="Times New Roman" w:cs="Times New Roman"/>
          <w:sz w:val="28"/>
          <w:szCs w:val="28"/>
        </w:rPr>
        <w:t xml:space="preserve"> Н.И. </w:t>
      </w:r>
      <w:r w:rsidR="00BB5B8E" w:rsidRPr="008D7BA4">
        <w:rPr>
          <w:rFonts w:ascii="Times New Roman" w:eastAsia="Calibri" w:hAnsi="Times New Roman" w:cs="Times New Roman"/>
          <w:sz w:val="28"/>
          <w:szCs w:val="28"/>
        </w:rPr>
        <w:t>Актуальные проблемы обучения детей с ограниченными возможностями здоровья в условиях интегрированного (инклюзивного) образования.</w:t>
      </w:r>
      <w:r w:rsidRPr="008D7BA4">
        <w:rPr>
          <w:rFonts w:ascii="Times New Roman" w:eastAsia="Calibri" w:hAnsi="Times New Roman" w:cs="Times New Roman"/>
          <w:sz w:val="28"/>
          <w:szCs w:val="28"/>
        </w:rPr>
        <w:t xml:space="preserve"> ПГСГА ФКП г. Самара.</w:t>
      </w:r>
    </w:p>
    <w:p w:rsidR="008D7BA4" w:rsidRDefault="008D7BA4" w:rsidP="008D7B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BA4">
        <w:rPr>
          <w:rFonts w:ascii="Times New Roman" w:eastAsia="Calibri" w:hAnsi="Times New Roman" w:cs="Times New Roman"/>
          <w:sz w:val="28"/>
          <w:szCs w:val="28"/>
        </w:rPr>
        <w:t>Психологические тесты / сост. С. Касьянов. - М.</w:t>
      </w:r>
      <w:proofErr w:type="gramStart"/>
      <w:r w:rsidRPr="008D7BA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8D7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D7BA4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8D7BA4">
        <w:rPr>
          <w:rFonts w:ascii="Times New Roman" w:eastAsia="Calibri" w:hAnsi="Times New Roman" w:cs="Times New Roman"/>
          <w:sz w:val="28"/>
          <w:szCs w:val="28"/>
        </w:rPr>
        <w:t>, 2006.</w:t>
      </w:r>
    </w:p>
    <w:p w:rsidR="00A7457E" w:rsidRPr="008D7BA4" w:rsidRDefault="00A7457E" w:rsidP="00A7457E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57E">
        <w:rPr>
          <w:rFonts w:ascii="Times New Roman" w:eastAsia="Calibri" w:hAnsi="Times New Roman" w:cs="Times New Roman"/>
          <w:sz w:val="28"/>
          <w:szCs w:val="28"/>
        </w:rPr>
        <w:t xml:space="preserve">Виноградова М. Д., </w:t>
      </w:r>
      <w:proofErr w:type="spellStart"/>
      <w:r w:rsidRPr="00A7457E">
        <w:rPr>
          <w:rFonts w:ascii="Times New Roman" w:eastAsia="Calibri" w:hAnsi="Times New Roman" w:cs="Times New Roman"/>
          <w:sz w:val="28"/>
          <w:szCs w:val="28"/>
        </w:rPr>
        <w:t>Первин</w:t>
      </w:r>
      <w:proofErr w:type="spellEnd"/>
      <w:r w:rsidRPr="00A7457E">
        <w:rPr>
          <w:rFonts w:ascii="Times New Roman" w:eastAsia="Calibri" w:hAnsi="Times New Roman" w:cs="Times New Roman"/>
          <w:sz w:val="28"/>
          <w:szCs w:val="28"/>
        </w:rPr>
        <w:t xml:space="preserve"> И. Б. Коллективная познавательная деятельность и воспитание школьников —  М.,1977</w:t>
      </w:r>
    </w:p>
    <w:p w:rsidR="00CF70A6" w:rsidRPr="000C3944" w:rsidRDefault="00DA4D40" w:rsidP="000C3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CF70A6" w:rsidRPr="00DA4D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bookmarkStart w:id="0" w:name="_GoBack"/>
      <w:bookmarkEnd w:id="0"/>
    </w:p>
    <w:sectPr w:rsidR="00CF70A6" w:rsidRPr="000C3944" w:rsidSect="00904C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9EC"/>
    <w:multiLevelType w:val="multilevel"/>
    <w:tmpl w:val="EC5877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5779D"/>
    <w:multiLevelType w:val="hybridMultilevel"/>
    <w:tmpl w:val="24123B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DC4FBF"/>
    <w:multiLevelType w:val="hybridMultilevel"/>
    <w:tmpl w:val="9824050C"/>
    <w:lvl w:ilvl="0" w:tplc="98104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501F1A"/>
    <w:multiLevelType w:val="hybridMultilevel"/>
    <w:tmpl w:val="C834095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D15400"/>
    <w:multiLevelType w:val="multilevel"/>
    <w:tmpl w:val="7650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767B1"/>
    <w:multiLevelType w:val="hybridMultilevel"/>
    <w:tmpl w:val="9EEA05A8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54A801BF"/>
    <w:multiLevelType w:val="hybridMultilevel"/>
    <w:tmpl w:val="57188EFA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55BC583D"/>
    <w:multiLevelType w:val="hybridMultilevel"/>
    <w:tmpl w:val="CAF22EC8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776B1D9C"/>
    <w:multiLevelType w:val="hybridMultilevel"/>
    <w:tmpl w:val="571AF73E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05"/>
    <w:rsid w:val="0005328F"/>
    <w:rsid w:val="00071F32"/>
    <w:rsid w:val="00082AD0"/>
    <w:rsid w:val="000B650A"/>
    <w:rsid w:val="000C3944"/>
    <w:rsid w:val="000F7B28"/>
    <w:rsid w:val="00103EC6"/>
    <w:rsid w:val="001318F0"/>
    <w:rsid w:val="00183B75"/>
    <w:rsid w:val="00193094"/>
    <w:rsid w:val="001D7DC9"/>
    <w:rsid w:val="001E7F7F"/>
    <w:rsid w:val="00271AE3"/>
    <w:rsid w:val="00343BAD"/>
    <w:rsid w:val="00352E15"/>
    <w:rsid w:val="003D66C3"/>
    <w:rsid w:val="0041044F"/>
    <w:rsid w:val="00431105"/>
    <w:rsid w:val="004434C0"/>
    <w:rsid w:val="00474465"/>
    <w:rsid w:val="00485F4C"/>
    <w:rsid w:val="004964D8"/>
    <w:rsid w:val="004D5706"/>
    <w:rsid w:val="004E0CF8"/>
    <w:rsid w:val="004F5FC2"/>
    <w:rsid w:val="00592312"/>
    <w:rsid w:val="005B1A17"/>
    <w:rsid w:val="005F1FB2"/>
    <w:rsid w:val="00624755"/>
    <w:rsid w:val="006571AC"/>
    <w:rsid w:val="00745E59"/>
    <w:rsid w:val="0077702C"/>
    <w:rsid w:val="00812DA9"/>
    <w:rsid w:val="008626C0"/>
    <w:rsid w:val="008D7BA4"/>
    <w:rsid w:val="008E058F"/>
    <w:rsid w:val="00904C9F"/>
    <w:rsid w:val="00927516"/>
    <w:rsid w:val="00A01434"/>
    <w:rsid w:val="00A05628"/>
    <w:rsid w:val="00A7457E"/>
    <w:rsid w:val="00A83AB2"/>
    <w:rsid w:val="00A91EC4"/>
    <w:rsid w:val="00AD12CB"/>
    <w:rsid w:val="00B10BC8"/>
    <w:rsid w:val="00B56DCB"/>
    <w:rsid w:val="00B959B4"/>
    <w:rsid w:val="00BB5B8E"/>
    <w:rsid w:val="00BD04E0"/>
    <w:rsid w:val="00BE320F"/>
    <w:rsid w:val="00C04CBB"/>
    <w:rsid w:val="00C76BDB"/>
    <w:rsid w:val="00CB6F32"/>
    <w:rsid w:val="00CF70A6"/>
    <w:rsid w:val="00DA4D40"/>
    <w:rsid w:val="00DF273E"/>
    <w:rsid w:val="00E14E05"/>
    <w:rsid w:val="00EA1682"/>
    <w:rsid w:val="00EA25AB"/>
    <w:rsid w:val="00EE0363"/>
    <w:rsid w:val="00EE1ED2"/>
    <w:rsid w:val="00F30265"/>
    <w:rsid w:val="00F4236F"/>
    <w:rsid w:val="00FB0219"/>
    <w:rsid w:val="00FE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50A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E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0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50A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E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0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35</cp:revision>
  <dcterms:created xsi:type="dcterms:W3CDTF">2015-03-21T13:09:00Z</dcterms:created>
  <dcterms:modified xsi:type="dcterms:W3CDTF">2015-04-27T15:35:00Z</dcterms:modified>
</cp:coreProperties>
</file>