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9B" w:rsidRDefault="0010459B" w:rsidP="0010459B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b/>
          <w:iCs/>
          <w:sz w:val="28"/>
          <w:szCs w:val="28"/>
        </w:rPr>
        <w:t>Мастер-</w:t>
      </w:r>
      <w:r w:rsidRPr="0010459B">
        <w:rPr>
          <w:rFonts w:ascii="Times New Roman" w:eastAsia="Calibri" w:hAnsi="Times New Roman" w:cs="Times New Roman"/>
          <w:b/>
          <w:iCs/>
          <w:sz w:val="28"/>
          <w:szCs w:val="28"/>
        </w:rPr>
        <w:t>класс по созданию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хокку</w:t>
      </w:r>
      <w:r w:rsidRPr="0010459B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10459B" w:rsidRPr="0010459B" w:rsidRDefault="0010459B" w:rsidP="0010459B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Цель: </w:t>
      </w:r>
      <w:r w:rsidRPr="0010459B">
        <w:rPr>
          <w:rFonts w:ascii="Times New Roman" w:eastAsia="Calibri" w:hAnsi="Times New Roman" w:cs="Times New Roman"/>
          <w:iCs/>
          <w:sz w:val="28"/>
          <w:szCs w:val="28"/>
        </w:rPr>
        <w:t>научиться сочинять хокку.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Задачи: </w:t>
      </w:r>
      <w:proofErr w:type="gramStart"/>
      <w:r w:rsidRPr="0010459B">
        <w:rPr>
          <w:rFonts w:ascii="Times New Roman" w:eastAsia="Calibri" w:hAnsi="Times New Roman" w:cs="Times New Roman"/>
          <w:b/>
          <w:iCs/>
          <w:sz w:val="28"/>
          <w:szCs w:val="28"/>
        </w:rPr>
        <w:t>-</w:t>
      </w:r>
      <w:r w:rsidRPr="0010459B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10459B">
        <w:rPr>
          <w:rFonts w:ascii="Times New Roman" w:eastAsia="Calibri" w:hAnsi="Times New Roman" w:cs="Times New Roman"/>
          <w:iCs/>
          <w:sz w:val="28"/>
          <w:szCs w:val="28"/>
        </w:rPr>
        <w:t>ознакомиться со структурой хокку;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-сочинить хокку по аналогии;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</w:t>
      </w:r>
      <w:r w:rsidRPr="0010459B">
        <w:rPr>
          <w:rFonts w:ascii="Times New Roman" w:eastAsia="Calibri" w:hAnsi="Times New Roman" w:cs="Times New Roman"/>
          <w:iCs/>
          <w:sz w:val="28"/>
          <w:szCs w:val="28"/>
        </w:rPr>
        <w:t>-сочинить хокку по заданному началу;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</w:t>
      </w:r>
      <w:bookmarkStart w:id="0" w:name="_GoBack"/>
      <w:bookmarkEnd w:id="0"/>
      <w:r w:rsidRPr="0010459B">
        <w:rPr>
          <w:rFonts w:ascii="Times New Roman" w:eastAsia="Calibri" w:hAnsi="Times New Roman" w:cs="Times New Roman"/>
          <w:iCs/>
          <w:sz w:val="28"/>
          <w:szCs w:val="28"/>
        </w:rPr>
        <w:t>-сочинить хокку по картине.</w:t>
      </w:r>
    </w:p>
    <w:p w:rsidR="0010459B" w:rsidRPr="0010459B" w:rsidRDefault="0010459B" w:rsidP="0010459B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b/>
          <w:iCs/>
          <w:sz w:val="28"/>
          <w:szCs w:val="28"/>
        </w:rPr>
        <w:t>Ход урока.</w:t>
      </w:r>
    </w:p>
    <w:p w:rsidR="0010459B" w:rsidRPr="0010459B" w:rsidRDefault="0010459B" w:rsidP="0010459B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>Учитель:</w:t>
      </w:r>
      <w:r w:rsidRPr="0010459B">
        <w:rPr>
          <w:rFonts w:ascii="Times New Roman" w:hAnsi="Times New Roman" w:cs="Times New Roman"/>
          <w:sz w:val="28"/>
          <w:szCs w:val="28"/>
        </w:rPr>
        <w:t xml:space="preserve"> </w:t>
      </w:r>
      <w:r w:rsidRPr="0010459B">
        <w:rPr>
          <w:rFonts w:ascii="Times New Roman" w:eastAsia="Calibri" w:hAnsi="Times New Roman" w:cs="Times New Roman"/>
          <w:iCs/>
          <w:sz w:val="28"/>
          <w:szCs w:val="28"/>
        </w:rPr>
        <w:t xml:space="preserve">В настоящее время редко возникает  любовь к  поэзии. Немногим  людям  дано   познать красоту и величие даже в  рифмованных  строках.  А  как  быть с тремя  строчками?  И без  рифмы? Чем  же   короткие строчки  покорили  весь  мир? Чем   они поражают воображение? И почему   человек, попав один раз под их обаяние, готов вслушиваться и вдумываться в них все больше и больше? В чем их секрет? </w:t>
      </w:r>
    </w:p>
    <w:p w:rsidR="0010459B" w:rsidRPr="0010459B" w:rsidRDefault="0010459B" w:rsidP="0010459B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 xml:space="preserve">Японская поэзия отличается предельной краткостью и своеобразной поэтикой, но это не просто поэтическая форма, а нечто большее – определённый способ мышления, особый способ видения мира. </w:t>
      </w:r>
      <w:proofErr w:type="gramStart"/>
      <w:r w:rsidRPr="0010459B">
        <w:rPr>
          <w:rFonts w:ascii="Times New Roman" w:eastAsia="Calibri" w:hAnsi="Times New Roman" w:cs="Times New Roman"/>
          <w:iCs/>
          <w:sz w:val="28"/>
          <w:szCs w:val="28"/>
        </w:rPr>
        <w:t>Она требует попытки взглянуть на мир глазами жителя Страны восходящего Солнца – человека, привыкшего замечать красоту в самом обыденном и любоваться ею: росинкой на цветке, алыми листьями клена, причудливым камнем, полетом бабочки.</w:t>
      </w:r>
      <w:proofErr w:type="gramEnd"/>
      <w:r w:rsidRPr="0010459B">
        <w:rPr>
          <w:rFonts w:ascii="Times New Roman" w:eastAsia="Calibri" w:hAnsi="Times New Roman" w:cs="Times New Roman"/>
          <w:iCs/>
          <w:sz w:val="28"/>
          <w:szCs w:val="28"/>
        </w:rPr>
        <w:t xml:space="preserve"> Мы, жители огромной страны, привыкли к масштабам, вечной суете и спешке. А японское искусство не терпит поспешности, рассчитано на медленное прочтение или долгое созерцание.</w:t>
      </w:r>
    </w:p>
    <w:p w:rsidR="0010459B" w:rsidRDefault="0010459B" w:rsidP="0010459B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 xml:space="preserve">Безусловно, чтобы понять способы мышления и видения мира человеком Японии, необходимо познакомиться с культурой и традициями японского народа, а, значит, понять истоки, своеобразие и национальные особенности японской лирики. </w:t>
      </w:r>
    </w:p>
    <w:p w:rsidR="0010459B" w:rsidRPr="0010459B" w:rsidRDefault="0010459B" w:rsidP="0010459B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>(Презентация)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10459B">
        <w:rPr>
          <w:rFonts w:ascii="Times New Roman" w:eastAsia="Calibri" w:hAnsi="Times New Roman" w:cs="Times New Roman"/>
          <w:iCs/>
          <w:sz w:val="28"/>
          <w:szCs w:val="28"/>
        </w:rPr>
        <w:t>( Детям  предлагалось  самим  сочинить  хокку в  несколько  этапов: сначала по аналогии с русскими авторами, затем по заданному началу и далее по представленной картине.</w:t>
      </w:r>
      <w:proofErr w:type="gramEnd"/>
    </w:p>
    <w:p w:rsid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>1.Создай хокку о том же: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59B" w:rsidRPr="0010459B" w:rsidTr="009262FF">
        <w:tc>
          <w:tcPr>
            <w:tcW w:w="4785" w:type="dxa"/>
          </w:tcPr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Сижу за решеткой в темнице сырой.</w:t>
            </w:r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Вскормленный в неволе орел</w:t>
            </w:r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Молодой,</w:t>
            </w:r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Мой грустный </w:t>
            </w:r>
            <w:proofErr w:type="spellStart"/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товарищ</w:t>
            </w:r>
            <w:proofErr w:type="gramStart"/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,м</w:t>
            </w:r>
            <w:proofErr w:type="gramEnd"/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ахая</w:t>
            </w:r>
            <w:proofErr w:type="spellEnd"/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Крылом,</w:t>
            </w:r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Кровавую пищу клюет под окном…</w:t>
            </w:r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</w:t>
            </w: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  <w:t xml:space="preserve">                               </w:t>
            </w:r>
            <w:proofErr w:type="spellStart"/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А.С.Пушкин</w:t>
            </w:r>
            <w:proofErr w:type="spellEnd"/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        </w:t>
            </w:r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     </w:t>
            </w:r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Хокку:</w:t>
            </w:r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неволе орел</w:t>
            </w:r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Грустно в темнице сырой</w:t>
            </w:r>
          </w:p>
          <w:p w:rsidR="0010459B" w:rsidRPr="0010459B" w:rsidRDefault="0010459B" w:rsidP="0010459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045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Очнулся я дома.</w:t>
            </w:r>
          </w:p>
        </w:tc>
      </w:tr>
    </w:tbl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>2. Продолжи хокку: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>За окном…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>Смело…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>Улыбаясь…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 xml:space="preserve"> 3. Создай хокку на любую тему (по картине):</w:t>
      </w: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459B" w:rsidRPr="0010459B" w:rsidRDefault="0010459B" w:rsidP="0010459B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0459B">
        <w:rPr>
          <w:rFonts w:ascii="Times New Roman" w:eastAsia="Calibri" w:hAnsi="Times New Roman" w:cs="Times New Roman"/>
          <w:iCs/>
          <w:sz w:val="28"/>
          <w:szCs w:val="28"/>
        </w:rPr>
        <w:t>Учитель:</w:t>
      </w:r>
      <w:r w:rsidRPr="0010459B">
        <w:rPr>
          <w:rFonts w:ascii="Times New Roman" w:hAnsi="Times New Roman" w:cs="Times New Roman"/>
          <w:sz w:val="28"/>
          <w:szCs w:val="28"/>
        </w:rPr>
        <w:t xml:space="preserve"> </w:t>
      </w:r>
      <w:r w:rsidRPr="0010459B">
        <w:rPr>
          <w:rFonts w:ascii="Times New Roman" w:eastAsia="Calibri" w:hAnsi="Times New Roman" w:cs="Times New Roman"/>
          <w:iCs/>
          <w:sz w:val="28"/>
          <w:szCs w:val="28"/>
        </w:rPr>
        <w:t xml:space="preserve">Размышляя и  читая  стихи,  мы  убедилась в  том,  что человек должен жить в гармонии с окружающим миром. Увидев </w:t>
      </w:r>
      <w:proofErr w:type="gramStart"/>
      <w:r w:rsidRPr="0010459B">
        <w:rPr>
          <w:rFonts w:ascii="Times New Roman" w:eastAsia="Calibri" w:hAnsi="Times New Roman" w:cs="Times New Roman"/>
          <w:iCs/>
          <w:sz w:val="28"/>
          <w:szCs w:val="28"/>
        </w:rPr>
        <w:t>прекрасное</w:t>
      </w:r>
      <w:proofErr w:type="gramEnd"/>
      <w:r w:rsidRPr="0010459B">
        <w:rPr>
          <w:rFonts w:ascii="Times New Roman" w:eastAsia="Calibri" w:hAnsi="Times New Roman" w:cs="Times New Roman"/>
          <w:iCs/>
          <w:sz w:val="28"/>
          <w:szCs w:val="28"/>
        </w:rPr>
        <w:t xml:space="preserve">, не остаться равнодушным – вот к чему призывает нас поэзия хокку. Главное, чтобы в малом, простом, незаметном, увидеть красоту. Эти краткие стихи формируют представление о том, что быть наблюдательным, уметь фантазировать, иметь возможность общаться с друзьями, любить и быть любимым. И  это богатство,  </w:t>
      </w:r>
      <w:r>
        <w:rPr>
          <w:rFonts w:ascii="Times New Roman" w:eastAsia="Calibri" w:hAnsi="Times New Roman" w:cs="Times New Roman"/>
          <w:iCs/>
          <w:sz w:val="28"/>
          <w:szCs w:val="28"/>
        </w:rPr>
        <w:t>и ценность нашей жизни. Теперь</w:t>
      </w:r>
      <w:r w:rsidRPr="0010459B">
        <w:rPr>
          <w:rFonts w:ascii="Times New Roman" w:eastAsia="Calibri" w:hAnsi="Times New Roman" w:cs="Times New Roman"/>
          <w:iCs/>
          <w:sz w:val="28"/>
          <w:szCs w:val="28"/>
        </w:rPr>
        <w:t>, надеюсь, вы  понимаете, чем интересна людям  японская поэзия.</w:t>
      </w:r>
    </w:p>
    <w:p w:rsidR="0010459B" w:rsidRPr="0010459B" w:rsidRDefault="0010459B" w:rsidP="0010459B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459B" w:rsidRPr="0010459B" w:rsidRDefault="0010459B" w:rsidP="001045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3F1F5A" w:rsidRPr="0010459B" w:rsidRDefault="003F1F5A">
      <w:pPr>
        <w:rPr>
          <w:rFonts w:ascii="Times New Roman" w:hAnsi="Times New Roman" w:cs="Times New Roman"/>
          <w:sz w:val="28"/>
          <w:szCs w:val="28"/>
        </w:rPr>
      </w:pPr>
    </w:p>
    <w:sectPr w:rsidR="003F1F5A" w:rsidRPr="0010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B"/>
    <w:rsid w:val="0010459B"/>
    <w:rsid w:val="003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2015-10-19T22:34:00Z</dcterms:created>
  <dcterms:modified xsi:type="dcterms:W3CDTF">2015-10-19T22:47:00Z</dcterms:modified>
</cp:coreProperties>
</file>