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F5" w:rsidRDefault="00260EF5" w:rsidP="00260E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4DD9B6" wp14:editId="39A5C65A">
            <wp:simplePos x="0" y="0"/>
            <wp:positionH relativeFrom="column">
              <wp:posOffset>-3810</wp:posOffset>
            </wp:positionH>
            <wp:positionV relativeFrom="paragraph">
              <wp:posOffset>165100</wp:posOffset>
            </wp:positionV>
            <wp:extent cx="2952750" cy="2926080"/>
            <wp:effectExtent l="0" t="0" r="0" b="7620"/>
            <wp:wrapTight wrapText="bothSides">
              <wp:wrapPolygon edited="0">
                <wp:start x="0" y="0"/>
                <wp:lineTo x="0" y="21516"/>
                <wp:lineTo x="21461" y="21516"/>
                <wp:lineTo x="21461" y="0"/>
                <wp:lineTo x="0" y="0"/>
              </wp:wrapPolygon>
            </wp:wrapTight>
            <wp:docPr id="1" name="Рисунок 1" descr="C:\Users\днс\Pictures\Безымянный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Pictures\Безымянный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ЧАЙНВОРД «СТАВРОПОЛЬСКИЙ КРАЙ»</w:t>
      </w:r>
    </w:p>
    <w:p w:rsidR="00260EF5" w:rsidRDefault="00260EF5" w:rsidP="00260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B51">
        <w:rPr>
          <w:rFonts w:ascii="Times New Roman" w:hAnsi="Times New Roman" w:cs="Times New Roman"/>
          <w:i/>
        </w:rPr>
        <w:t xml:space="preserve"> </w:t>
      </w:r>
      <w:r w:rsidRPr="00A53556">
        <w:rPr>
          <w:rFonts w:ascii="Times New Roman" w:hAnsi="Times New Roman" w:cs="Times New Roman"/>
          <w:i/>
        </w:rPr>
        <w:t>ВОПРОСЫ:</w:t>
      </w:r>
      <w:r w:rsidRPr="00A53556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О</w:t>
      </w:r>
      <w:r w:rsidRPr="00A53556">
        <w:rPr>
          <w:rFonts w:ascii="Times New Roman" w:hAnsi="Times New Roman" w:cs="Times New Roman"/>
        </w:rPr>
        <w:t>зеро и естественная пещера на южном склоне горы Машук в Пятигорске.</w:t>
      </w:r>
      <w:r>
        <w:rPr>
          <w:rFonts w:ascii="Times New Roman" w:hAnsi="Times New Roman" w:cs="Times New Roman"/>
        </w:rPr>
        <w:t xml:space="preserve"> 2. Г</w:t>
      </w:r>
      <w:r w:rsidRPr="00A53556">
        <w:rPr>
          <w:rFonts w:ascii="Times New Roman" w:hAnsi="Times New Roman" w:cs="Times New Roman"/>
        </w:rPr>
        <w:t xml:space="preserve">ород (с 1956) краевого подчинения </w:t>
      </w:r>
      <w:r>
        <w:rPr>
          <w:rFonts w:ascii="Times New Roman" w:hAnsi="Times New Roman" w:cs="Times New Roman"/>
        </w:rPr>
        <w:t xml:space="preserve">в </w:t>
      </w:r>
      <w:r w:rsidRPr="00A53556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>е</w:t>
      </w:r>
      <w:r w:rsidRPr="00A53556">
        <w:rPr>
          <w:rFonts w:ascii="Times New Roman" w:hAnsi="Times New Roman" w:cs="Times New Roman"/>
        </w:rPr>
        <w:t xml:space="preserve"> особо охраняемого эколого-курортного региона Кавказские Минеральные Воды</w:t>
      </w:r>
      <w:r>
        <w:rPr>
          <w:rFonts w:ascii="Times New Roman" w:hAnsi="Times New Roman" w:cs="Times New Roman"/>
        </w:rPr>
        <w:t>. 3. Г</w:t>
      </w:r>
      <w:r w:rsidRPr="00A53556">
        <w:rPr>
          <w:rFonts w:ascii="Times New Roman" w:hAnsi="Times New Roman" w:cs="Times New Roman"/>
        </w:rPr>
        <w:t>ора</w:t>
      </w:r>
      <w:r>
        <w:rPr>
          <w:rFonts w:ascii="Times New Roman" w:hAnsi="Times New Roman" w:cs="Times New Roman"/>
        </w:rPr>
        <w:t xml:space="preserve"> – памятник природы</w:t>
      </w:r>
      <w:r w:rsidRPr="00A53556">
        <w:rPr>
          <w:rFonts w:ascii="Times New Roman" w:hAnsi="Times New Roman" w:cs="Times New Roman"/>
        </w:rPr>
        <w:t xml:space="preserve"> в </w:t>
      </w:r>
      <w:proofErr w:type="spellStart"/>
      <w:r w:rsidRPr="00A53556">
        <w:rPr>
          <w:rFonts w:ascii="Times New Roman" w:hAnsi="Times New Roman" w:cs="Times New Roman"/>
        </w:rPr>
        <w:t>Пятигорье</w:t>
      </w:r>
      <w:proofErr w:type="spellEnd"/>
      <w:r w:rsidRPr="00A53556">
        <w:rPr>
          <w:rFonts w:ascii="Times New Roman" w:hAnsi="Times New Roman" w:cs="Times New Roman"/>
        </w:rPr>
        <w:t>, на</w:t>
      </w:r>
      <w:r>
        <w:rPr>
          <w:rFonts w:ascii="Times New Roman" w:hAnsi="Times New Roman" w:cs="Times New Roman"/>
        </w:rPr>
        <w:t xml:space="preserve"> Кавказских Минеральных Водах высотой 885 метров. 4. Село на северо-западе Ставрополья. 5. А</w:t>
      </w:r>
      <w:r w:rsidRPr="00657263">
        <w:rPr>
          <w:rFonts w:ascii="Times New Roman" w:hAnsi="Times New Roman" w:cs="Times New Roman"/>
        </w:rPr>
        <w:t>дминистративный центр особо охраняемого эколого-курортного региона Кавказские Минеральные Воды (КМВ), место размещения Админист</w:t>
      </w:r>
      <w:r>
        <w:rPr>
          <w:rFonts w:ascii="Times New Roman" w:hAnsi="Times New Roman" w:cs="Times New Roman"/>
        </w:rPr>
        <w:t xml:space="preserve">рации КМВ, с </w:t>
      </w:r>
      <w:r w:rsidRPr="00657263">
        <w:rPr>
          <w:rFonts w:ascii="Times New Roman" w:hAnsi="Times New Roman" w:cs="Times New Roman"/>
        </w:rPr>
        <w:t>2006 года — курорт федерального значения</w:t>
      </w:r>
      <w:r>
        <w:rPr>
          <w:rFonts w:ascii="Times New Roman" w:hAnsi="Times New Roman" w:cs="Times New Roman"/>
        </w:rPr>
        <w:t xml:space="preserve">. 6. </w:t>
      </w:r>
      <w:r w:rsidRPr="00657263"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 xml:space="preserve">Ставрополья, </w:t>
      </w:r>
      <w:r w:rsidRPr="00657263">
        <w:rPr>
          <w:rFonts w:ascii="Times New Roman" w:hAnsi="Times New Roman" w:cs="Times New Roman"/>
        </w:rPr>
        <w:t>расположен</w:t>
      </w:r>
      <w:r>
        <w:rPr>
          <w:rFonts w:ascii="Times New Roman" w:hAnsi="Times New Roman" w:cs="Times New Roman"/>
        </w:rPr>
        <w:t>ный</w:t>
      </w:r>
      <w:r w:rsidRPr="00657263">
        <w:rPr>
          <w:rFonts w:ascii="Times New Roman" w:hAnsi="Times New Roman" w:cs="Times New Roman"/>
        </w:rPr>
        <w:t xml:space="preserve"> на реке </w:t>
      </w:r>
      <w:proofErr w:type="spellStart"/>
      <w:r w:rsidRPr="00657263">
        <w:rPr>
          <w:rFonts w:ascii="Times New Roman" w:hAnsi="Times New Roman" w:cs="Times New Roman"/>
        </w:rPr>
        <w:t>Калаус</w:t>
      </w:r>
      <w:proofErr w:type="spellEnd"/>
      <w:r w:rsidRPr="00657263">
        <w:rPr>
          <w:rFonts w:ascii="Times New Roman" w:hAnsi="Times New Roman" w:cs="Times New Roman"/>
        </w:rPr>
        <w:t>, в 135 км северо-восточнее Ставрополя</w:t>
      </w:r>
      <w:r>
        <w:rPr>
          <w:rFonts w:ascii="Times New Roman" w:hAnsi="Times New Roman" w:cs="Times New Roman"/>
        </w:rPr>
        <w:t xml:space="preserve">. 7. Птица – символ КМВ. 8. </w:t>
      </w:r>
      <w:r w:rsidRPr="00657263">
        <w:rPr>
          <w:rFonts w:ascii="Times New Roman" w:hAnsi="Times New Roman" w:cs="Times New Roman"/>
        </w:rPr>
        <w:t>Памятник природы</w:t>
      </w:r>
      <w:r>
        <w:rPr>
          <w:rFonts w:ascii="Times New Roman" w:hAnsi="Times New Roman" w:cs="Times New Roman"/>
        </w:rPr>
        <w:t>,</w:t>
      </w:r>
      <w:r w:rsidRPr="00657263">
        <w:rPr>
          <w:rFonts w:ascii="Times New Roman" w:hAnsi="Times New Roman" w:cs="Times New Roman"/>
        </w:rPr>
        <w:t xml:space="preserve"> расположен</w:t>
      </w:r>
      <w:r>
        <w:rPr>
          <w:rFonts w:ascii="Times New Roman" w:hAnsi="Times New Roman" w:cs="Times New Roman"/>
        </w:rPr>
        <w:t>ный</w:t>
      </w:r>
      <w:r w:rsidRPr="0065726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Александровском районе, между сё</w:t>
      </w:r>
      <w:r w:rsidRPr="00657263">
        <w:rPr>
          <w:rFonts w:ascii="Times New Roman" w:hAnsi="Times New Roman" w:cs="Times New Roman"/>
        </w:rPr>
        <w:t>лами Але</w:t>
      </w:r>
      <w:r>
        <w:rPr>
          <w:rFonts w:ascii="Times New Roman" w:hAnsi="Times New Roman" w:cs="Times New Roman"/>
        </w:rPr>
        <w:t xml:space="preserve">ксандровским и Северным. 9. </w:t>
      </w:r>
      <w:r w:rsidRPr="00657263">
        <w:rPr>
          <w:rFonts w:ascii="Times New Roman" w:hAnsi="Times New Roman" w:cs="Times New Roman"/>
        </w:rPr>
        <w:t>Село</w:t>
      </w:r>
      <w:r>
        <w:rPr>
          <w:rFonts w:ascii="Times New Roman" w:hAnsi="Times New Roman" w:cs="Times New Roman"/>
        </w:rPr>
        <w:t>,</w:t>
      </w:r>
      <w:r w:rsidRPr="00657263">
        <w:rPr>
          <w:rFonts w:ascii="Times New Roman" w:hAnsi="Times New Roman" w:cs="Times New Roman"/>
        </w:rPr>
        <w:t xml:space="preserve"> расположен</w:t>
      </w:r>
      <w:r>
        <w:rPr>
          <w:rFonts w:ascii="Times New Roman" w:hAnsi="Times New Roman" w:cs="Times New Roman"/>
        </w:rPr>
        <w:t>н</w:t>
      </w:r>
      <w:r w:rsidRPr="0065726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r w:rsidRPr="00657263">
        <w:rPr>
          <w:rFonts w:ascii="Times New Roman" w:hAnsi="Times New Roman" w:cs="Times New Roman"/>
        </w:rPr>
        <w:t xml:space="preserve"> на реке </w:t>
      </w:r>
      <w:proofErr w:type="spellStart"/>
      <w:r w:rsidRPr="00657263">
        <w:rPr>
          <w:rFonts w:ascii="Times New Roman" w:hAnsi="Times New Roman" w:cs="Times New Roman"/>
        </w:rPr>
        <w:t>Чограй</w:t>
      </w:r>
      <w:proofErr w:type="spellEnd"/>
      <w:r>
        <w:rPr>
          <w:rFonts w:ascii="Times New Roman" w:hAnsi="Times New Roman" w:cs="Times New Roman"/>
        </w:rPr>
        <w:t>. 10. Г</w:t>
      </w:r>
      <w:r w:rsidRPr="0071524F">
        <w:rPr>
          <w:rFonts w:ascii="Times New Roman" w:hAnsi="Times New Roman" w:cs="Times New Roman"/>
        </w:rPr>
        <w:t xml:space="preserve">ора </w:t>
      </w:r>
      <w:r>
        <w:rPr>
          <w:rFonts w:ascii="Times New Roman" w:hAnsi="Times New Roman" w:cs="Times New Roman"/>
        </w:rPr>
        <w:t xml:space="preserve">– памятник природы </w:t>
      </w:r>
      <w:r w:rsidRPr="0071524F">
        <w:rPr>
          <w:rFonts w:ascii="Times New Roman" w:hAnsi="Times New Roman" w:cs="Times New Roman"/>
        </w:rPr>
        <w:t xml:space="preserve">в </w:t>
      </w:r>
      <w:proofErr w:type="spellStart"/>
      <w:r w:rsidRPr="0071524F">
        <w:rPr>
          <w:rFonts w:ascii="Times New Roman" w:hAnsi="Times New Roman" w:cs="Times New Roman"/>
        </w:rPr>
        <w:t>Пятигорь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высотой 926 метров.  11. Село </w:t>
      </w:r>
      <w:proofErr w:type="spellStart"/>
      <w:r w:rsidRPr="0071524F">
        <w:rPr>
          <w:rFonts w:ascii="Times New Roman" w:hAnsi="Times New Roman" w:cs="Times New Roman"/>
        </w:rPr>
        <w:t>Нефтекумского</w:t>
      </w:r>
      <w:proofErr w:type="spellEnd"/>
      <w:r w:rsidRPr="0071524F">
        <w:rPr>
          <w:rFonts w:ascii="Times New Roman" w:hAnsi="Times New Roman" w:cs="Times New Roman"/>
        </w:rPr>
        <w:t xml:space="preserve"> района Ставропольского края</w:t>
      </w:r>
      <w:r>
        <w:rPr>
          <w:rFonts w:ascii="Times New Roman" w:hAnsi="Times New Roman" w:cs="Times New Roman"/>
        </w:rPr>
        <w:t>. 12. Город-курорт</w:t>
      </w:r>
      <w:r w:rsidRPr="0071524F">
        <w:rPr>
          <w:rFonts w:ascii="Times New Roman" w:hAnsi="Times New Roman" w:cs="Times New Roman"/>
        </w:rPr>
        <w:t xml:space="preserve"> федерального значения</w:t>
      </w:r>
      <w:r>
        <w:rPr>
          <w:rFonts w:ascii="Times New Roman" w:hAnsi="Times New Roman" w:cs="Times New Roman"/>
        </w:rPr>
        <w:t xml:space="preserve"> в составе КМВ. 13. Село расположенное в долине реки </w:t>
      </w:r>
      <w:proofErr w:type="spellStart"/>
      <w:r>
        <w:rPr>
          <w:rFonts w:ascii="Times New Roman" w:hAnsi="Times New Roman" w:cs="Times New Roman"/>
        </w:rPr>
        <w:t>Суркуль</w:t>
      </w:r>
      <w:proofErr w:type="spellEnd"/>
      <w:r>
        <w:rPr>
          <w:rFonts w:ascii="Times New Roman" w:hAnsi="Times New Roman" w:cs="Times New Roman"/>
        </w:rPr>
        <w:t xml:space="preserve">, железнодорожная станция </w:t>
      </w:r>
      <w:r w:rsidRPr="0071524F">
        <w:rPr>
          <w:rFonts w:ascii="Times New Roman" w:hAnsi="Times New Roman" w:cs="Times New Roman"/>
        </w:rPr>
        <w:t>на линии Невинномысская — Минеральные Воды.</w:t>
      </w:r>
      <w:r>
        <w:rPr>
          <w:rFonts w:ascii="Times New Roman" w:hAnsi="Times New Roman" w:cs="Times New Roman"/>
        </w:rPr>
        <w:t xml:space="preserve"> 14.  Хутор</w:t>
      </w:r>
      <w:r w:rsidRPr="002D4CFE">
        <w:rPr>
          <w:rFonts w:ascii="Times New Roman" w:hAnsi="Times New Roman" w:cs="Times New Roman"/>
        </w:rPr>
        <w:t xml:space="preserve"> в составе Минераловодского</w:t>
      </w:r>
      <w:r>
        <w:rPr>
          <w:rFonts w:ascii="Times New Roman" w:hAnsi="Times New Roman" w:cs="Times New Roman"/>
        </w:rPr>
        <w:t xml:space="preserve"> района, получивший название в честь </w:t>
      </w:r>
      <w:r w:rsidRPr="002D4CFE">
        <w:rPr>
          <w:rFonts w:ascii="Times New Roman" w:hAnsi="Times New Roman" w:cs="Times New Roman"/>
        </w:rPr>
        <w:t>совет</w:t>
      </w:r>
      <w:r>
        <w:rPr>
          <w:rFonts w:ascii="Times New Roman" w:hAnsi="Times New Roman" w:cs="Times New Roman"/>
        </w:rPr>
        <w:t>ского</w:t>
      </w:r>
      <w:r w:rsidRPr="002D4CFE">
        <w:rPr>
          <w:rFonts w:ascii="Times New Roman" w:hAnsi="Times New Roman" w:cs="Times New Roman"/>
        </w:rPr>
        <w:t xml:space="preserve"> военачальник</w:t>
      </w:r>
      <w:r>
        <w:rPr>
          <w:rFonts w:ascii="Times New Roman" w:hAnsi="Times New Roman" w:cs="Times New Roman"/>
        </w:rPr>
        <w:t>а</w:t>
      </w:r>
      <w:r w:rsidRPr="002D4CFE">
        <w:rPr>
          <w:rFonts w:ascii="Times New Roman" w:hAnsi="Times New Roman" w:cs="Times New Roman"/>
        </w:rPr>
        <w:t>, генерал</w:t>
      </w:r>
      <w:r>
        <w:rPr>
          <w:rFonts w:ascii="Times New Roman" w:hAnsi="Times New Roman" w:cs="Times New Roman"/>
        </w:rPr>
        <w:t>а</w:t>
      </w:r>
      <w:r w:rsidRPr="002D4CFE">
        <w:rPr>
          <w:rFonts w:ascii="Times New Roman" w:hAnsi="Times New Roman" w:cs="Times New Roman"/>
        </w:rPr>
        <w:t xml:space="preserve"> армии</w:t>
      </w:r>
      <w:r>
        <w:rPr>
          <w:rFonts w:ascii="Times New Roman" w:hAnsi="Times New Roman" w:cs="Times New Roman"/>
        </w:rPr>
        <w:t>, уроженца Ставрополья. 15. С</w:t>
      </w:r>
      <w:r w:rsidRPr="002D4CFE">
        <w:rPr>
          <w:rFonts w:ascii="Times New Roman" w:hAnsi="Times New Roman" w:cs="Times New Roman"/>
        </w:rPr>
        <w:t>танция Северо-Кавказской железно</w:t>
      </w:r>
      <w:r>
        <w:rPr>
          <w:rFonts w:ascii="Times New Roman" w:hAnsi="Times New Roman" w:cs="Times New Roman"/>
        </w:rPr>
        <w:t>й дороги в селе</w:t>
      </w:r>
      <w:r w:rsidRPr="00850559">
        <w:rPr>
          <w:rFonts w:ascii="Times New Roman" w:hAnsi="Times New Roman" w:cs="Times New Roman"/>
        </w:rPr>
        <w:t xml:space="preserve"> </w:t>
      </w:r>
      <w:proofErr w:type="gramStart"/>
      <w:r w:rsidRPr="00850559">
        <w:rPr>
          <w:rFonts w:ascii="Times New Roman" w:hAnsi="Times New Roman" w:cs="Times New Roman"/>
        </w:rPr>
        <w:t>Заветное</w:t>
      </w:r>
      <w:proofErr w:type="gramEnd"/>
      <w:r w:rsidRPr="008505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Кочубеевского</w:t>
      </w:r>
      <w:r w:rsidRPr="002D4CF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2D4C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16. Курган юго-восточнее  озера </w:t>
      </w:r>
      <w:proofErr w:type="spellStart"/>
      <w:r>
        <w:rPr>
          <w:rFonts w:ascii="Times New Roman" w:hAnsi="Times New Roman" w:cs="Times New Roman"/>
        </w:rPr>
        <w:t>Дадынское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325ED" w:rsidRDefault="00A325ED">
      <w:bookmarkStart w:id="0" w:name="_GoBack"/>
      <w:bookmarkEnd w:id="0"/>
    </w:p>
    <w:sectPr w:rsidR="00A3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9C"/>
    <w:rsid w:val="00260EF5"/>
    <w:rsid w:val="003E5D9C"/>
    <w:rsid w:val="00A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2015-11-05T20:02:00Z</dcterms:created>
  <dcterms:modified xsi:type="dcterms:W3CDTF">2015-11-05T20:02:00Z</dcterms:modified>
</cp:coreProperties>
</file>