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E9" w:rsidRPr="005467E9" w:rsidRDefault="005467E9" w:rsidP="005467E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5467E9">
        <w:rPr>
          <w:rFonts w:ascii="Times New Roman" w:eastAsia="Calibri" w:hAnsi="Times New Roman" w:cs="Times New Roman"/>
        </w:rPr>
        <w:t xml:space="preserve">Муниципальное бюджетное общеобразовательное </w:t>
      </w:r>
      <w:proofErr w:type="gramStart"/>
      <w:r w:rsidRPr="005467E9">
        <w:rPr>
          <w:rFonts w:ascii="Times New Roman" w:eastAsia="Calibri" w:hAnsi="Times New Roman" w:cs="Times New Roman"/>
        </w:rPr>
        <w:t>учреждение  средняя</w:t>
      </w:r>
      <w:proofErr w:type="gramEnd"/>
      <w:r w:rsidRPr="005467E9">
        <w:rPr>
          <w:rFonts w:ascii="Times New Roman" w:eastAsia="Calibri" w:hAnsi="Times New Roman" w:cs="Times New Roman"/>
        </w:rPr>
        <w:t xml:space="preserve"> общеобразовательная школа №81 п. </w:t>
      </w:r>
      <w:proofErr w:type="spellStart"/>
      <w:r w:rsidRPr="005467E9">
        <w:rPr>
          <w:rFonts w:ascii="Times New Roman" w:eastAsia="Calibri" w:hAnsi="Times New Roman" w:cs="Times New Roman"/>
        </w:rPr>
        <w:t>Юловский</w:t>
      </w:r>
      <w:proofErr w:type="spellEnd"/>
    </w:p>
    <w:p w:rsidR="005467E9" w:rsidRPr="005467E9" w:rsidRDefault="005467E9" w:rsidP="005467E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 xml:space="preserve">Рассмотрена на заседании МО                                                         Утверждена </w:t>
      </w: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>учителей естественно-гуманитарного цикла                       приказом №___ от _________</w:t>
      </w: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spellStart"/>
      <w:r w:rsidRPr="005467E9">
        <w:rPr>
          <w:rFonts w:ascii="Times New Roman" w:eastAsia="Calibri" w:hAnsi="Times New Roman" w:cs="Times New Roman"/>
          <w:sz w:val="20"/>
          <w:szCs w:val="20"/>
        </w:rPr>
        <w:t>рук.МО</w:t>
      </w:r>
      <w:r w:rsidRPr="005467E9">
        <w:rPr>
          <w:rFonts w:ascii="Times New Roman" w:eastAsia="Calibri" w:hAnsi="Times New Roman" w:cs="Times New Roman"/>
          <w:sz w:val="20"/>
          <w:szCs w:val="20"/>
          <w:u w:val="single"/>
        </w:rPr>
        <w:t>__________</w:t>
      </w:r>
      <w:r w:rsidRPr="005467E9">
        <w:rPr>
          <w:rFonts w:ascii="Times New Roman" w:eastAsia="Calibri" w:hAnsi="Times New Roman" w:cs="Times New Roman"/>
          <w:sz w:val="20"/>
          <w:szCs w:val="20"/>
        </w:rPr>
        <w:t>Сычёва</w:t>
      </w:r>
      <w:proofErr w:type="spellEnd"/>
      <w:r w:rsidRPr="005467E9">
        <w:rPr>
          <w:rFonts w:ascii="Times New Roman" w:eastAsia="Calibri" w:hAnsi="Times New Roman" w:cs="Times New Roman"/>
          <w:sz w:val="20"/>
          <w:szCs w:val="20"/>
        </w:rPr>
        <w:t xml:space="preserve"> Е.Н.                                                  </w:t>
      </w:r>
      <w:proofErr w:type="gramStart"/>
      <w:r w:rsidRPr="005467E9">
        <w:rPr>
          <w:rFonts w:ascii="Times New Roman" w:eastAsia="Calibri" w:hAnsi="Times New Roman" w:cs="Times New Roman"/>
          <w:sz w:val="20"/>
          <w:szCs w:val="20"/>
        </w:rPr>
        <w:t>Директор  школы</w:t>
      </w:r>
      <w:proofErr w:type="gramEnd"/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 xml:space="preserve">Протокол №__от __________                                                __________________С.В. </w:t>
      </w:r>
      <w:proofErr w:type="spellStart"/>
      <w:r w:rsidRPr="005467E9">
        <w:rPr>
          <w:rFonts w:ascii="Times New Roman" w:eastAsia="Calibri" w:hAnsi="Times New Roman" w:cs="Times New Roman"/>
          <w:sz w:val="20"/>
          <w:szCs w:val="20"/>
        </w:rPr>
        <w:t>Кокина</w:t>
      </w:r>
      <w:proofErr w:type="spellEnd"/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>Заместитель директора по УВР</w:t>
      </w: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>________________</w:t>
      </w:r>
      <w:proofErr w:type="spellStart"/>
      <w:r w:rsidRPr="005467E9">
        <w:rPr>
          <w:rFonts w:ascii="Times New Roman" w:eastAsia="Calibri" w:hAnsi="Times New Roman" w:cs="Times New Roman"/>
          <w:sz w:val="20"/>
          <w:szCs w:val="20"/>
        </w:rPr>
        <w:t>Кашубина</w:t>
      </w:r>
      <w:proofErr w:type="spellEnd"/>
      <w:r w:rsidRPr="005467E9">
        <w:rPr>
          <w:rFonts w:ascii="Times New Roman" w:eastAsia="Calibri" w:hAnsi="Times New Roman" w:cs="Times New Roman"/>
          <w:sz w:val="20"/>
          <w:szCs w:val="20"/>
        </w:rPr>
        <w:t xml:space="preserve"> Е.В.                                       Приложение</w:t>
      </w: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к основной </w:t>
      </w:r>
      <w:proofErr w:type="gramStart"/>
      <w:r w:rsidRPr="005467E9">
        <w:rPr>
          <w:rFonts w:ascii="Times New Roman" w:eastAsia="Calibri" w:hAnsi="Times New Roman" w:cs="Times New Roman"/>
          <w:sz w:val="20"/>
          <w:szCs w:val="20"/>
        </w:rPr>
        <w:t>образовательной  программе</w:t>
      </w:r>
      <w:proofErr w:type="gramEnd"/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>Рекомендована к утверждению</w:t>
      </w:r>
    </w:p>
    <w:p w:rsidR="005467E9" w:rsidRPr="005467E9" w:rsidRDefault="005467E9" w:rsidP="005467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67E9">
        <w:rPr>
          <w:rFonts w:ascii="Times New Roman" w:eastAsia="Calibri" w:hAnsi="Times New Roman" w:cs="Times New Roman"/>
          <w:sz w:val="20"/>
          <w:szCs w:val="20"/>
        </w:rPr>
        <w:t>педсоветом пр. №_____</w:t>
      </w:r>
      <w:proofErr w:type="gramStart"/>
      <w:r w:rsidRPr="005467E9">
        <w:rPr>
          <w:rFonts w:ascii="Times New Roman" w:eastAsia="Calibri" w:hAnsi="Times New Roman" w:cs="Times New Roman"/>
          <w:sz w:val="20"/>
          <w:szCs w:val="20"/>
        </w:rPr>
        <w:t>от  _</w:t>
      </w:r>
      <w:proofErr w:type="gramEnd"/>
      <w:r w:rsidRPr="005467E9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5467E9" w:rsidRPr="005467E9" w:rsidRDefault="005467E9" w:rsidP="005467E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467E9" w:rsidRPr="005467E9" w:rsidRDefault="005467E9" w:rsidP="005467E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467E9" w:rsidRPr="005467E9" w:rsidRDefault="005467E9" w:rsidP="005467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467E9">
        <w:rPr>
          <w:rFonts w:ascii="Times New Roman" w:eastAsia="Calibri" w:hAnsi="Times New Roman" w:cs="Times New Roman"/>
          <w:sz w:val="36"/>
          <w:szCs w:val="36"/>
        </w:rPr>
        <w:t xml:space="preserve">Рабочая программа </w:t>
      </w:r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467E9">
        <w:rPr>
          <w:rFonts w:ascii="Times New Roman" w:eastAsia="Calibri" w:hAnsi="Times New Roman" w:cs="Times New Roman"/>
          <w:sz w:val="36"/>
          <w:szCs w:val="36"/>
        </w:rPr>
        <w:t>по географии</w:t>
      </w:r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467E9">
        <w:rPr>
          <w:rFonts w:ascii="Times New Roman" w:eastAsia="Calibri" w:hAnsi="Times New Roman" w:cs="Times New Roman"/>
          <w:sz w:val="36"/>
          <w:szCs w:val="36"/>
        </w:rPr>
        <w:t>в ___10____классе</w:t>
      </w:r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467E9">
        <w:rPr>
          <w:rFonts w:ascii="Times New Roman" w:eastAsia="Calibri" w:hAnsi="Times New Roman" w:cs="Times New Roman"/>
          <w:sz w:val="36"/>
          <w:szCs w:val="36"/>
        </w:rPr>
        <w:t>2015-2016 учебный год</w:t>
      </w:r>
    </w:p>
    <w:p w:rsidR="005467E9" w:rsidRPr="005467E9" w:rsidRDefault="005467E9" w:rsidP="005467E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67E9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proofErr w:type="spellStart"/>
      <w:r w:rsidRPr="005467E9">
        <w:rPr>
          <w:rFonts w:ascii="Times New Roman" w:eastAsia="Calibri" w:hAnsi="Times New Roman" w:cs="Times New Roman"/>
          <w:sz w:val="24"/>
          <w:szCs w:val="24"/>
        </w:rPr>
        <w:t>Великоцкой</w:t>
      </w:r>
      <w:proofErr w:type="spellEnd"/>
      <w:r w:rsidRPr="005467E9">
        <w:rPr>
          <w:rFonts w:ascii="Times New Roman" w:eastAsia="Calibri" w:hAnsi="Times New Roman" w:cs="Times New Roman"/>
          <w:sz w:val="24"/>
          <w:szCs w:val="24"/>
        </w:rPr>
        <w:t xml:space="preserve"> Г.В. </w:t>
      </w:r>
    </w:p>
    <w:p w:rsidR="005467E9" w:rsidRPr="005467E9" w:rsidRDefault="005467E9" w:rsidP="005467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67E9">
        <w:rPr>
          <w:rFonts w:ascii="Times New Roman" w:eastAsia="Calibri" w:hAnsi="Times New Roman" w:cs="Times New Roman"/>
          <w:sz w:val="24"/>
          <w:szCs w:val="24"/>
        </w:rPr>
        <w:t>учителем географии</w:t>
      </w: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67E9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5467E9">
        <w:rPr>
          <w:rFonts w:ascii="Times New Roman" w:eastAsia="Calibri" w:hAnsi="Times New Roman" w:cs="Times New Roman"/>
          <w:sz w:val="24"/>
          <w:szCs w:val="24"/>
        </w:rPr>
        <w:t>Юловский</w:t>
      </w:r>
      <w:proofErr w:type="spellEnd"/>
    </w:p>
    <w:p w:rsidR="005467E9" w:rsidRPr="005467E9" w:rsidRDefault="005467E9" w:rsidP="00546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67E9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5467E9" w:rsidRPr="005467E9" w:rsidRDefault="005467E9" w:rsidP="005467E9">
      <w:pPr>
        <w:spacing w:after="200" w:line="276" w:lineRule="auto"/>
        <w:rPr>
          <w:rFonts w:ascii="Calibri" w:eastAsia="Calibri" w:hAnsi="Calibri" w:cs="Times New Roman"/>
        </w:rPr>
      </w:pPr>
    </w:p>
    <w:p w:rsidR="00827003" w:rsidRDefault="00827003"/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before="300"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Рабочая программа по географии для 10 класса составлена на основе программы по географии, разработанной на основе Федерального компонента государственного стандарта среднего (полного) общего образования, автор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В.П.Максаковский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Москва «Просвещение» 2005 год, рассчитана на 35часов и реализуется по учебному плану 35 часов в год, 1 час в неделю по учебнику «Экономическая и социальная география мира» </w:t>
      </w:r>
      <w:proofErr w:type="spellStart"/>
      <w:proofErr w:type="gramStart"/>
      <w:r w:rsidRPr="006D4A46">
        <w:rPr>
          <w:rFonts w:ascii="Times New Roman" w:eastAsia="Times New Roman" w:hAnsi="Times New Roman" w:cs="Times New Roman"/>
          <w:lang w:eastAsia="ru-RU"/>
        </w:rPr>
        <w:t>В.П.Максаковский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 Москва</w:t>
      </w:r>
      <w:proofErr w:type="gramEnd"/>
      <w:r w:rsidRPr="006D4A46">
        <w:rPr>
          <w:rFonts w:ascii="Times New Roman" w:eastAsia="Times New Roman" w:hAnsi="Times New Roman" w:cs="Times New Roman"/>
          <w:lang w:eastAsia="ru-RU"/>
        </w:rPr>
        <w:t xml:space="preserve"> «Просвещение» 2009 г. Программа составлена на 34 часа вместо 35 часов. Реализация программы осуществляется за счёт уплотнения часов по теме «География населения мира» на 1 час.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• освоение системы географических знаний о целостном, многообразном и динамично изменяющемся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мире.взаимосвязи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spellStart"/>
      <w:proofErr w:type="gramStart"/>
      <w:r w:rsidRPr="006D4A46">
        <w:rPr>
          <w:rFonts w:ascii="Times New Roman" w:eastAsia="Times New Roman" w:hAnsi="Times New Roman" w:cs="Times New Roman"/>
          <w:lang w:eastAsia="ru-RU"/>
        </w:rPr>
        <w:t>решения;методах</w:t>
      </w:r>
      <w:proofErr w:type="spellEnd"/>
      <w:proofErr w:type="gramEnd"/>
      <w:r w:rsidRPr="006D4A46">
        <w:rPr>
          <w:rFonts w:ascii="Times New Roman" w:eastAsia="Times New Roman" w:hAnsi="Times New Roman" w:cs="Times New Roman"/>
          <w:lang w:eastAsia="ru-RU"/>
        </w:rPr>
        <w:t xml:space="preserve"> изучения географического пространства, разнообразии его объектов и процессов;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процессов и явлений;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• воспитание патриотизма, толерантности, уважения к другим народам и культурам, бережного отношения к окружающей среде;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жизни: геополитической и геоэкономической ситуации в России, других странах и регионах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мира.тенденций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их возможного развития: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>Общеучебные</w:t>
      </w:r>
      <w:proofErr w:type="spellEnd"/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умения, навыки н способы деятельности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умений и навыков, овладение ими универсальными способами деятельности. На базовом уровне назовем следующие: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—умения работать с картами различной тематики и разнообразными статистическими материалами: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— определение сущностных характеристик изучаемого объекта: самостоятельный выбор критериев для сравнения сопоставления, оценки и классификации объектов: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— поиск нужной информации по заданной теме в источниках различного типа, в том числе в геоинформационных системах: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— обоснование суждений, доказательств; объяснение положений, ситуаций, явлений и процессов: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—владение основными видами публичных выступлений: презентации результатов познавательной и практической деятельности.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>Результаты обучения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1. Знать/ понимать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 xml:space="preserve">- особенности размещения основных видов природных ресурсов, главные-месторождения и территориальные сочетания полезных ископаемых, плотность и динамику </w:t>
      </w:r>
      <w:proofErr w:type="gramStart"/>
      <w:r w:rsidRPr="006D4A46">
        <w:rPr>
          <w:rFonts w:ascii="Times New Roman" w:eastAsia="Times New Roman" w:hAnsi="Times New Roman" w:cs="Times New Roman"/>
          <w:lang w:eastAsia="ru-RU"/>
        </w:rPr>
        <w:t>населения ,</w:t>
      </w:r>
      <w:proofErr w:type="gramEnd"/>
      <w:r w:rsidRPr="006D4A46">
        <w:rPr>
          <w:rFonts w:ascii="Times New Roman" w:eastAsia="Times New Roman" w:hAnsi="Times New Roman" w:cs="Times New Roman"/>
          <w:lang w:eastAsia="ru-RU"/>
        </w:rPr>
        <w:t xml:space="preserve"> мира, этнографическую специфику; различие в уровне жизни населения, основные направления миграций; проблемы современной урбанизации;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социально_ экономического развития, специализации в системе международного географического разделения труда;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географические аспекты глобальных проблем человечества;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lang w:eastAsia="ru-RU"/>
        </w:rPr>
        <w:t>- 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before="260" w:after="0" w:line="240" w:lineRule="auto"/>
        <w:ind w:left="12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ind w:right="100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Определять</w:t>
      </w:r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сравнивать</w:t>
      </w:r>
      <w:r w:rsidRPr="006D4A46">
        <w:rPr>
          <w:rFonts w:ascii="Times New Roman" w:eastAsia="Times New Roman" w:hAnsi="Times New Roman" w:cs="Times New Roman"/>
          <w:lang w:eastAsia="ru-RU"/>
        </w:rPr>
        <w:t xml:space="preserve">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объектов, процессов и явлений;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ind w:left="8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Оценивать</w:t>
      </w:r>
      <w:r w:rsidRPr="006D4A46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proofErr w:type="spellStart"/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объяснять</w:t>
      </w:r>
      <w:r w:rsidRPr="006D4A46">
        <w:rPr>
          <w:rFonts w:ascii="Times New Roman" w:eastAsia="Times New Roman" w:hAnsi="Times New Roman" w:cs="Times New Roman"/>
          <w:lang w:eastAsia="ru-RU"/>
        </w:rPr>
        <w:t>ресурсообеспеченность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60" w:lineRule="auto"/>
        <w:ind w:left="8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Применять</w:t>
      </w:r>
      <w:r w:rsidRPr="006D4A46">
        <w:rPr>
          <w:rFonts w:ascii="Times New Roman" w:eastAsia="Times New Roman" w:hAnsi="Times New Roman" w:cs="Times New Roman"/>
          <w:lang w:eastAsia="ru-RU"/>
        </w:rPr>
        <w:t xml:space="preserve"> разнообразные источники географической информации проведения наблюдений за природными, социально- экономическими и </w:t>
      </w:r>
      <w:proofErr w:type="spellStart"/>
      <w:r w:rsidRPr="006D4A46">
        <w:rPr>
          <w:rFonts w:ascii="Times New Roman" w:eastAsia="Times New Roman" w:hAnsi="Times New Roman" w:cs="Times New Roman"/>
          <w:lang w:eastAsia="ru-RU"/>
        </w:rPr>
        <w:t>геоэкологическими</w:t>
      </w:r>
      <w:proofErr w:type="spellEnd"/>
      <w:r w:rsidRPr="006D4A46">
        <w:rPr>
          <w:rFonts w:ascii="Times New Roman" w:eastAsia="Times New Roman" w:hAnsi="Times New Roman" w:cs="Times New Roman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Сопоставлять</w:t>
      </w:r>
      <w:r w:rsidRPr="006D4A46">
        <w:rPr>
          <w:rFonts w:ascii="Times New Roman" w:eastAsia="Times New Roman" w:hAnsi="Times New Roman" w:cs="Times New Roman"/>
          <w:lang w:eastAsia="ru-RU"/>
        </w:rPr>
        <w:t xml:space="preserve"> географические карты различной тематики;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before="200" w:after="0" w:line="260" w:lineRule="auto"/>
        <w:ind w:left="80" w:right="8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A46">
        <w:rPr>
          <w:rFonts w:ascii="Times New Roman" w:eastAsia="Times New Roman" w:hAnsi="Times New Roman" w:cs="Times New Roman"/>
          <w:b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ориентирования на местности и проведения съёмок её участков;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 карт различного содержания;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задач по определению качества окружающей среды своей местности, её использованию, сохранению и улучшению.</w:t>
      </w: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A46" w:rsidRPr="006D4A46" w:rsidRDefault="006D4A46" w:rsidP="006D4A46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6D4A46" w:rsidRPr="006D4A46" w:rsidRDefault="006D4A46" w:rsidP="006D4A46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и социальная география мира» 10 класс</w:t>
      </w:r>
    </w:p>
    <w:p w:rsidR="006D4A46" w:rsidRPr="006D4A46" w:rsidRDefault="006D4A46" w:rsidP="006D4A46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часов в год, 1 час в неделю)</w:t>
      </w:r>
    </w:p>
    <w:p w:rsidR="006D4A46" w:rsidRPr="006D4A46" w:rsidRDefault="006D4A46" w:rsidP="006D4A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мира</w:t>
      </w:r>
    </w:p>
    <w:p w:rsidR="006D4A46" w:rsidRPr="006D4A46" w:rsidRDefault="006D4A46" w:rsidP="006D4A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46" w:rsidRPr="006D4A46" w:rsidRDefault="006D4A46" w:rsidP="006D4A4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стран мира и их типы. Современная политическая карта мира. Типология стран. ВВП.  ИЧР. Влияние международных отношений на политическую карту мира. Государственный строй и административно-территориальное устройство стран мира. Географическая политика.</w:t>
      </w:r>
    </w:p>
    <w:p w:rsidR="006D4A46" w:rsidRPr="006D4A46" w:rsidRDefault="006D4A46" w:rsidP="006D4A4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общества и природы. Мировые природные ресурсы. Загрязнение и охрана окружающей среды. Географическое </w:t>
      </w:r>
      <w:proofErr w:type="spellStart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ресурсоведение</w:t>
      </w:r>
      <w:proofErr w:type="spellEnd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геоэкология. </w:t>
      </w:r>
    </w:p>
    <w:p w:rsidR="006D4A46" w:rsidRPr="006D4A46" w:rsidRDefault="006D4A46" w:rsidP="006D4A4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воспроизводство населения. Состав, размещение и миграция населения. Городское </w:t>
      </w:r>
      <w:proofErr w:type="gramStart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сельское</w:t>
      </w:r>
      <w:proofErr w:type="gramEnd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население. </w:t>
      </w:r>
    </w:p>
    <w:p w:rsidR="006D4A46" w:rsidRPr="006D4A46" w:rsidRDefault="006D4A46" w:rsidP="006D4A4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НТР. </w:t>
      </w:r>
      <w:proofErr w:type="gramStart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 хозяйство</w:t>
      </w:r>
      <w:proofErr w:type="gramEnd"/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отраслевая и территориальная структура. Факторы размещения.</w:t>
      </w:r>
    </w:p>
    <w:p w:rsidR="006D4A46" w:rsidRPr="006D4A46" w:rsidRDefault="006D4A46" w:rsidP="006D4A46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отраслей мирового хозяйства: промышленности, с/х, транспорта. Всемирные экономические отношения.</w:t>
      </w:r>
    </w:p>
    <w:p w:rsidR="006D4A46" w:rsidRPr="006D4A46" w:rsidRDefault="006D4A46" w:rsidP="006D4A4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по географии 10 </w:t>
      </w:r>
      <w:proofErr w:type="spellStart"/>
      <w:r w:rsidRPr="006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1"/>
        <w:gridCol w:w="5865"/>
        <w:gridCol w:w="925"/>
        <w:gridCol w:w="867"/>
        <w:gridCol w:w="1157"/>
      </w:tblGrid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№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jc w:val="center"/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Тема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spellStart"/>
            <w:r w:rsidRPr="006D4A46">
              <w:rPr>
                <w:sz w:val="24"/>
                <w:szCs w:val="24"/>
              </w:rPr>
              <w:t>Колич</w:t>
            </w:r>
            <w:proofErr w:type="spellEnd"/>
            <w:r w:rsidRPr="006D4A46">
              <w:rPr>
                <w:sz w:val="24"/>
                <w:szCs w:val="24"/>
              </w:rPr>
              <w:t>.</w:t>
            </w:r>
          </w:p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часов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Дата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Форма </w:t>
            </w:r>
          </w:p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контроля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>Часть 1. Общая характеристика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34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>Тема 1. Современная политическая карта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gramStart"/>
            <w:r w:rsidRPr="006D4A46">
              <w:rPr>
                <w:sz w:val="24"/>
                <w:szCs w:val="24"/>
              </w:rPr>
              <w:t>Введение .</w:t>
            </w:r>
            <w:proofErr w:type="gramEnd"/>
            <w:r w:rsidRPr="006D4A46">
              <w:rPr>
                <w:sz w:val="24"/>
                <w:szCs w:val="24"/>
              </w:rPr>
              <w:t xml:space="preserve"> Политическая карта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2.09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Международные отношения. Политическая география и геополитика. П.р.№1 «Определение ПГП одной из стран мира»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9.09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П.р.№1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Государственный строй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16.09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Политическая география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23.09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5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Тестирование по </w:t>
            </w:r>
            <w:proofErr w:type="gramStart"/>
            <w:r w:rsidRPr="006D4A46">
              <w:rPr>
                <w:sz w:val="24"/>
                <w:szCs w:val="24"/>
              </w:rPr>
              <w:t>теме  «</w:t>
            </w:r>
            <w:proofErr w:type="gramEnd"/>
            <w:r w:rsidRPr="006D4A46">
              <w:rPr>
                <w:sz w:val="24"/>
                <w:szCs w:val="24"/>
              </w:rPr>
              <w:t>Политическая карта мира»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30.09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Тест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 xml:space="preserve">Тема 2. География мировых природных ресурсов. </w:t>
            </w:r>
            <w:proofErr w:type="gramStart"/>
            <w:r w:rsidRPr="006D4A46">
              <w:rPr>
                <w:b/>
                <w:sz w:val="24"/>
                <w:szCs w:val="24"/>
              </w:rPr>
              <w:t>Загрязнение  и</w:t>
            </w:r>
            <w:proofErr w:type="gramEnd"/>
            <w:r w:rsidRPr="006D4A46">
              <w:rPr>
                <w:b/>
                <w:sz w:val="24"/>
                <w:szCs w:val="24"/>
              </w:rPr>
              <w:t xml:space="preserve"> охрана окружающей среды.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6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Взаимодействие общества </w:t>
            </w:r>
            <w:proofErr w:type="gramStart"/>
            <w:r w:rsidRPr="006D4A46">
              <w:rPr>
                <w:sz w:val="24"/>
                <w:szCs w:val="24"/>
              </w:rPr>
              <w:t>и  природы</w:t>
            </w:r>
            <w:proofErr w:type="gramEnd"/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7.10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7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Мировые природные ресурсы, минеральные ресурсы. П.р.№2 «Определение </w:t>
            </w:r>
            <w:proofErr w:type="spellStart"/>
            <w:r w:rsidRPr="006D4A46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6D4A46">
              <w:rPr>
                <w:sz w:val="24"/>
                <w:szCs w:val="24"/>
              </w:rPr>
              <w:t xml:space="preserve"> страны»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14.10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spellStart"/>
            <w:r w:rsidRPr="006D4A46">
              <w:rPr>
                <w:sz w:val="24"/>
                <w:szCs w:val="24"/>
              </w:rPr>
              <w:t>П.р</w:t>
            </w:r>
            <w:proofErr w:type="spellEnd"/>
            <w:r w:rsidRPr="006D4A46">
              <w:rPr>
                <w:sz w:val="24"/>
                <w:szCs w:val="24"/>
              </w:rPr>
              <w:t>. №2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8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gramStart"/>
            <w:r w:rsidRPr="006D4A46">
              <w:rPr>
                <w:sz w:val="24"/>
                <w:szCs w:val="24"/>
              </w:rPr>
              <w:t>Водные ,</w:t>
            </w:r>
            <w:proofErr w:type="gramEnd"/>
            <w:r w:rsidRPr="006D4A46">
              <w:rPr>
                <w:sz w:val="24"/>
                <w:szCs w:val="24"/>
              </w:rPr>
              <w:t xml:space="preserve"> биологические и рекреационные ресурсы.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21.10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9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28.10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10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Численность и воспроизводство населения мира.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11.11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>Тема 3. География населения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11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Тестирование по теме «Природные ресурсы»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18.11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Тест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12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25.11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13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Состав населения Земли. Половой, возрастной, </w:t>
            </w:r>
            <w:proofErr w:type="gramStart"/>
            <w:r w:rsidRPr="006D4A46">
              <w:rPr>
                <w:sz w:val="24"/>
                <w:szCs w:val="24"/>
              </w:rPr>
              <w:t>национальный  и</w:t>
            </w:r>
            <w:proofErr w:type="gramEnd"/>
            <w:r w:rsidRPr="006D4A46">
              <w:rPr>
                <w:sz w:val="24"/>
                <w:szCs w:val="24"/>
              </w:rPr>
              <w:t xml:space="preserve"> религиозный состав .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2.12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14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Размещение и миграция населения. П.р.№3 «Анализ карты плотности населения мира»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9.12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spellStart"/>
            <w:r w:rsidRPr="006D4A46">
              <w:rPr>
                <w:sz w:val="24"/>
                <w:szCs w:val="24"/>
              </w:rPr>
              <w:t>П.р</w:t>
            </w:r>
            <w:proofErr w:type="spellEnd"/>
            <w:r w:rsidRPr="006D4A46">
              <w:rPr>
                <w:sz w:val="24"/>
                <w:szCs w:val="24"/>
              </w:rPr>
              <w:t>. №3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15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16.12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16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НТР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23.12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>Тема 4. НТР и мировое хозяйство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17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Мировое хозяйство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13.01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18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Тестирование по теме «Население»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20.01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Тест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19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27.01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20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3.02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21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Факторы размещения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10.02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b/>
                <w:sz w:val="24"/>
                <w:szCs w:val="24"/>
              </w:rPr>
            </w:pPr>
            <w:r w:rsidRPr="006D4A46">
              <w:rPr>
                <w:b/>
                <w:sz w:val="24"/>
                <w:szCs w:val="24"/>
              </w:rPr>
              <w:t>Тема 5. География размещения мирового хозяйства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22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География промышленности. ТЭК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17.02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23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Электроэнергетика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24.02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24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Чёрная металлургия. П.р.№4 «Сравнительная характеристика металлургических баз»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2.03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proofErr w:type="spellStart"/>
            <w:r w:rsidRPr="006D4A46">
              <w:rPr>
                <w:sz w:val="24"/>
                <w:szCs w:val="24"/>
              </w:rPr>
              <w:t>П.р</w:t>
            </w:r>
            <w:proofErr w:type="spellEnd"/>
            <w:r w:rsidRPr="006D4A46">
              <w:rPr>
                <w:sz w:val="24"/>
                <w:szCs w:val="24"/>
              </w:rPr>
              <w:t>. №4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25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Цветная металлургия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9.03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26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Машиностроение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16.03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27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Химическая и лёгкая промышленность мира. </w:t>
            </w:r>
            <w:proofErr w:type="spellStart"/>
            <w:r w:rsidRPr="006D4A46">
              <w:rPr>
                <w:sz w:val="24"/>
                <w:szCs w:val="24"/>
              </w:rPr>
              <w:t>П.р</w:t>
            </w:r>
            <w:proofErr w:type="spellEnd"/>
            <w:r w:rsidRPr="006D4A46">
              <w:rPr>
                <w:sz w:val="24"/>
                <w:szCs w:val="24"/>
              </w:rPr>
              <w:t>. №5 «Анализ карты Химической промышленности мира»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6.04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П.р.№5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28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Сельское </w:t>
            </w:r>
            <w:proofErr w:type="gramStart"/>
            <w:r w:rsidRPr="006D4A46">
              <w:rPr>
                <w:sz w:val="24"/>
                <w:szCs w:val="24"/>
              </w:rPr>
              <w:t>хозяйство  и</w:t>
            </w:r>
            <w:proofErr w:type="gramEnd"/>
            <w:r w:rsidRPr="006D4A46">
              <w:rPr>
                <w:sz w:val="24"/>
                <w:szCs w:val="24"/>
              </w:rPr>
              <w:t xml:space="preserve"> рыболовства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13.04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29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Сельское </w:t>
            </w:r>
            <w:proofErr w:type="gramStart"/>
            <w:r w:rsidRPr="006D4A46">
              <w:rPr>
                <w:sz w:val="24"/>
                <w:szCs w:val="24"/>
              </w:rPr>
              <w:t>хозяйство  и</w:t>
            </w:r>
            <w:proofErr w:type="gramEnd"/>
            <w:r w:rsidRPr="006D4A46">
              <w:rPr>
                <w:sz w:val="24"/>
                <w:szCs w:val="24"/>
              </w:rPr>
              <w:t xml:space="preserve"> рыболовства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20.04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30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27.04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31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 xml:space="preserve">Сельское </w:t>
            </w:r>
            <w:proofErr w:type="gramStart"/>
            <w:r w:rsidRPr="006D4A46">
              <w:rPr>
                <w:sz w:val="24"/>
                <w:szCs w:val="24"/>
              </w:rPr>
              <w:t>хозяйство  и</w:t>
            </w:r>
            <w:proofErr w:type="gramEnd"/>
            <w:r w:rsidRPr="006D4A46">
              <w:rPr>
                <w:sz w:val="24"/>
                <w:szCs w:val="24"/>
              </w:rPr>
              <w:t xml:space="preserve"> рыболовства мира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4.05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32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11.05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33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Зачёт по теме «Мировое хозяйство»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18.05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Зачёт</w:t>
            </w:r>
          </w:p>
        </w:tc>
      </w:tr>
      <w:tr w:rsidR="006D4A46" w:rsidRPr="006D4A46" w:rsidTr="00953815">
        <w:tc>
          <w:tcPr>
            <w:tcW w:w="536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34</w:t>
            </w:r>
          </w:p>
        </w:tc>
        <w:tc>
          <w:tcPr>
            <w:tcW w:w="6079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925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  <w:r w:rsidRPr="006D4A46">
              <w:rPr>
                <w:sz w:val="24"/>
                <w:szCs w:val="24"/>
              </w:rPr>
              <w:t>25.05</w:t>
            </w:r>
          </w:p>
        </w:tc>
        <w:tc>
          <w:tcPr>
            <w:tcW w:w="1157" w:type="dxa"/>
          </w:tcPr>
          <w:p w:rsidR="006D4A46" w:rsidRPr="006D4A46" w:rsidRDefault="006D4A46" w:rsidP="006D4A46">
            <w:pPr>
              <w:rPr>
                <w:sz w:val="24"/>
                <w:szCs w:val="24"/>
              </w:rPr>
            </w:pPr>
          </w:p>
        </w:tc>
      </w:tr>
    </w:tbl>
    <w:p w:rsidR="006D4A46" w:rsidRPr="006D4A46" w:rsidRDefault="006D4A46" w:rsidP="006D4A4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D4A46" w:rsidRPr="006D4A46" w:rsidRDefault="006D4A46" w:rsidP="006D4A46">
      <w:pPr>
        <w:spacing w:after="200" w:line="276" w:lineRule="auto"/>
        <w:rPr>
          <w:rFonts w:ascii="Calibri" w:eastAsia="Calibri" w:hAnsi="Calibri" w:cs="Times New Roman"/>
        </w:rPr>
      </w:pPr>
    </w:p>
    <w:p w:rsidR="006D4A46" w:rsidRPr="006D4A46" w:rsidRDefault="006D4A46" w:rsidP="006D4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6D4A46" w:rsidRPr="006D4A46" w:rsidRDefault="006D4A46" w:rsidP="006D4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географии является информационно-образовательной средой по предмету. В нем можно проводить урочные и внеурочные занятия, воспитательную работу с учащимися. Его оснащение соответствует требованиям государственного образовательного стандарта и создает условия для достижения обучающимися результатов освоения основной образовательной программы по географии основного общего образования. Основа кабинета — рабочие места для учащихся и учителя.</w:t>
      </w:r>
    </w:p>
    <w:p w:rsidR="006D4A46" w:rsidRPr="006D4A46" w:rsidRDefault="006D4A46" w:rsidP="006D4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кабинета</w:t>
      </w:r>
    </w:p>
    <w:p w:rsidR="006D4A46" w:rsidRPr="006D4A46" w:rsidRDefault="006D4A46" w:rsidP="006D4A4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География: программа: В.П. </w:t>
      </w:r>
      <w:proofErr w:type="spellStart"/>
      <w:proofErr w:type="gramStart"/>
      <w:r w:rsidRPr="006D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6D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Москва</w:t>
      </w:r>
      <w:proofErr w:type="gramEnd"/>
      <w:r w:rsidRPr="006D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«Просвещение»  2005 г.</w:t>
      </w:r>
    </w:p>
    <w:p w:rsidR="006D4A46" w:rsidRPr="006D4A46" w:rsidRDefault="006D4A46" w:rsidP="006D4A4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46">
        <w:rPr>
          <w:rFonts w:ascii="Times New Roman" w:eastAsia="Calibri" w:hAnsi="Times New Roman" w:cs="Times New Roman"/>
          <w:sz w:val="24"/>
          <w:szCs w:val="24"/>
        </w:rPr>
        <w:t xml:space="preserve">«Экономическая и социальная география </w:t>
      </w:r>
      <w:proofErr w:type="gramStart"/>
      <w:r w:rsidRPr="006D4A46">
        <w:rPr>
          <w:rFonts w:ascii="Times New Roman" w:eastAsia="Calibri" w:hAnsi="Times New Roman" w:cs="Times New Roman"/>
          <w:sz w:val="24"/>
          <w:szCs w:val="24"/>
        </w:rPr>
        <w:t>мира »</w:t>
      </w:r>
      <w:proofErr w:type="gramEnd"/>
      <w:r w:rsidRPr="006D4A46">
        <w:rPr>
          <w:rFonts w:ascii="Times New Roman" w:eastAsia="Calibri" w:hAnsi="Times New Roman" w:cs="Times New Roman"/>
          <w:sz w:val="24"/>
          <w:szCs w:val="24"/>
        </w:rPr>
        <w:t xml:space="preserve">, В.П. </w:t>
      </w:r>
      <w:proofErr w:type="spellStart"/>
      <w:r w:rsidRPr="006D4A46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6D4A46">
        <w:rPr>
          <w:rFonts w:ascii="Times New Roman" w:eastAsia="Calibri" w:hAnsi="Times New Roman" w:cs="Times New Roman"/>
          <w:sz w:val="24"/>
          <w:szCs w:val="24"/>
        </w:rPr>
        <w:t xml:space="preserve"> Москва, «Просвещение» 2009 год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Учебно-методический комплект (УМК);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технических и информационно-коммуникативных средств обучения (компьютер, интерактивная доска, мультимедийный проектор, копировально-множительная техника);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Лабораторное и демонстрационное оборудование;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 географических карт; 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тематических таблиц;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 портретов выдающихся географов и путешественников;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Библиотека учебно-методической, справочно-информационной и научно-популярной литературы;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Медиатека</w:t>
      </w:r>
      <w:proofErr w:type="spellEnd"/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(интерактивные карты, электронные наглядные пособия, видеофильмы); </w:t>
      </w:r>
    </w:p>
    <w:p w:rsidR="006D4A46" w:rsidRPr="006D4A46" w:rsidRDefault="006D4A46" w:rsidP="006D4A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с заданиями для индивидуального обучения, организации практических, самостоятельных, контрольных работ.</w:t>
      </w:r>
    </w:p>
    <w:p w:rsidR="006D4A46" w:rsidRPr="006D4A46" w:rsidRDefault="006D4A46" w:rsidP="006D4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A46" w:rsidRPr="006D4A46" w:rsidRDefault="006D4A46" w:rsidP="006D4A46">
      <w:pPr>
        <w:spacing w:after="200" w:line="276" w:lineRule="auto"/>
        <w:rPr>
          <w:rFonts w:ascii="Calibri" w:eastAsia="Calibri" w:hAnsi="Calibri" w:cs="Times New Roman"/>
        </w:rPr>
      </w:pPr>
    </w:p>
    <w:p w:rsidR="006D4A46" w:rsidRPr="006D4A46" w:rsidRDefault="006D4A46" w:rsidP="006D4A4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p w:rsidR="006D4A46" w:rsidRPr="006D4A46" w:rsidRDefault="006D4A46" w:rsidP="006D4A4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6" w:rsidRPr="006D4A46" w:rsidRDefault="006D4A46" w:rsidP="006D4A4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D4A46" w:rsidRPr="006D4A46" w:rsidRDefault="006D4A46">
      <w:pPr>
        <w:rPr>
          <w:sz w:val="24"/>
          <w:szCs w:val="24"/>
        </w:rPr>
      </w:pPr>
    </w:p>
    <w:sectPr w:rsidR="006D4A46" w:rsidRPr="006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3E6"/>
    <w:multiLevelType w:val="hybridMultilevel"/>
    <w:tmpl w:val="72C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209D"/>
    <w:multiLevelType w:val="hybridMultilevel"/>
    <w:tmpl w:val="AC387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8"/>
    <w:rsid w:val="005467E9"/>
    <w:rsid w:val="006D4A46"/>
    <w:rsid w:val="00827003"/>
    <w:rsid w:val="00C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3F7B-26AD-4493-9F9D-6800DF8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Великоцкая</dc:creator>
  <cp:keywords/>
  <dc:description/>
  <cp:lastModifiedBy>Галина Великоцкая</cp:lastModifiedBy>
  <cp:revision>2</cp:revision>
  <dcterms:created xsi:type="dcterms:W3CDTF">2015-11-10T18:27:00Z</dcterms:created>
  <dcterms:modified xsi:type="dcterms:W3CDTF">2015-11-10T18:45:00Z</dcterms:modified>
</cp:coreProperties>
</file>