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E9" w:rsidRPr="005467E9" w:rsidRDefault="005467E9" w:rsidP="005467E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5467E9">
        <w:rPr>
          <w:rFonts w:ascii="Times New Roman" w:eastAsia="Calibri" w:hAnsi="Times New Roman" w:cs="Times New Roman"/>
        </w:rPr>
        <w:t xml:space="preserve">Муниципальное бюджетное общеобразовательное </w:t>
      </w:r>
      <w:proofErr w:type="gramStart"/>
      <w:r w:rsidRPr="005467E9">
        <w:rPr>
          <w:rFonts w:ascii="Times New Roman" w:eastAsia="Calibri" w:hAnsi="Times New Roman" w:cs="Times New Roman"/>
        </w:rPr>
        <w:t>учреждение  средняя</w:t>
      </w:r>
      <w:proofErr w:type="gramEnd"/>
      <w:r w:rsidRPr="005467E9">
        <w:rPr>
          <w:rFonts w:ascii="Times New Roman" w:eastAsia="Calibri" w:hAnsi="Times New Roman" w:cs="Times New Roman"/>
        </w:rPr>
        <w:t xml:space="preserve"> общеобразовательная школа №81 п. </w:t>
      </w:r>
      <w:proofErr w:type="spellStart"/>
      <w:r w:rsidRPr="005467E9">
        <w:rPr>
          <w:rFonts w:ascii="Times New Roman" w:eastAsia="Calibri" w:hAnsi="Times New Roman" w:cs="Times New Roman"/>
        </w:rPr>
        <w:t>Юловский</w:t>
      </w:r>
      <w:proofErr w:type="spellEnd"/>
    </w:p>
    <w:p w:rsidR="005467E9" w:rsidRPr="005467E9" w:rsidRDefault="005467E9" w:rsidP="005467E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467E9" w:rsidRPr="005467E9" w:rsidRDefault="005467E9" w:rsidP="005467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67E9">
        <w:rPr>
          <w:rFonts w:ascii="Times New Roman" w:eastAsia="Calibri" w:hAnsi="Times New Roman" w:cs="Times New Roman"/>
          <w:sz w:val="20"/>
          <w:szCs w:val="20"/>
        </w:rPr>
        <w:t xml:space="preserve">Рассмотрена на заседании МО                                                         Утверждена </w:t>
      </w:r>
    </w:p>
    <w:p w:rsidR="005467E9" w:rsidRPr="005467E9" w:rsidRDefault="005467E9" w:rsidP="005467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67E9">
        <w:rPr>
          <w:rFonts w:ascii="Times New Roman" w:eastAsia="Calibri" w:hAnsi="Times New Roman" w:cs="Times New Roman"/>
          <w:sz w:val="20"/>
          <w:szCs w:val="20"/>
        </w:rPr>
        <w:t>учителей естественно-гуманитарного цикла                       приказом №___ от _________</w:t>
      </w:r>
    </w:p>
    <w:p w:rsidR="005467E9" w:rsidRPr="005467E9" w:rsidRDefault="005467E9" w:rsidP="005467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spellStart"/>
      <w:r w:rsidRPr="005467E9">
        <w:rPr>
          <w:rFonts w:ascii="Times New Roman" w:eastAsia="Calibri" w:hAnsi="Times New Roman" w:cs="Times New Roman"/>
          <w:sz w:val="20"/>
          <w:szCs w:val="20"/>
        </w:rPr>
        <w:t>рук.МО</w:t>
      </w:r>
      <w:r w:rsidRPr="005467E9">
        <w:rPr>
          <w:rFonts w:ascii="Times New Roman" w:eastAsia="Calibri" w:hAnsi="Times New Roman" w:cs="Times New Roman"/>
          <w:sz w:val="20"/>
          <w:szCs w:val="20"/>
          <w:u w:val="single"/>
        </w:rPr>
        <w:t>__________</w:t>
      </w:r>
      <w:r w:rsidRPr="005467E9">
        <w:rPr>
          <w:rFonts w:ascii="Times New Roman" w:eastAsia="Calibri" w:hAnsi="Times New Roman" w:cs="Times New Roman"/>
          <w:sz w:val="20"/>
          <w:szCs w:val="20"/>
        </w:rPr>
        <w:t>Сычёва</w:t>
      </w:r>
      <w:proofErr w:type="spellEnd"/>
      <w:r w:rsidRPr="005467E9">
        <w:rPr>
          <w:rFonts w:ascii="Times New Roman" w:eastAsia="Calibri" w:hAnsi="Times New Roman" w:cs="Times New Roman"/>
          <w:sz w:val="20"/>
          <w:szCs w:val="20"/>
        </w:rPr>
        <w:t xml:space="preserve"> Е.Н.                                                  </w:t>
      </w:r>
      <w:proofErr w:type="gramStart"/>
      <w:r w:rsidRPr="005467E9">
        <w:rPr>
          <w:rFonts w:ascii="Times New Roman" w:eastAsia="Calibri" w:hAnsi="Times New Roman" w:cs="Times New Roman"/>
          <w:sz w:val="20"/>
          <w:szCs w:val="20"/>
        </w:rPr>
        <w:t>Директор  школы</w:t>
      </w:r>
      <w:proofErr w:type="gramEnd"/>
    </w:p>
    <w:p w:rsidR="005467E9" w:rsidRPr="005467E9" w:rsidRDefault="005467E9" w:rsidP="005467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67E9">
        <w:rPr>
          <w:rFonts w:ascii="Times New Roman" w:eastAsia="Calibri" w:hAnsi="Times New Roman" w:cs="Times New Roman"/>
          <w:sz w:val="20"/>
          <w:szCs w:val="20"/>
        </w:rPr>
        <w:t xml:space="preserve">Протокол №__от __________                                                __________________С.В. </w:t>
      </w:r>
      <w:proofErr w:type="spellStart"/>
      <w:r w:rsidRPr="005467E9">
        <w:rPr>
          <w:rFonts w:ascii="Times New Roman" w:eastAsia="Calibri" w:hAnsi="Times New Roman" w:cs="Times New Roman"/>
          <w:sz w:val="20"/>
          <w:szCs w:val="20"/>
        </w:rPr>
        <w:t>Кокина</w:t>
      </w:r>
      <w:proofErr w:type="spellEnd"/>
    </w:p>
    <w:p w:rsidR="005467E9" w:rsidRPr="005467E9" w:rsidRDefault="005467E9" w:rsidP="005467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67E9">
        <w:rPr>
          <w:rFonts w:ascii="Times New Roman" w:eastAsia="Calibri" w:hAnsi="Times New Roman" w:cs="Times New Roman"/>
          <w:sz w:val="20"/>
          <w:szCs w:val="20"/>
        </w:rPr>
        <w:t>Заместитель директора по УВР</w:t>
      </w:r>
    </w:p>
    <w:p w:rsidR="005467E9" w:rsidRPr="005467E9" w:rsidRDefault="005467E9" w:rsidP="005467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67E9">
        <w:rPr>
          <w:rFonts w:ascii="Times New Roman" w:eastAsia="Calibri" w:hAnsi="Times New Roman" w:cs="Times New Roman"/>
          <w:sz w:val="20"/>
          <w:szCs w:val="20"/>
        </w:rPr>
        <w:t>________________</w:t>
      </w:r>
      <w:proofErr w:type="spellStart"/>
      <w:r w:rsidRPr="005467E9">
        <w:rPr>
          <w:rFonts w:ascii="Times New Roman" w:eastAsia="Calibri" w:hAnsi="Times New Roman" w:cs="Times New Roman"/>
          <w:sz w:val="20"/>
          <w:szCs w:val="20"/>
        </w:rPr>
        <w:t>Кашубина</w:t>
      </w:r>
      <w:proofErr w:type="spellEnd"/>
      <w:r w:rsidRPr="005467E9">
        <w:rPr>
          <w:rFonts w:ascii="Times New Roman" w:eastAsia="Calibri" w:hAnsi="Times New Roman" w:cs="Times New Roman"/>
          <w:sz w:val="20"/>
          <w:szCs w:val="20"/>
        </w:rPr>
        <w:t xml:space="preserve"> Е.В.                                       Приложение</w:t>
      </w:r>
    </w:p>
    <w:p w:rsidR="005467E9" w:rsidRPr="005467E9" w:rsidRDefault="005467E9" w:rsidP="005467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67E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к основной </w:t>
      </w:r>
      <w:proofErr w:type="gramStart"/>
      <w:r w:rsidRPr="005467E9">
        <w:rPr>
          <w:rFonts w:ascii="Times New Roman" w:eastAsia="Calibri" w:hAnsi="Times New Roman" w:cs="Times New Roman"/>
          <w:sz w:val="20"/>
          <w:szCs w:val="20"/>
        </w:rPr>
        <w:t>образовательной  программе</w:t>
      </w:r>
      <w:proofErr w:type="gramEnd"/>
    </w:p>
    <w:p w:rsidR="005467E9" w:rsidRPr="005467E9" w:rsidRDefault="005467E9" w:rsidP="005467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67E9">
        <w:rPr>
          <w:rFonts w:ascii="Times New Roman" w:eastAsia="Calibri" w:hAnsi="Times New Roman" w:cs="Times New Roman"/>
          <w:sz w:val="20"/>
          <w:szCs w:val="20"/>
        </w:rPr>
        <w:t>Рекомендована к утверждению</w:t>
      </w:r>
    </w:p>
    <w:p w:rsidR="005467E9" w:rsidRPr="005467E9" w:rsidRDefault="005467E9" w:rsidP="005467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467E9">
        <w:rPr>
          <w:rFonts w:ascii="Times New Roman" w:eastAsia="Calibri" w:hAnsi="Times New Roman" w:cs="Times New Roman"/>
          <w:sz w:val="20"/>
          <w:szCs w:val="20"/>
        </w:rPr>
        <w:t>педсоветом пр. №_____</w:t>
      </w:r>
      <w:proofErr w:type="gramStart"/>
      <w:r w:rsidRPr="005467E9">
        <w:rPr>
          <w:rFonts w:ascii="Times New Roman" w:eastAsia="Calibri" w:hAnsi="Times New Roman" w:cs="Times New Roman"/>
          <w:sz w:val="20"/>
          <w:szCs w:val="20"/>
        </w:rPr>
        <w:t>от  _</w:t>
      </w:r>
      <w:proofErr w:type="gramEnd"/>
      <w:r w:rsidRPr="005467E9">
        <w:rPr>
          <w:rFonts w:ascii="Times New Roman" w:eastAsia="Calibri" w:hAnsi="Times New Roman" w:cs="Times New Roman"/>
          <w:sz w:val="20"/>
          <w:szCs w:val="20"/>
        </w:rPr>
        <w:t>________</w:t>
      </w:r>
    </w:p>
    <w:p w:rsidR="005467E9" w:rsidRPr="005467E9" w:rsidRDefault="005467E9" w:rsidP="005467E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5467E9" w:rsidRPr="005467E9" w:rsidRDefault="005467E9" w:rsidP="005467E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5467E9" w:rsidRPr="005467E9" w:rsidRDefault="005467E9" w:rsidP="005467E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467E9">
        <w:rPr>
          <w:rFonts w:ascii="Times New Roman" w:eastAsia="Calibri" w:hAnsi="Times New Roman" w:cs="Times New Roman"/>
          <w:sz w:val="36"/>
          <w:szCs w:val="36"/>
        </w:rPr>
        <w:t xml:space="preserve">Рабочая программа </w:t>
      </w:r>
    </w:p>
    <w:p w:rsidR="005467E9" w:rsidRPr="005467E9" w:rsidRDefault="005467E9" w:rsidP="005467E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467E9">
        <w:rPr>
          <w:rFonts w:ascii="Times New Roman" w:eastAsia="Calibri" w:hAnsi="Times New Roman" w:cs="Times New Roman"/>
          <w:sz w:val="36"/>
          <w:szCs w:val="36"/>
        </w:rPr>
        <w:t>по географии</w:t>
      </w:r>
    </w:p>
    <w:p w:rsidR="005467E9" w:rsidRPr="005467E9" w:rsidRDefault="005467E9" w:rsidP="005467E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467E9">
        <w:rPr>
          <w:rFonts w:ascii="Times New Roman" w:eastAsia="Calibri" w:hAnsi="Times New Roman" w:cs="Times New Roman"/>
          <w:sz w:val="36"/>
          <w:szCs w:val="36"/>
        </w:rPr>
        <w:t>в ___10____классе</w:t>
      </w:r>
    </w:p>
    <w:p w:rsidR="005467E9" w:rsidRPr="005467E9" w:rsidRDefault="005467E9" w:rsidP="005467E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467E9">
        <w:rPr>
          <w:rFonts w:ascii="Times New Roman" w:eastAsia="Calibri" w:hAnsi="Times New Roman" w:cs="Times New Roman"/>
          <w:sz w:val="36"/>
          <w:szCs w:val="36"/>
        </w:rPr>
        <w:t>2015-2016 учебный год</w:t>
      </w:r>
    </w:p>
    <w:p w:rsidR="005467E9" w:rsidRPr="005467E9" w:rsidRDefault="005467E9" w:rsidP="005467E9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67E9">
        <w:rPr>
          <w:rFonts w:ascii="Times New Roman" w:eastAsia="Calibri" w:hAnsi="Times New Roman" w:cs="Times New Roman"/>
          <w:sz w:val="24"/>
          <w:szCs w:val="24"/>
        </w:rPr>
        <w:t xml:space="preserve">Разработана </w:t>
      </w:r>
      <w:proofErr w:type="spellStart"/>
      <w:r w:rsidRPr="005467E9">
        <w:rPr>
          <w:rFonts w:ascii="Times New Roman" w:eastAsia="Calibri" w:hAnsi="Times New Roman" w:cs="Times New Roman"/>
          <w:sz w:val="24"/>
          <w:szCs w:val="24"/>
        </w:rPr>
        <w:t>Великоцкой</w:t>
      </w:r>
      <w:proofErr w:type="spellEnd"/>
      <w:r w:rsidRPr="005467E9">
        <w:rPr>
          <w:rFonts w:ascii="Times New Roman" w:eastAsia="Calibri" w:hAnsi="Times New Roman" w:cs="Times New Roman"/>
          <w:sz w:val="24"/>
          <w:szCs w:val="24"/>
        </w:rPr>
        <w:t xml:space="preserve"> Г.В. </w:t>
      </w:r>
    </w:p>
    <w:p w:rsidR="005467E9" w:rsidRPr="005467E9" w:rsidRDefault="005467E9" w:rsidP="005467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67E9">
        <w:rPr>
          <w:rFonts w:ascii="Times New Roman" w:eastAsia="Calibri" w:hAnsi="Times New Roman" w:cs="Times New Roman"/>
          <w:sz w:val="24"/>
          <w:szCs w:val="24"/>
        </w:rPr>
        <w:t>учителем географии</w:t>
      </w: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467E9" w:rsidRPr="005467E9" w:rsidRDefault="005467E9" w:rsidP="005467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7E9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5467E9">
        <w:rPr>
          <w:rFonts w:ascii="Times New Roman" w:eastAsia="Calibri" w:hAnsi="Times New Roman" w:cs="Times New Roman"/>
          <w:sz w:val="24"/>
          <w:szCs w:val="24"/>
        </w:rPr>
        <w:t>Юловский</w:t>
      </w:r>
      <w:proofErr w:type="spellEnd"/>
    </w:p>
    <w:p w:rsidR="005467E9" w:rsidRPr="005467E9" w:rsidRDefault="005467E9" w:rsidP="005467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7E9">
        <w:rPr>
          <w:rFonts w:ascii="Times New Roman" w:eastAsia="Calibri" w:hAnsi="Times New Roman" w:cs="Times New Roman"/>
          <w:sz w:val="24"/>
          <w:szCs w:val="24"/>
        </w:rPr>
        <w:t>2015 г.</w:t>
      </w:r>
    </w:p>
    <w:p w:rsidR="005467E9" w:rsidRPr="005467E9" w:rsidRDefault="005467E9" w:rsidP="005467E9">
      <w:pPr>
        <w:spacing w:after="200" w:line="276" w:lineRule="auto"/>
        <w:rPr>
          <w:rFonts w:ascii="Calibri" w:eastAsia="Calibri" w:hAnsi="Calibri" w:cs="Times New Roman"/>
        </w:rPr>
      </w:pPr>
    </w:p>
    <w:p w:rsidR="00827003" w:rsidRDefault="00827003"/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ind w:left="2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before="300"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 xml:space="preserve">Рабочая программа по географии для 10 класса составлена на основе программы по географии, разработанной на основе Федерального компонента государственного стандарта среднего (полного) общего образования, автор </w:t>
      </w:r>
      <w:proofErr w:type="spellStart"/>
      <w:r w:rsidRPr="006D4A46">
        <w:rPr>
          <w:rFonts w:ascii="Times New Roman" w:eastAsia="Times New Roman" w:hAnsi="Times New Roman" w:cs="Times New Roman"/>
          <w:lang w:eastAsia="ru-RU"/>
        </w:rPr>
        <w:t>В.П.Максаковский</w:t>
      </w:r>
      <w:proofErr w:type="spellEnd"/>
      <w:r w:rsidRPr="006D4A46">
        <w:rPr>
          <w:rFonts w:ascii="Times New Roman" w:eastAsia="Times New Roman" w:hAnsi="Times New Roman" w:cs="Times New Roman"/>
          <w:lang w:eastAsia="ru-RU"/>
        </w:rPr>
        <w:t xml:space="preserve"> Москва «Просвещение» 2005 год, рассчитана на 35часов и реализуется по учебному плану 35 часов в год, 1 час в неделю по учебнику «Экономическая и социальная география мира» </w:t>
      </w:r>
      <w:proofErr w:type="spellStart"/>
      <w:proofErr w:type="gramStart"/>
      <w:r w:rsidRPr="006D4A46">
        <w:rPr>
          <w:rFonts w:ascii="Times New Roman" w:eastAsia="Times New Roman" w:hAnsi="Times New Roman" w:cs="Times New Roman"/>
          <w:lang w:eastAsia="ru-RU"/>
        </w:rPr>
        <w:t>В.П.Максаковский</w:t>
      </w:r>
      <w:proofErr w:type="spellEnd"/>
      <w:r w:rsidRPr="006D4A46">
        <w:rPr>
          <w:rFonts w:ascii="Times New Roman" w:eastAsia="Times New Roman" w:hAnsi="Times New Roman" w:cs="Times New Roman"/>
          <w:lang w:eastAsia="ru-RU"/>
        </w:rPr>
        <w:t xml:space="preserve">  Москва</w:t>
      </w:r>
      <w:proofErr w:type="gramEnd"/>
      <w:r w:rsidRPr="006D4A46">
        <w:rPr>
          <w:rFonts w:ascii="Times New Roman" w:eastAsia="Times New Roman" w:hAnsi="Times New Roman" w:cs="Times New Roman"/>
          <w:lang w:eastAsia="ru-RU"/>
        </w:rPr>
        <w:t xml:space="preserve"> «Просвещение» 2009 г. Программа составлена на 34 часа вместо 35 часов. Реализация программы осуществляется за счёт уплотнения часов по теме «География населения мира» на 1 час.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Цели: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 xml:space="preserve">• освоение системы географических знаний о целостном, многообразном и динамично изменяющемся </w:t>
      </w:r>
      <w:proofErr w:type="spellStart"/>
      <w:r w:rsidRPr="006D4A46">
        <w:rPr>
          <w:rFonts w:ascii="Times New Roman" w:eastAsia="Times New Roman" w:hAnsi="Times New Roman" w:cs="Times New Roman"/>
          <w:lang w:eastAsia="ru-RU"/>
        </w:rPr>
        <w:t>мире.взаимосвязи</w:t>
      </w:r>
      <w:proofErr w:type="spellEnd"/>
      <w:r w:rsidRPr="006D4A46">
        <w:rPr>
          <w:rFonts w:ascii="Times New Roman" w:eastAsia="Times New Roman" w:hAnsi="Times New Roman" w:cs="Times New Roman"/>
          <w:lang w:eastAsia="ru-RU"/>
        </w:rPr>
        <w:t xml:space="preserve"> природы, населения и хозяйства на всех территориальных уровнях, географических аспектах глобальных проблем человечества и путях их </w:t>
      </w:r>
      <w:proofErr w:type="spellStart"/>
      <w:proofErr w:type="gramStart"/>
      <w:r w:rsidRPr="006D4A46">
        <w:rPr>
          <w:rFonts w:ascii="Times New Roman" w:eastAsia="Times New Roman" w:hAnsi="Times New Roman" w:cs="Times New Roman"/>
          <w:lang w:eastAsia="ru-RU"/>
        </w:rPr>
        <w:t>решения;методах</w:t>
      </w:r>
      <w:proofErr w:type="spellEnd"/>
      <w:proofErr w:type="gramEnd"/>
      <w:r w:rsidRPr="006D4A46">
        <w:rPr>
          <w:rFonts w:ascii="Times New Roman" w:eastAsia="Times New Roman" w:hAnsi="Times New Roman" w:cs="Times New Roman"/>
          <w:lang w:eastAsia="ru-RU"/>
        </w:rPr>
        <w:t xml:space="preserve"> изучения географического пространства, разнообразии его объектов и процессов;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 xml:space="preserve">•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6D4A46">
        <w:rPr>
          <w:rFonts w:ascii="Times New Roman" w:eastAsia="Times New Roman" w:hAnsi="Times New Roman" w:cs="Times New Roman"/>
          <w:lang w:eastAsia="ru-RU"/>
        </w:rPr>
        <w:t>геоэкологических</w:t>
      </w:r>
      <w:proofErr w:type="spellEnd"/>
      <w:r w:rsidRPr="006D4A46">
        <w:rPr>
          <w:rFonts w:ascii="Times New Roman" w:eastAsia="Times New Roman" w:hAnsi="Times New Roman" w:cs="Times New Roman"/>
          <w:lang w:eastAsia="ru-RU"/>
        </w:rPr>
        <w:t xml:space="preserve"> процессов и явлений;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стран: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• воспитание патриотизма, толерантности, уважения к другим народам и культурам, бережного отношения к окружающей среде;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 xml:space="preserve">•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жизни: геополитической и геоэкономической ситуации в России, других странах и регионах </w:t>
      </w:r>
      <w:proofErr w:type="spellStart"/>
      <w:r w:rsidRPr="006D4A46">
        <w:rPr>
          <w:rFonts w:ascii="Times New Roman" w:eastAsia="Times New Roman" w:hAnsi="Times New Roman" w:cs="Times New Roman"/>
          <w:lang w:eastAsia="ru-RU"/>
        </w:rPr>
        <w:t>мира.тенденций</w:t>
      </w:r>
      <w:proofErr w:type="spellEnd"/>
      <w:r w:rsidRPr="006D4A46">
        <w:rPr>
          <w:rFonts w:ascii="Times New Roman" w:eastAsia="Times New Roman" w:hAnsi="Times New Roman" w:cs="Times New Roman"/>
          <w:lang w:eastAsia="ru-RU"/>
        </w:rPr>
        <w:t xml:space="preserve"> их возможного развития: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6D4A46">
        <w:rPr>
          <w:rFonts w:ascii="Times New Roman" w:eastAsia="Times New Roman" w:hAnsi="Times New Roman" w:cs="Times New Roman"/>
          <w:b/>
          <w:bCs/>
          <w:lang w:eastAsia="ru-RU"/>
        </w:rPr>
        <w:t>Общеучебные</w:t>
      </w:r>
      <w:proofErr w:type="spellEnd"/>
      <w:r w:rsidRPr="006D4A46">
        <w:rPr>
          <w:rFonts w:ascii="Times New Roman" w:eastAsia="Times New Roman" w:hAnsi="Times New Roman" w:cs="Times New Roman"/>
          <w:b/>
          <w:bCs/>
          <w:lang w:eastAsia="ru-RU"/>
        </w:rPr>
        <w:t xml:space="preserve"> умения, навыки н способы деятельности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6D4A46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6D4A46">
        <w:rPr>
          <w:rFonts w:ascii="Times New Roman" w:eastAsia="Times New Roman" w:hAnsi="Times New Roman" w:cs="Times New Roman"/>
          <w:lang w:eastAsia="ru-RU"/>
        </w:rPr>
        <w:t xml:space="preserve"> умений и навыков, овладение ими универсальными способами деятельности. На базовом уровне назовем следующие: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—умения работать с картами различной тематики и разнообразными статистическими материалами: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— определение сущностных характеристик изучаемого объекта: самостоятельный выбор критериев для сравнения сопоставления, оценки и классификации объектов: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— поиск нужной информации по заданной теме в источниках различного типа, в том числе в геоинформационных системах: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— обоснование суждений, доказательств; объяснение положений, ситуаций, явлений и процессов: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—владение основными видами публичных выступлений: презентации результатов познавательной и практической деятельности.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lang w:eastAsia="ru-RU"/>
        </w:rPr>
        <w:t>Результаты обучения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1. Знать/ понимать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- основные географические понятия и термины; традиционные и новые методы географических исследований;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 xml:space="preserve">- особенности размещения основных видов природных ресурсов, главные-месторождения и территориальные сочетания полезных ископаемых, плотность и динамику </w:t>
      </w:r>
      <w:proofErr w:type="gramStart"/>
      <w:r w:rsidRPr="006D4A46">
        <w:rPr>
          <w:rFonts w:ascii="Times New Roman" w:eastAsia="Times New Roman" w:hAnsi="Times New Roman" w:cs="Times New Roman"/>
          <w:lang w:eastAsia="ru-RU"/>
        </w:rPr>
        <w:t>населения ,</w:t>
      </w:r>
      <w:proofErr w:type="gramEnd"/>
      <w:r w:rsidRPr="006D4A46">
        <w:rPr>
          <w:rFonts w:ascii="Times New Roman" w:eastAsia="Times New Roman" w:hAnsi="Times New Roman" w:cs="Times New Roman"/>
          <w:lang w:eastAsia="ru-RU"/>
        </w:rPr>
        <w:t xml:space="preserve"> мира, этнографическую специфику; различие в уровне жизни населения, основные направления миграций; проблемы современной урбанизации;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социально_ экономического развития, специализации в системе международного географического разделения труда;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географические аспекты глобальных проблем человечества;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lang w:eastAsia="ru-RU"/>
        </w:rPr>
        <w:t>- особенности современного геополитического и геоэкономического положения России, её роль в международном географическом разделении труда;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before="260" w:after="0" w:line="240" w:lineRule="auto"/>
        <w:ind w:left="120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ind w:right="1000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Определять</w:t>
      </w:r>
      <w:r w:rsidRPr="006D4A46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r w:rsidRPr="006D4A4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сравнивать</w:t>
      </w:r>
      <w:r w:rsidRPr="006D4A46">
        <w:rPr>
          <w:rFonts w:ascii="Times New Roman" w:eastAsia="Times New Roman" w:hAnsi="Times New Roman" w:cs="Times New Roman"/>
          <w:lang w:eastAsia="ru-RU"/>
        </w:rPr>
        <w:t xml:space="preserve"> по разным источникам информации географические тенденции развития природных, социально- экономических и </w:t>
      </w:r>
      <w:proofErr w:type="spellStart"/>
      <w:r w:rsidRPr="006D4A46">
        <w:rPr>
          <w:rFonts w:ascii="Times New Roman" w:eastAsia="Times New Roman" w:hAnsi="Times New Roman" w:cs="Times New Roman"/>
          <w:lang w:eastAsia="ru-RU"/>
        </w:rPr>
        <w:t>геоэкологических</w:t>
      </w:r>
      <w:proofErr w:type="spellEnd"/>
      <w:r w:rsidRPr="006D4A46">
        <w:rPr>
          <w:rFonts w:ascii="Times New Roman" w:eastAsia="Times New Roman" w:hAnsi="Times New Roman" w:cs="Times New Roman"/>
          <w:lang w:eastAsia="ru-RU"/>
        </w:rPr>
        <w:t xml:space="preserve"> объектов, процессов и явлений;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ind w:left="80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Оценивать</w:t>
      </w:r>
      <w:r w:rsidRPr="006D4A46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6D4A4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объяснять</w:t>
      </w:r>
      <w:r w:rsidRPr="006D4A46">
        <w:rPr>
          <w:rFonts w:ascii="Times New Roman" w:eastAsia="Times New Roman" w:hAnsi="Times New Roman" w:cs="Times New Roman"/>
          <w:lang w:eastAsia="ru-RU"/>
        </w:rPr>
        <w:t>ресурсообеспеченность</w:t>
      </w:r>
      <w:proofErr w:type="spellEnd"/>
      <w:r w:rsidRPr="006D4A46">
        <w:rPr>
          <w:rFonts w:ascii="Times New Roman" w:eastAsia="Times New Roman" w:hAnsi="Times New Roman" w:cs="Times New Roman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60" w:lineRule="auto"/>
        <w:ind w:left="80" w:right="400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Применять</w:t>
      </w:r>
      <w:r w:rsidRPr="006D4A46">
        <w:rPr>
          <w:rFonts w:ascii="Times New Roman" w:eastAsia="Times New Roman" w:hAnsi="Times New Roman" w:cs="Times New Roman"/>
          <w:lang w:eastAsia="ru-RU"/>
        </w:rPr>
        <w:t xml:space="preserve"> разнообразные источники географической информации проведения наблюдений за природными, социально- экономическими и </w:t>
      </w:r>
      <w:proofErr w:type="spellStart"/>
      <w:r w:rsidRPr="006D4A46">
        <w:rPr>
          <w:rFonts w:ascii="Times New Roman" w:eastAsia="Times New Roman" w:hAnsi="Times New Roman" w:cs="Times New Roman"/>
          <w:lang w:eastAsia="ru-RU"/>
        </w:rPr>
        <w:t>геоэкологическими</w:t>
      </w:r>
      <w:proofErr w:type="spellEnd"/>
      <w:r w:rsidRPr="006D4A46">
        <w:rPr>
          <w:rFonts w:ascii="Times New Roman" w:eastAsia="Times New Roman" w:hAnsi="Times New Roman" w:cs="Times New Roman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Сопоставлять</w:t>
      </w:r>
      <w:r w:rsidRPr="006D4A46">
        <w:rPr>
          <w:rFonts w:ascii="Times New Roman" w:eastAsia="Times New Roman" w:hAnsi="Times New Roman" w:cs="Times New Roman"/>
          <w:lang w:eastAsia="ru-RU"/>
        </w:rPr>
        <w:t xml:space="preserve"> географические карты различной тематики;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before="200" w:after="0" w:line="260" w:lineRule="auto"/>
        <w:ind w:left="80" w:right="8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4A46">
        <w:rPr>
          <w:rFonts w:ascii="Times New Roman" w:eastAsia="Times New Roman" w:hAnsi="Times New Roman" w:cs="Times New Roman"/>
          <w:b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ориентирования на местности и проведения съёмок её участков;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чтения карт различного содержания;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геоинформационных;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практических задач по определению качества окружающей среды своей местности, её использованию, сохранению и улучшению.</w:t>
      </w: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A46" w:rsidRPr="006D4A46" w:rsidRDefault="006D4A46" w:rsidP="006D4A46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6D4A46" w:rsidRPr="006D4A46" w:rsidRDefault="006D4A46" w:rsidP="006D4A46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«Экономическая и социальная география мира» 10 класс</w:t>
      </w:r>
    </w:p>
    <w:p w:rsidR="006D4A46" w:rsidRPr="006D4A46" w:rsidRDefault="006D4A46" w:rsidP="006D4A46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>(34 часов в год, 1 час в неделю)</w:t>
      </w:r>
    </w:p>
    <w:p w:rsidR="006D4A46" w:rsidRPr="006D4A46" w:rsidRDefault="006D4A46" w:rsidP="006D4A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мира</w:t>
      </w:r>
    </w:p>
    <w:p w:rsidR="006D4A46" w:rsidRPr="006D4A46" w:rsidRDefault="006D4A46" w:rsidP="006D4A4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46" w:rsidRPr="006D4A46" w:rsidRDefault="006D4A46" w:rsidP="006D4A4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стран мира и их типы. Современная политическая карта мира. Типология стран. ВВП.  ИЧР. Влияние международных отношений на политическую карту мира. Государственный строй и административно-территориальное устройство стран мира. Географическая политика.</w:t>
      </w:r>
    </w:p>
    <w:p w:rsidR="006D4A46" w:rsidRPr="006D4A46" w:rsidRDefault="006D4A46" w:rsidP="006D4A4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общества и природы. Мировые природные ресурсы. Загрязнение и охрана окружающей среды. Географическое </w:t>
      </w:r>
      <w:proofErr w:type="spellStart"/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ресурсоведение</w:t>
      </w:r>
      <w:proofErr w:type="spellEnd"/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геоэкология. </w:t>
      </w:r>
    </w:p>
    <w:p w:rsidR="006D4A46" w:rsidRPr="006D4A46" w:rsidRDefault="006D4A46" w:rsidP="006D4A4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и воспроизводство населения. Состав, размещение и миграция населения. Городское </w:t>
      </w:r>
      <w:proofErr w:type="gramStart"/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сельское</w:t>
      </w:r>
      <w:proofErr w:type="gramEnd"/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население. </w:t>
      </w:r>
    </w:p>
    <w:p w:rsidR="006D4A46" w:rsidRPr="006D4A46" w:rsidRDefault="006D4A46" w:rsidP="006D4A4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НТР. </w:t>
      </w:r>
      <w:proofErr w:type="gramStart"/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 хозяйство</w:t>
      </w:r>
      <w:proofErr w:type="gramEnd"/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отраслевая и территориальная структура. Факторы размещения.</w:t>
      </w:r>
    </w:p>
    <w:p w:rsidR="006D4A46" w:rsidRPr="006D4A46" w:rsidRDefault="006D4A46" w:rsidP="006D4A46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отраслей мирового хозяйства: промышленности, с/х, транспорта. Всемирные экономические отношения.</w:t>
      </w:r>
    </w:p>
    <w:p w:rsidR="006D4A46" w:rsidRPr="006D4A46" w:rsidRDefault="006D4A46" w:rsidP="006D4A4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по географии 10 </w:t>
      </w:r>
      <w:proofErr w:type="spellStart"/>
      <w:r w:rsidRPr="006D4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1"/>
        <w:gridCol w:w="5865"/>
        <w:gridCol w:w="925"/>
        <w:gridCol w:w="867"/>
        <w:gridCol w:w="1157"/>
      </w:tblGrid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№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jc w:val="center"/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Тема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proofErr w:type="spellStart"/>
            <w:r w:rsidRPr="006D4A46">
              <w:rPr>
                <w:sz w:val="24"/>
                <w:szCs w:val="24"/>
              </w:rPr>
              <w:t>Колич</w:t>
            </w:r>
            <w:proofErr w:type="spellEnd"/>
            <w:r w:rsidRPr="006D4A46">
              <w:rPr>
                <w:sz w:val="24"/>
                <w:szCs w:val="24"/>
              </w:rPr>
              <w:t>.</w:t>
            </w:r>
          </w:p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часов</w:t>
            </w: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Дата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 xml:space="preserve">Форма </w:t>
            </w:r>
          </w:p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контроля</w:t>
            </w: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b/>
                <w:sz w:val="24"/>
                <w:szCs w:val="24"/>
              </w:rPr>
            </w:pPr>
            <w:r w:rsidRPr="006D4A46">
              <w:rPr>
                <w:b/>
                <w:sz w:val="24"/>
                <w:szCs w:val="24"/>
              </w:rPr>
              <w:t>Часть 1. Общая характеристика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34</w:t>
            </w: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b/>
                <w:sz w:val="24"/>
                <w:szCs w:val="24"/>
              </w:rPr>
            </w:pPr>
            <w:r w:rsidRPr="006D4A46">
              <w:rPr>
                <w:b/>
                <w:sz w:val="24"/>
                <w:szCs w:val="24"/>
              </w:rPr>
              <w:t>Тема 1. Современная политическая карта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proofErr w:type="gramStart"/>
            <w:r w:rsidRPr="006D4A46">
              <w:rPr>
                <w:sz w:val="24"/>
                <w:szCs w:val="24"/>
              </w:rPr>
              <w:t>Введение .</w:t>
            </w:r>
            <w:proofErr w:type="gramEnd"/>
            <w:r w:rsidRPr="006D4A46">
              <w:rPr>
                <w:sz w:val="24"/>
                <w:szCs w:val="24"/>
              </w:rPr>
              <w:t xml:space="preserve"> Политическая карта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2.09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Международные отношения. Политическая география и геополитика. П.р.№1 «Определение ПГП одной из стран мира»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9.09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П.р.№1</w:t>
            </w: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3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Государственный строй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16.09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4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Политическая география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23.09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5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 xml:space="preserve">Тестирование по </w:t>
            </w:r>
            <w:proofErr w:type="gramStart"/>
            <w:r w:rsidRPr="006D4A46">
              <w:rPr>
                <w:sz w:val="24"/>
                <w:szCs w:val="24"/>
              </w:rPr>
              <w:t>теме  «</w:t>
            </w:r>
            <w:proofErr w:type="gramEnd"/>
            <w:r w:rsidRPr="006D4A46">
              <w:rPr>
                <w:sz w:val="24"/>
                <w:szCs w:val="24"/>
              </w:rPr>
              <w:t>Политическая карта мира»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30.09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Тест</w:t>
            </w: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b/>
                <w:sz w:val="24"/>
                <w:szCs w:val="24"/>
              </w:rPr>
            </w:pPr>
            <w:r w:rsidRPr="006D4A46">
              <w:rPr>
                <w:b/>
                <w:sz w:val="24"/>
                <w:szCs w:val="24"/>
              </w:rPr>
              <w:t xml:space="preserve">Тема 2. География мировых природных ресурсов. </w:t>
            </w:r>
            <w:proofErr w:type="gramStart"/>
            <w:r w:rsidRPr="006D4A46">
              <w:rPr>
                <w:b/>
                <w:sz w:val="24"/>
                <w:szCs w:val="24"/>
              </w:rPr>
              <w:t>Загрязнение  и</w:t>
            </w:r>
            <w:proofErr w:type="gramEnd"/>
            <w:r w:rsidRPr="006D4A46">
              <w:rPr>
                <w:b/>
                <w:sz w:val="24"/>
                <w:szCs w:val="24"/>
              </w:rPr>
              <w:t xml:space="preserve"> охрана окружающей среды.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6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 xml:space="preserve">Взаимодействие общества </w:t>
            </w:r>
            <w:proofErr w:type="gramStart"/>
            <w:r w:rsidRPr="006D4A46">
              <w:rPr>
                <w:sz w:val="24"/>
                <w:szCs w:val="24"/>
              </w:rPr>
              <w:t>и  природы</w:t>
            </w:r>
            <w:proofErr w:type="gramEnd"/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7.10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7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 xml:space="preserve">Мировые природные ресурсы, минеральные ресурсы. П.р.№2 «Определение </w:t>
            </w:r>
            <w:proofErr w:type="spellStart"/>
            <w:r w:rsidRPr="006D4A46">
              <w:rPr>
                <w:sz w:val="24"/>
                <w:szCs w:val="24"/>
              </w:rPr>
              <w:t>ресурсообеспеченности</w:t>
            </w:r>
            <w:proofErr w:type="spellEnd"/>
            <w:r w:rsidRPr="006D4A46">
              <w:rPr>
                <w:sz w:val="24"/>
                <w:szCs w:val="24"/>
              </w:rPr>
              <w:t xml:space="preserve"> страны»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14.10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proofErr w:type="spellStart"/>
            <w:r w:rsidRPr="006D4A46">
              <w:rPr>
                <w:sz w:val="24"/>
                <w:szCs w:val="24"/>
              </w:rPr>
              <w:t>П.р</w:t>
            </w:r>
            <w:proofErr w:type="spellEnd"/>
            <w:r w:rsidRPr="006D4A46">
              <w:rPr>
                <w:sz w:val="24"/>
                <w:szCs w:val="24"/>
              </w:rPr>
              <w:t>. №2</w:t>
            </w: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8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proofErr w:type="gramStart"/>
            <w:r w:rsidRPr="006D4A46">
              <w:rPr>
                <w:sz w:val="24"/>
                <w:szCs w:val="24"/>
              </w:rPr>
              <w:t>Водные ,</w:t>
            </w:r>
            <w:proofErr w:type="gramEnd"/>
            <w:r w:rsidRPr="006D4A46">
              <w:rPr>
                <w:sz w:val="24"/>
                <w:szCs w:val="24"/>
              </w:rPr>
              <w:t xml:space="preserve"> биологические и рекреационные ресурсы.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21.10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9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Загрязнение и охрана окружающей среды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28.10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10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Численность и воспроизводство населения мира.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11.11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b/>
                <w:sz w:val="24"/>
                <w:szCs w:val="24"/>
              </w:rPr>
            </w:pPr>
            <w:r w:rsidRPr="006D4A46">
              <w:rPr>
                <w:b/>
                <w:sz w:val="24"/>
                <w:szCs w:val="24"/>
              </w:rPr>
              <w:t>Тема 3. География населения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11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Тестирование по теме «Природные ресурсы»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18.11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Тест</w:t>
            </w: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12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Демографическая политика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25.11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13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 xml:space="preserve">Состав населения Земли. Половой, возрастной, </w:t>
            </w:r>
            <w:proofErr w:type="gramStart"/>
            <w:r w:rsidRPr="006D4A46">
              <w:rPr>
                <w:sz w:val="24"/>
                <w:szCs w:val="24"/>
              </w:rPr>
              <w:t>национальный  и</w:t>
            </w:r>
            <w:proofErr w:type="gramEnd"/>
            <w:r w:rsidRPr="006D4A46">
              <w:rPr>
                <w:sz w:val="24"/>
                <w:szCs w:val="24"/>
              </w:rPr>
              <w:t xml:space="preserve"> религиозный состав .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2.12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14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Размещение и миграция населения. П.р.№3 «Анализ карты плотности населения мира»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9.12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proofErr w:type="spellStart"/>
            <w:r w:rsidRPr="006D4A46">
              <w:rPr>
                <w:sz w:val="24"/>
                <w:szCs w:val="24"/>
              </w:rPr>
              <w:t>П.р</w:t>
            </w:r>
            <w:proofErr w:type="spellEnd"/>
            <w:r w:rsidRPr="006D4A46">
              <w:rPr>
                <w:sz w:val="24"/>
                <w:szCs w:val="24"/>
              </w:rPr>
              <w:t>. №3</w:t>
            </w: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15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16.12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16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НТР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23.12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b/>
                <w:sz w:val="24"/>
                <w:szCs w:val="24"/>
              </w:rPr>
            </w:pPr>
            <w:r w:rsidRPr="006D4A46">
              <w:rPr>
                <w:b/>
                <w:sz w:val="24"/>
                <w:szCs w:val="24"/>
              </w:rPr>
              <w:t>Тема 4. НТР и мировое хозяйство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17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Мировое хозяйство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13.01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18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Тестирование по теме «Население»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20.01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Тест</w:t>
            </w: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19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Отраслевая и территориальная структура мирового хозяйства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27.01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20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Отраслевая и территориальная структура мирового хозяйства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3.02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21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Факторы размещения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10.02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b/>
                <w:sz w:val="24"/>
                <w:szCs w:val="24"/>
              </w:rPr>
            </w:pPr>
            <w:r w:rsidRPr="006D4A46">
              <w:rPr>
                <w:b/>
                <w:sz w:val="24"/>
                <w:szCs w:val="24"/>
              </w:rPr>
              <w:t>Тема 5. География размещения мирового хозяйства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22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География промышленности. ТЭК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17.02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23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Электроэнергетика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24.02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24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Чёрная металлургия. П.р.№4 «Сравнительная характеристика металлургических баз»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2.03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proofErr w:type="spellStart"/>
            <w:r w:rsidRPr="006D4A46">
              <w:rPr>
                <w:sz w:val="24"/>
                <w:szCs w:val="24"/>
              </w:rPr>
              <w:t>П.р</w:t>
            </w:r>
            <w:proofErr w:type="spellEnd"/>
            <w:r w:rsidRPr="006D4A46">
              <w:rPr>
                <w:sz w:val="24"/>
                <w:szCs w:val="24"/>
              </w:rPr>
              <w:t>. №4</w:t>
            </w: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25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Цветная металлургия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9.03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26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Машиностроение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16.03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27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 xml:space="preserve">Химическая и лёгкая промышленность мира. </w:t>
            </w:r>
            <w:proofErr w:type="spellStart"/>
            <w:r w:rsidRPr="006D4A46">
              <w:rPr>
                <w:sz w:val="24"/>
                <w:szCs w:val="24"/>
              </w:rPr>
              <w:t>П.р</w:t>
            </w:r>
            <w:proofErr w:type="spellEnd"/>
            <w:r w:rsidRPr="006D4A46">
              <w:rPr>
                <w:sz w:val="24"/>
                <w:szCs w:val="24"/>
              </w:rPr>
              <w:t>. №5 «Анализ карты Химической промышленности мира»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6.04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П.р.№5</w:t>
            </w: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28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 xml:space="preserve">Сельское </w:t>
            </w:r>
            <w:proofErr w:type="gramStart"/>
            <w:r w:rsidRPr="006D4A46">
              <w:rPr>
                <w:sz w:val="24"/>
                <w:szCs w:val="24"/>
              </w:rPr>
              <w:t>хозяйство  и</w:t>
            </w:r>
            <w:proofErr w:type="gramEnd"/>
            <w:r w:rsidRPr="006D4A46">
              <w:rPr>
                <w:sz w:val="24"/>
                <w:szCs w:val="24"/>
              </w:rPr>
              <w:t xml:space="preserve"> рыболовства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13.04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29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 xml:space="preserve">Сельское </w:t>
            </w:r>
            <w:proofErr w:type="gramStart"/>
            <w:r w:rsidRPr="006D4A46">
              <w:rPr>
                <w:sz w:val="24"/>
                <w:szCs w:val="24"/>
              </w:rPr>
              <w:t>хозяйство  и</w:t>
            </w:r>
            <w:proofErr w:type="gramEnd"/>
            <w:r w:rsidRPr="006D4A46">
              <w:rPr>
                <w:sz w:val="24"/>
                <w:szCs w:val="24"/>
              </w:rPr>
              <w:t xml:space="preserve"> рыболовства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20.04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30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География транспорта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27.04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31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 xml:space="preserve">Сельское </w:t>
            </w:r>
            <w:proofErr w:type="gramStart"/>
            <w:r w:rsidRPr="006D4A46">
              <w:rPr>
                <w:sz w:val="24"/>
                <w:szCs w:val="24"/>
              </w:rPr>
              <w:t>хозяйство  и</w:t>
            </w:r>
            <w:proofErr w:type="gramEnd"/>
            <w:r w:rsidRPr="006D4A46">
              <w:rPr>
                <w:sz w:val="24"/>
                <w:szCs w:val="24"/>
              </w:rPr>
              <w:t xml:space="preserve"> рыболовства мира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4.05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32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Всемирные экономические отношения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11.05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33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Зачёт по теме «Мировое хозяйство»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18.05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Зачёт</w:t>
            </w:r>
          </w:p>
        </w:tc>
      </w:tr>
      <w:tr w:rsidR="006D4A46" w:rsidRPr="006D4A46" w:rsidTr="00953815">
        <w:tc>
          <w:tcPr>
            <w:tcW w:w="536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34</w:t>
            </w:r>
          </w:p>
        </w:tc>
        <w:tc>
          <w:tcPr>
            <w:tcW w:w="6079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25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  <w:r w:rsidRPr="006D4A46">
              <w:rPr>
                <w:sz w:val="24"/>
                <w:szCs w:val="24"/>
              </w:rPr>
              <w:t>25.05</w:t>
            </w:r>
          </w:p>
        </w:tc>
        <w:tc>
          <w:tcPr>
            <w:tcW w:w="1157" w:type="dxa"/>
          </w:tcPr>
          <w:p w:rsidR="006D4A46" w:rsidRPr="006D4A46" w:rsidRDefault="006D4A46" w:rsidP="006D4A46">
            <w:pPr>
              <w:rPr>
                <w:sz w:val="24"/>
                <w:szCs w:val="24"/>
              </w:rPr>
            </w:pPr>
          </w:p>
        </w:tc>
      </w:tr>
    </w:tbl>
    <w:p w:rsidR="006D4A46" w:rsidRPr="006D4A46" w:rsidRDefault="006D4A46" w:rsidP="006D4A4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D4A46" w:rsidRPr="006D4A46" w:rsidRDefault="006D4A46" w:rsidP="006D4A46">
      <w:pPr>
        <w:spacing w:after="200" w:line="276" w:lineRule="auto"/>
        <w:rPr>
          <w:rFonts w:ascii="Calibri" w:eastAsia="Calibri" w:hAnsi="Calibri" w:cs="Times New Roman"/>
        </w:rPr>
      </w:pPr>
    </w:p>
    <w:p w:rsidR="006D4A46" w:rsidRPr="006D4A46" w:rsidRDefault="006D4A46" w:rsidP="006D4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6D4A46" w:rsidRPr="006D4A46" w:rsidRDefault="006D4A46" w:rsidP="006D4A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географии является информационно-образовательной средой по предмету. В нем можно проводить урочные и внеурочные занятия, воспитательную работу с учащимися. Его оснащение соответствует требованиям государственного образовательного стандарта и создает условия для достижения обучающимися результатов освоения основной образовательной программы по географии основного общего образования. Основа кабинета — рабочие места для учащихся и учителя.</w:t>
      </w:r>
    </w:p>
    <w:p w:rsidR="006D4A46" w:rsidRPr="006D4A46" w:rsidRDefault="006D4A46" w:rsidP="006D4A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 кабинета</w:t>
      </w:r>
    </w:p>
    <w:p w:rsidR="006D4A46" w:rsidRPr="006D4A46" w:rsidRDefault="006D4A46" w:rsidP="006D4A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География: программа: В.П. </w:t>
      </w:r>
      <w:proofErr w:type="spellStart"/>
      <w:proofErr w:type="gramStart"/>
      <w:r w:rsidRPr="006D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6D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Москва</w:t>
      </w:r>
      <w:proofErr w:type="gramEnd"/>
      <w:r w:rsidRPr="006D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«Просвещение»  2005 г.</w:t>
      </w:r>
    </w:p>
    <w:p w:rsidR="006D4A46" w:rsidRPr="006D4A46" w:rsidRDefault="006D4A46" w:rsidP="006D4A4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4A46">
        <w:rPr>
          <w:rFonts w:ascii="Times New Roman" w:eastAsia="Calibri" w:hAnsi="Times New Roman" w:cs="Times New Roman"/>
          <w:sz w:val="24"/>
          <w:szCs w:val="24"/>
        </w:rPr>
        <w:t xml:space="preserve">«Экономическая и социальная география </w:t>
      </w:r>
      <w:proofErr w:type="gramStart"/>
      <w:r w:rsidRPr="006D4A46">
        <w:rPr>
          <w:rFonts w:ascii="Times New Roman" w:eastAsia="Calibri" w:hAnsi="Times New Roman" w:cs="Times New Roman"/>
          <w:sz w:val="24"/>
          <w:szCs w:val="24"/>
        </w:rPr>
        <w:t>мира »</w:t>
      </w:r>
      <w:proofErr w:type="gramEnd"/>
      <w:r w:rsidRPr="006D4A46">
        <w:rPr>
          <w:rFonts w:ascii="Times New Roman" w:eastAsia="Calibri" w:hAnsi="Times New Roman" w:cs="Times New Roman"/>
          <w:sz w:val="24"/>
          <w:szCs w:val="24"/>
        </w:rPr>
        <w:t xml:space="preserve">, В.П. </w:t>
      </w:r>
      <w:proofErr w:type="spellStart"/>
      <w:r w:rsidRPr="006D4A46">
        <w:rPr>
          <w:rFonts w:ascii="Times New Roman" w:eastAsia="Calibri" w:hAnsi="Times New Roman" w:cs="Times New Roman"/>
          <w:sz w:val="24"/>
          <w:szCs w:val="24"/>
        </w:rPr>
        <w:t>Максаковский</w:t>
      </w:r>
      <w:proofErr w:type="spellEnd"/>
      <w:r w:rsidRPr="006D4A46">
        <w:rPr>
          <w:rFonts w:ascii="Times New Roman" w:eastAsia="Calibri" w:hAnsi="Times New Roman" w:cs="Times New Roman"/>
          <w:sz w:val="24"/>
          <w:szCs w:val="24"/>
        </w:rPr>
        <w:t xml:space="preserve"> Москва, «Просвещение» 2009 год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Учебно-методический комплект (УМК);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Комплект технических и информационно-коммуникативных средств обучения (компьютер, интерактивная доска, мультимедийный проектор, копировально-множительная техника);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цифровые образовательные ресурсы;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учебно-практическое и учебно-лабораторное оборудование;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Лабораторное и демонстрационное оборудование;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Комплект географических карт; 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Комплект тематических таблиц;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Комплект портретов выдающихся географов и путешественников;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Библиотека учебно-методической, справочно-информационной и научно-популярной литературы;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Медиатека</w:t>
      </w:r>
      <w:proofErr w:type="spellEnd"/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(интерактивные карты, электронные наглядные пособия, видеофильмы); </w:t>
      </w:r>
    </w:p>
    <w:p w:rsidR="006D4A46" w:rsidRPr="006D4A46" w:rsidRDefault="006D4A46" w:rsidP="006D4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Картотека с заданиями для индивидуального обучения, организации практических, самостоятельных, контрольных работ.</w:t>
      </w:r>
    </w:p>
    <w:p w:rsidR="006D4A46" w:rsidRPr="006D4A46" w:rsidRDefault="006D4A46" w:rsidP="006D4A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4A46" w:rsidRPr="006D4A46" w:rsidRDefault="006D4A46" w:rsidP="006D4A46">
      <w:pPr>
        <w:spacing w:after="200" w:line="276" w:lineRule="auto"/>
        <w:rPr>
          <w:rFonts w:ascii="Calibri" w:eastAsia="Calibri" w:hAnsi="Calibri" w:cs="Times New Roman"/>
        </w:rPr>
      </w:pPr>
    </w:p>
    <w:p w:rsidR="006D4A46" w:rsidRPr="006D4A46" w:rsidRDefault="006D4A46" w:rsidP="006D4A4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bookmarkEnd w:id="0"/>
    </w:p>
    <w:p w:rsidR="006D4A46" w:rsidRPr="006D4A46" w:rsidRDefault="006D4A46" w:rsidP="006D4A4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6D4A46" w:rsidRPr="006D4A46" w:rsidRDefault="006D4A46">
      <w:pPr>
        <w:rPr>
          <w:sz w:val="24"/>
          <w:szCs w:val="24"/>
        </w:rPr>
      </w:pPr>
    </w:p>
    <w:sectPr w:rsidR="006D4A46" w:rsidRPr="006D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E33E6"/>
    <w:multiLevelType w:val="hybridMultilevel"/>
    <w:tmpl w:val="72C6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9209D"/>
    <w:multiLevelType w:val="hybridMultilevel"/>
    <w:tmpl w:val="AC387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18"/>
    <w:rsid w:val="005467E9"/>
    <w:rsid w:val="006D4A46"/>
    <w:rsid w:val="00827003"/>
    <w:rsid w:val="00C9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F3F7B-26AD-4493-9F9D-6800DF8E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Великоцкая</dc:creator>
  <cp:keywords/>
  <dc:description/>
  <cp:lastModifiedBy>Галина Великоцкая</cp:lastModifiedBy>
  <cp:revision>2</cp:revision>
  <dcterms:created xsi:type="dcterms:W3CDTF">2015-11-10T18:27:00Z</dcterms:created>
  <dcterms:modified xsi:type="dcterms:W3CDTF">2015-11-10T18:45:00Z</dcterms:modified>
</cp:coreProperties>
</file>