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0A" w:rsidRPr="00CF47A8" w:rsidRDefault="0046750A" w:rsidP="0046750A">
      <w:pPr>
        <w:pStyle w:val="2"/>
      </w:pPr>
      <w:bookmarkStart w:id="0" w:name="_Toc278958433"/>
      <w:r w:rsidRPr="00CF47A8">
        <w:rPr>
          <w:lang w:val="ru-RU"/>
        </w:rPr>
        <w:t>У</w:t>
      </w:r>
      <w:r w:rsidRPr="00CF47A8">
        <w:t xml:space="preserve">рок </w:t>
      </w:r>
      <w:r w:rsidRPr="00CF47A8">
        <w:rPr>
          <w:lang w:val="ru-RU"/>
        </w:rPr>
        <w:t xml:space="preserve">геометрии </w:t>
      </w:r>
      <w:r w:rsidRPr="00CF47A8">
        <w:t xml:space="preserve">для учащихся </w:t>
      </w:r>
      <w:r w:rsidRPr="00CF47A8">
        <w:rPr>
          <w:lang w:val="ru-RU"/>
        </w:rPr>
        <w:t>7</w:t>
      </w:r>
      <w:r w:rsidRPr="00CF47A8">
        <w:t xml:space="preserve"> класса </w:t>
      </w:r>
      <w:bookmarkEnd w:id="0"/>
    </w:p>
    <w:p w:rsidR="0046750A" w:rsidRPr="00CF47A8" w:rsidRDefault="0046750A" w:rsidP="0046750A">
      <w:pPr>
        <w:rPr>
          <w:b/>
        </w:rPr>
      </w:pPr>
    </w:p>
    <w:p w:rsidR="0046750A" w:rsidRPr="00CF47A8" w:rsidRDefault="0046750A" w:rsidP="0046750A">
      <w:r w:rsidRPr="00CF47A8">
        <w:rPr>
          <w:b/>
        </w:rPr>
        <w:t>Учитель</w:t>
      </w:r>
      <w:r w:rsidRPr="00CF47A8">
        <w:t>: Литвишкина Ольга Кимовна</w:t>
      </w:r>
    </w:p>
    <w:p w:rsidR="0046750A" w:rsidRPr="00CF47A8" w:rsidRDefault="0046750A" w:rsidP="0046750A">
      <w:pPr>
        <w:jc w:val="both"/>
      </w:pPr>
      <w:r w:rsidRPr="00CF47A8">
        <w:rPr>
          <w:b/>
        </w:rPr>
        <w:t>Предмет:</w:t>
      </w:r>
      <w:r w:rsidRPr="00CF47A8">
        <w:t xml:space="preserve"> геометрия</w:t>
      </w:r>
    </w:p>
    <w:p w:rsidR="0046750A" w:rsidRPr="00CF47A8" w:rsidRDefault="0046750A" w:rsidP="0046750A">
      <w:pPr>
        <w:jc w:val="both"/>
      </w:pPr>
      <w:r w:rsidRPr="00CF47A8">
        <w:rPr>
          <w:b/>
        </w:rPr>
        <w:t>Класс:</w:t>
      </w:r>
      <w:r w:rsidRPr="00CF47A8">
        <w:t xml:space="preserve">        7</w:t>
      </w:r>
    </w:p>
    <w:p w:rsidR="0046750A" w:rsidRPr="00CF47A8" w:rsidRDefault="0046750A" w:rsidP="0046750A">
      <w:pPr>
        <w:jc w:val="both"/>
        <w:rPr>
          <w:b/>
        </w:rPr>
      </w:pPr>
      <w:r w:rsidRPr="00CF47A8">
        <w:rPr>
          <w:b/>
        </w:rPr>
        <w:t>Тема:  Смежные и вертикальные углы</w:t>
      </w:r>
    </w:p>
    <w:p w:rsidR="0046750A" w:rsidRPr="00CF47A8" w:rsidRDefault="0046750A" w:rsidP="0046750A">
      <w:pPr>
        <w:jc w:val="both"/>
      </w:pPr>
      <w:r w:rsidRPr="00CF47A8">
        <w:rPr>
          <w:b/>
        </w:rPr>
        <w:t>Тип урока:</w:t>
      </w:r>
      <w:r w:rsidRPr="00CF47A8">
        <w:t xml:space="preserve"> формирование новых умений и навыков у учащихся</w:t>
      </w:r>
    </w:p>
    <w:p w:rsidR="0046750A" w:rsidRPr="00CF47A8" w:rsidRDefault="0046750A" w:rsidP="0046750A">
      <w:r w:rsidRPr="00CF47A8">
        <w:rPr>
          <w:rStyle w:val="a3"/>
          <w:iCs/>
        </w:rPr>
        <w:t>Аспект</w:t>
      </w:r>
      <w:r w:rsidRPr="00CF47A8">
        <w:t xml:space="preserve"> «Формирование общеучебных умений и навыков школьников»</w:t>
      </w:r>
    </w:p>
    <w:p w:rsidR="0046750A" w:rsidRPr="00783949" w:rsidRDefault="0046750A" w:rsidP="0046750A">
      <w:pPr>
        <w:jc w:val="both"/>
      </w:pPr>
      <w:r w:rsidRPr="00CF47A8">
        <w:rPr>
          <w:b/>
          <w:bCs/>
        </w:rPr>
        <w:t>Цель урока:</w:t>
      </w:r>
      <w:r w:rsidRPr="00CF47A8">
        <w:t xml:space="preserve"> привести в систему знания учащихся по  данной теме </w:t>
      </w:r>
    </w:p>
    <w:p w:rsidR="0046750A" w:rsidRPr="00CF47A8" w:rsidRDefault="0046750A" w:rsidP="0046750A">
      <w:pPr>
        <w:jc w:val="both"/>
      </w:pPr>
      <w:r w:rsidRPr="00CF47A8">
        <w:rPr>
          <w:b/>
          <w:bCs/>
        </w:rPr>
        <w:t>Задачи:</w:t>
      </w:r>
      <w:r w:rsidRPr="00CF47A8">
        <w:t xml:space="preserve"> </w:t>
      </w:r>
    </w:p>
    <w:p w:rsidR="0046750A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образовательная</w:t>
      </w:r>
      <w:proofErr w:type="gramStart"/>
      <w:r w:rsidRPr="00CF47A8">
        <w:rPr>
          <w:rFonts w:eastAsia="Times New Roman"/>
        </w:rPr>
        <w:t>:в</w:t>
      </w:r>
      <w:proofErr w:type="gramEnd"/>
      <w:r w:rsidRPr="00CF47A8">
        <w:rPr>
          <w:rFonts w:eastAsia="Times New Roman"/>
        </w:rPr>
        <w:t>вести понятие смежных и вертикальных углов, выяснить через систему упражнений какими свойствами они обладают;рассмотреть доказательство теорем о смежных и вертикальных углах;показать их применение при решении задач;развивающая: развивать умения выявлять закономерности, делать обобщения и выводы;воспитательная: воспитывать у обучающихся стремление самостоятельно решать посильные учебные проблемы.</w:t>
      </w:r>
    </w:p>
    <w:p w:rsidR="0046750A" w:rsidRPr="00783949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b/>
          <w:bCs/>
        </w:rPr>
        <w:t>Оборудование</w:t>
      </w:r>
      <w:r w:rsidRPr="00CF47A8">
        <w:t xml:space="preserve">: </w:t>
      </w:r>
    </w:p>
    <w:p w:rsidR="0046750A" w:rsidRPr="00CF47A8" w:rsidRDefault="0046750A" w:rsidP="0046750A">
      <w:pPr>
        <w:numPr>
          <w:ilvl w:val="0"/>
          <w:numId w:val="1"/>
        </w:numPr>
        <w:spacing w:before="100" w:beforeAutospacing="1"/>
        <w:rPr>
          <w:lang w:val="en-US"/>
        </w:rPr>
      </w:pPr>
      <w:r w:rsidRPr="00CF47A8">
        <w:t>Компьютер</w:t>
      </w:r>
      <w:r w:rsidRPr="00CF47A8">
        <w:rPr>
          <w:lang w:val="en-US"/>
        </w:rPr>
        <w:t xml:space="preserve"> </w:t>
      </w:r>
    </w:p>
    <w:p w:rsidR="0046750A" w:rsidRPr="00CF47A8" w:rsidRDefault="0046750A" w:rsidP="0046750A">
      <w:pPr>
        <w:numPr>
          <w:ilvl w:val="0"/>
          <w:numId w:val="1"/>
        </w:numPr>
        <w:spacing w:before="100" w:beforeAutospacing="1"/>
      </w:pPr>
      <w:r w:rsidRPr="00CF47A8">
        <w:t>Мультимедийный проектор.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</w:p>
    <w:p w:rsidR="0046750A" w:rsidRPr="00CF47A8" w:rsidRDefault="0046750A" w:rsidP="0046750A">
      <w:pPr>
        <w:shd w:val="clear" w:color="auto" w:fill="FFFFFF"/>
        <w:spacing w:after="360"/>
        <w:jc w:val="center"/>
        <w:rPr>
          <w:rFonts w:eastAsia="Times New Roman"/>
          <w:b/>
        </w:rPr>
      </w:pPr>
      <w:r w:rsidRPr="00CF47A8">
        <w:rPr>
          <w:rFonts w:eastAsia="Times New Roman"/>
          <w:b/>
          <w:bCs/>
        </w:rPr>
        <w:t>Ход урока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/>
          <w:bCs/>
        </w:rPr>
        <w:t>I. Оргмомент</w:t>
      </w:r>
      <w:r w:rsidRPr="00CF47A8">
        <w:rPr>
          <w:rFonts w:eastAsia="Times New Roman"/>
          <w:bCs/>
        </w:rPr>
        <w:t>. </w:t>
      </w:r>
      <w:r w:rsidRPr="00CF47A8">
        <w:rPr>
          <w:rFonts w:eastAsia="Times New Roman"/>
        </w:rPr>
        <w:t>Доклад дежурного о готовности  к уроку.</w:t>
      </w:r>
    </w:p>
    <w:p w:rsidR="0046750A" w:rsidRPr="00CF47A8" w:rsidRDefault="0046750A" w:rsidP="0046750A">
      <w:pPr>
        <w:shd w:val="clear" w:color="auto" w:fill="FFFFFF"/>
        <w:rPr>
          <w:rFonts w:eastAsia="Times New Roman"/>
          <w:b/>
        </w:rPr>
      </w:pPr>
      <w:r w:rsidRPr="00CF47A8">
        <w:rPr>
          <w:rFonts w:eastAsia="Times New Roman"/>
          <w:b/>
          <w:bCs/>
        </w:rPr>
        <w:t>II. Проверка домашнего задания.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а) №1, №2 - устно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 xml:space="preserve">б) №50, 51 -двое </w:t>
      </w:r>
      <w:proofErr w:type="gramStart"/>
      <w:r w:rsidRPr="00CF47A8">
        <w:rPr>
          <w:rFonts w:eastAsia="Times New Roman"/>
        </w:rPr>
        <w:t>обучающихся</w:t>
      </w:r>
      <w:proofErr w:type="gramEnd"/>
      <w:r w:rsidRPr="00CF47A8">
        <w:rPr>
          <w:rFonts w:eastAsia="Times New Roman"/>
        </w:rPr>
        <w:t xml:space="preserve"> записывают решения на дополнительной доске и объясняют их.</w:t>
      </w:r>
    </w:p>
    <w:p w:rsidR="0046750A" w:rsidRPr="00CF47A8" w:rsidRDefault="0046750A" w:rsidP="0046750A">
      <w:pPr>
        <w:shd w:val="clear" w:color="auto" w:fill="FFFFFF"/>
        <w:rPr>
          <w:rFonts w:eastAsia="Times New Roman"/>
          <w:b/>
        </w:rPr>
      </w:pPr>
      <w:r w:rsidRPr="00CF47A8">
        <w:rPr>
          <w:rFonts w:eastAsia="Times New Roman"/>
          <w:b/>
          <w:bCs/>
        </w:rPr>
        <w:t>III. Актуализация знаний.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 xml:space="preserve"> Математический диктант на повторение</w:t>
      </w:r>
      <w:proofErr w:type="gramStart"/>
      <w:r w:rsidRPr="00CF47A8">
        <w:rPr>
          <w:rFonts w:eastAsia="Times New Roman"/>
        </w:rPr>
        <w:t>.</w:t>
      </w:r>
      <w:r>
        <w:rPr>
          <w:rFonts w:eastAsia="Times New Roman"/>
        </w:rPr>
        <w:t>(</w:t>
      </w:r>
      <w:proofErr w:type="gramEnd"/>
      <w:r>
        <w:rPr>
          <w:rFonts w:eastAsia="Times New Roman"/>
        </w:rPr>
        <w:t>презентация)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(Один учащийся выполняет задания математического диктанта за дополнительной доской).</w:t>
      </w:r>
    </w:p>
    <w:p w:rsidR="0046750A" w:rsidRPr="00CF47A8" w:rsidRDefault="0046750A" w:rsidP="0046750A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Начертите и обозначьте прямую b.</w:t>
      </w:r>
    </w:p>
    <w:p w:rsidR="0046750A" w:rsidRPr="00CF47A8" w:rsidRDefault="0046750A" w:rsidP="0046750A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 xml:space="preserve">Точка C принадлежит отрезку AB. </w:t>
      </w:r>
      <w:proofErr w:type="gramStart"/>
      <w:r w:rsidRPr="00CF47A8">
        <w:rPr>
          <w:rFonts w:eastAsia="Times New Roman"/>
        </w:rPr>
        <w:t>Какая</w:t>
      </w:r>
      <w:proofErr w:type="gramEnd"/>
      <w:r w:rsidRPr="00CF47A8">
        <w:rPr>
          <w:rFonts w:eastAsia="Times New Roman"/>
        </w:rPr>
        <w:t xml:space="preserve"> из трёх точек A,B,C лежит между двумя другими?</w:t>
      </w:r>
    </w:p>
    <w:p w:rsidR="0046750A" w:rsidRPr="00CF47A8" w:rsidRDefault="0046750A" w:rsidP="0046750A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Сколько общих точек могут иметь две пересекающиеся прямые?</w:t>
      </w:r>
    </w:p>
    <w:p w:rsidR="0046750A" w:rsidRPr="00CF47A8" w:rsidRDefault="0046750A" w:rsidP="0046750A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Точка A принадлежит отрезку BC. BA =3см, AC=5,2см. Чему равна длина отрезка AC?</w:t>
      </w:r>
    </w:p>
    <w:p w:rsidR="0046750A" w:rsidRPr="00CF47A8" w:rsidRDefault="0046750A" w:rsidP="0046750A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Могут ли совместиться при наложении два отрезка, если длина одного из них равна 5дм., а длина другого - 0,5м?</w:t>
      </w:r>
    </w:p>
    <w:p w:rsidR="0046750A" w:rsidRPr="00CF47A8" w:rsidRDefault="0046750A" w:rsidP="0046750A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Может ли величина угла быть выражена отрицательным числом?</w:t>
      </w:r>
    </w:p>
    <w:p w:rsidR="0046750A" w:rsidRPr="00CF47A8" w:rsidRDefault="0046750A" w:rsidP="0046750A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Величина угла (ab) равна 125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. Луч проходит между сторонами угла (ab). Угол (ac) равен 45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. Чему равен угол (bc)?</w:t>
      </w:r>
    </w:p>
    <w:p w:rsidR="0046750A" w:rsidRPr="00CF47A8" w:rsidRDefault="0046750A" w:rsidP="0046750A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Могут ли совместиться при наложении углы, если один из них равен половине прямого, а другой составляет</w:t>
      </w:r>
      <w:proofErr w:type="gramStart"/>
      <w:r w:rsidRPr="00CF47A8">
        <w:rPr>
          <w:rFonts w:eastAsia="Times New Roman"/>
        </w:rPr>
        <w:t xml:space="preserve"> ?</w:t>
      </w:r>
      <w:proofErr w:type="gramEnd"/>
      <w:r w:rsidRPr="00CF47A8">
        <w:rPr>
          <w:rFonts w:eastAsia="Times New Roman"/>
        </w:rPr>
        <w:t xml:space="preserve"> часть от развернутого?</w:t>
      </w:r>
    </w:p>
    <w:p w:rsidR="0046750A" w:rsidRPr="00CF47A8" w:rsidRDefault="0046750A" w:rsidP="0046750A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Может ли длина отрезка выражаться дробным положительным числом?</w:t>
      </w:r>
    </w:p>
    <w:p w:rsidR="0046750A" w:rsidRPr="00CF47A8" w:rsidRDefault="0046750A" w:rsidP="0046750A">
      <w:pPr>
        <w:numPr>
          <w:ilvl w:val="0"/>
          <w:numId w:val="2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 xml:space="preserve">Отметьте </w:t>
      </w:r>
      <w:proofErr w:type="gramStart"/>
      <w:r w:rsidRPr="00CF47A8">
        <w:rPr>
          <w:rFonts w:eastAsia="Times New Roman"/>
        </w:rPr>
        <w:t>на</w:t>
      </w:r>
      <w:proofErr w:type="gramEnd"/>
      <w:r w:rsidRPr="00CF47A8">
        <w:rPr>
          <w:rFonts w:eastAsia="Times New Roman"/>
        </w:rPr>
        <w:t xml:space="preserve"> </w:t>
      </w:r>
      <w:proofErr w:type="gramStart"/>
      <w:r w:rsidRPr="00CF47A8">
        <w:rPr>
          <w:rFonts w:eastAsia="Times New Roman"/>
        </w:rPr>
        <w:t>прямой</w:t>
      </w:r>
      <w:proofErr w:type="gramEnd"/>
      <w:r w:rsidRPr="00CF47A8">
        <w:rPr>
          <w:rFonts w:eastAsia="Times New Roman"/>
        </w:rPr>
        <w:t xml:space="preserve"> точки M,N и K так, чтобы выполнялось равенство: MK+KN=MN.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 xml:space="preserve">(Открывается доска, </w:t>
      </w:r>
      <w:proofErr w:type="gramStart"/>
      <w:r w:rsidRPr="00CF47A8">
        <w:rPr>
          <w:rFonts w:eastAsia="Times New Roman"/>
        </w:rPr>
        <w:t>обучающиеся</w:t>
      </w:r>
      <w:proofErr w:type="gramEnd"/>
      <w:r w:rsidRPr="00CF47A8">
        <w:rPr>
          <w:rFonts w:eastAsia="Times New Roman"/>
        </w:rPr>
        <w:t xml:space="preserve"> обмениваются тетрадями и выполняют проверку диктанта).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IV. Изучение новой темы.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Учитель:</w:t>
      </w:r>
      <w:r w:rsidRPr="00CF47A8">
        <w:rPr>
          <w:rFonts w:eastAsia="Times New Roman"/>
        </w:rPr>
        <w:t> Итак, ребята, на предыдущих уроках мы познакомились с понятием угла, научились строить их, обозначать, измерять. Ответьте: какие виды углов вы знаете? (Острые, тупые, развернутые, прямые.)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lastRenderedPageBreak/>
        <w:t>Повторяют факты: градусная мера прямого угла - 90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, развернутого - 180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, острый угол меньше прямого, тупой больше прямого, но меньше развернутого.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Учитель: </w:t>
      </w:r>
      <w:r w:rsidRPr="00CF47A8">
        <w:rPr>
          <w:rFonts w:eastAsia="Times New Roman"/>
        </w:rPr>
        <w:t>Сегодня мы расширим круг своих знаний об углах, введем понятия смежных и вертикальных углов, рассмотрим их свойства, и будем учиться использовать их при решении задач.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(Учащиеся записывают тему урока.)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Все выполняют задание: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- Постройте развернутый угол AOB.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- Проведите произвольный луч OC между его сторонами.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- Сколько неразвернутых углов образовалось? Назовите их (углы AOC и COB).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- Выделите общую сторону этих углов одним цветом, а стороны, которые являются продолжением друг друга, другим цветом. Получился чертёж.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Учитель: </w:t>
      </w:r>
      <w:r w:rsidRPr="00CF47A8">
        <w:rPr>
          <w:rFonts w:eastAsia="Times New Roman"/>
        </w:rPr>
        <w:t>Ребята, углы AOC и COB, построенные таким образом имеют своё название - смежные углы. Давайте дадим им определение. (</w:t>
      </w:r>
      <w:proofErr w:type="gramStart"/>
      <w:r w:rsidRPr="00CF47A8">
        <w:rPr>
          <w:rFonts w:eastAsia="Times New Roman"/>
        </w:rPr>
        <w:t>Обучающиеся</w:t>
      </w:r>
      <w:proofErr w:type="gramEnd"/>
      <w:r w:rsidRPr="00CF47A8">
        <w:rPr>
          <w:rFonts w:eastAsia="Times New Roman"/>
        </w:rPr>
        <w:t xml:space="preserve"> формулируют определение смежных углов).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Учитель: </w:t>
      </w:r>
      <w:r w:rsidRPr="00CF47A8">
        <w:rPr>
          <w:rFonts w:eastAsia="Times New Roman"/>
        </w:rPr>
        <w:t>Значит, два угла называются смежными, если одна сторона у них общая, а две другие стороны этих углов являются дополнительными полупрямыми.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proofErr w:type="gramStart"/>
      <w:r w:rsidRPr="00CF47A8">
        <w:rPr>
          <w:rFonts w:eastAsia="Times New Roman"/>
        </w:rPr>
        <w:t>(Ребята, в разных источниках можно найти другие определения смежных углов.</w:t>
      </w:r>
      <w:proofErr w:type="gramEnd"/>
      <w:r w:rsidRPr="00CF47A8">
        <w:rPr>
          <w:rFonts w:eastAsia="Times New Roman"/>
        </w:rPr>
        <w:t xml:space="preserve"> </w:t>
      </w:r>
      <w:proofErr w:type="gramStart"/>
      <w:r w:rsidRPr="00CF47A8">
        <w:rPr>
          <w:rFonts w:eastAsia="Times New Roman"/>
        </w:rPr>
        <w:t>Постарайтесь к следующему уроку найти такие определения.)</w:t>
      </w:r>
      <w:proofErr w:type="gramEnd"/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Учитель: </w:t>
      </w:r>
      <w:r w:rsidRPr="00CF47A8">
        <w:rPr>
          <w:rFonts w:eastAsia="Times New Roman"/>
        </w:rPr>
        <w:t>А сейчас кто желает у доски построить свою пару смежных углов?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Учитель: </w:t>
      </w:r>
      <w:r w:rsidRPr="00CF47A8">
        <w:rPr>
          <w:rFonts w:eastAsia="Times New Roman"/>
        </w:rPr>
        <w:t>Пожалуйста, построй нам такие углы.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(Ученик  делает следующие чертежи)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Учитель:</w:t>
      </w:r>
      <w:r w:rsidRPr="00CF47A8">
        <w:rPr>
          <w:rFonts w:eastAsia="Times New Roman"/>
        </w:rPr>
        <w:t> Ребята, вы согласны с товарищем? (Естественно, найдутся ребята, которые не согласятся.) Посмотри,  кое-кто из ребят не соглашаются с тобой. Объясни, почему углы 1 и 2 на первом чертеже ты считаешь смежными?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Учитель:</w:t>
      </w:r>
      <w:r w:rsidRPr="00CF47A8">
        <w:rPr>
          <w:rFonts w:eastAsia="Times New Roman"/>
        </w:rPr>
        <w:t> А на втором чертеже?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Учитель  предлагает следующее задание: Ребята, измерьте угол ac и найдите сумму углов ab и ac.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(Учащиеся выполняют задание и убеждаются в том, что сумма у всех одинаковая - 180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). Знайка</w:t>
      </w:r>
      <w:r w:rsidRPr="00CF47A8">
        <w:rPr>
          <w:rFonts w:eastAsia="Times New Roman"/>
          <w:bCs/>
        </w:rPr>
        <w:t>:</w:t>
      </w:r>
      <w:r w:rsidRPr="00CF47A8">
        <w:rPr>
          <w:rFonts w:eastAsia="Times New Roman"/>
        </w:rPr>
        <w:t> Ребята, а как вы думаете, если мы проделаем ту же самую работу, но с углами другой величины, то каков будет результат?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 xml:space="preserve">(Ученики делают свои предположения, и, как правило, многие уверены, что сумма должна получиться такой же.) </w:t>
      </w:r>
      <w:r w:rsidRPr="00CF47A8">
        <w:rPr>
          <w:rFonts w:eastAsia="Times New Roman"/>
          <w:bCs/>
        </w:rPr>
        <w:t>Знайка:</w:t>
      </w:r>
      <w:r w:rsidRPr="00CF47A8">
        <w:rPr>
          <w:rFonts w:eastAsia="Times New Roman"/>
        </w:rPr>
        <w:t> Итак, напрашивается вывод, что сумма смежных углов равна 180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proofErr w:type="gramStart"/>
      <w:r w:rsidRPr="00CF47A8">
        <w:rPr>
          <w:rFonts w:eastAsia="Times New Roman"/>
        </w:rPr>
        <w:t>(Он предлагает учащимся - вместе с ним доказать этот факт.</w:t>
      </w:r>
      <w:proofErr w:type="gramEnd"/>
      <w:r w:rsidRPr="00CF47A8">
        <w:rPr>
          <w:rFonts w:eastAsia="Times New Roman"/>
        </w:rPr>
        <w:t xml:space="preserve"> </w:t>
      </w:r>
      <w:proofErr w:type="gramStart"/>
      <w:r w:rsidRPr="00CF47A8">
        <w:rPr>
          <w:rFonts w:eastAsia="Times New Roman"/>
        </w:rPr>
        <w:t>Учащиеся записывают доказательство в тетради.)</w:t>
      </w:r>
      <w:proofErr w:type="gramEnd"/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Учитель: </w:t>
      </w:r>
      <w:r w:rsidRPr="00CF47A8">
        <w:rPr>
          <w:rFonts w:eastAsia="Times New Roman"/>
        </w:rPr>
        <w:t>Продолжаем работу. Постройте две пересекающиеся прямые. Сколько неразвернутых углов получилось? Обозначьте их. Что вы можете сказать об этих углах? (Два тупых и два острых, или все - прямые.)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Учитель: </w:t>
      </w:r>
      <w:r w:rsidRPr="00CF47A8">
        <w:rPr>
          <w:rFonts w:eastAsia="Times New Roman"/>
        </w:rPr>
        <w:t>Оказывается, ребята, что у построенных таким образом углов есть свое название. Они называются вертикальными углами.</w:t>
      </w:r>
    </w:p>
    <w:p w:rsidR="0046750A" w:rsidRPr="00CF47A8" w:rsidRDefault="0046750A" w:rsidP="0046750A">
      <w:pPr>
        <w:shd w:val="clear" w:color="auto" w:fill="FFFFFF"/>
        <w:rPr>
          <w:rFonts w:eastAsia="Times New Roman"/>
          <w:b/>
        </w:rPr>
      </w:pPr>
      <w:r w:rsidRPr="00CF47A8">
        <w:rPr>
          <w:rFonts w:eastAsia="Times New Roman"/>
          <w:b/>
        </w:rPr>
        <w:t>(Дети вместе с учителем формулируют определение вертикальных углов.)</w:t>
      </w:r>
    </w:p>
    <w:p w:rsidR="0046750A" w:rsidRPr="00CF47A8" w:rsidRDefault="0046750A" w:rsidP="0046750A">
      <w:pPr>
        <w:shd w:val="clear" w:color="auto" w:fill="FFFFFF"/>
        <w:rPr>
          <w:rFonts w:eastAsia="Times New Roman"/>
          <w:b/>
        </w:rPr>
      </w:pPr>
      <w:r w:rsidRPr="00CF47A8">
        <w:rPr>
          <w:rFonts w:eastAsia="Times New Roman"/>
          <w:b/>
        </w:rPr>
        <w:t>Два угла называются вертикальными, если стороны одного из них являются продолжением сторон другого угла.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Учитель:</w:t>
      </w:r>
      <w:r w:rsidRPr="00CF47A8">
        <w:rPr>
          <w:rFonts w:eastAsia="Times New Roman"/>
        </w:rPr>
        <w:t> И мы с вами доказали их свойство: вертикальные углы равны.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V. Закрепление темы.</w:t>
      </w:r>
      <w:r w:rsidRPr="00CF47A8">
        <w:rPr>
          <w:rFonts w:eastAsia="Times New Roman"/>
        </w:rPr>
        <w:t xml:space="preserve"> 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1. </w:t>
      </w:r>
      <w:r w:rsidRPr="00CF47A8">
        <w:rPr>
          <w:rFonts w:eastAsia="Times New Roman"/>
          <w:bCs/>
        </w:rPr>
        <w:t>Учитель:</w:t>
      </w:r>
      <w:r w:rsidRPr="00CF47A8">
        <w:rPr>
          <w:rFonts w:eastAsia="Times New Roman"/>
        </w:rPr>
        <w:t> Ребята, а как вы думаете, будут ли верными утверждения: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а) если углы равны, то они - вертикальные;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б) если сумма двух углов равна 180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, то они смежные? Если вы считаете, что утверждения неверные, то приведите примеры.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</w:rPr>
        <w:t>(Учащиеся приводят примеры.</w:t>
      </w:r>
      <w:proofErr w:type="gramStart"/>
      <w:r w:rsidRPr="00CF47A8">
        <w:rPr>
          <w:rFonts w:eastAsia="Times New Roman"/>
        </w:rPr>
        <w:t xml:space="preserve"> )</w:t>
      </w:r>
      <w:proofErr w:type="gramEnd"/>
      <w:r w:rsidRPr="00CF47A8">
        <w:rPr>
          <w:rFonts w:eastAsia="Times New Roman"/>
        </w:rPr>
        <w:t xml:space="preserve">  </w:t>
      </w:r>
      <w:r w:rsidRPr="00CF47A8">
        <w:rPr>
          <w:rFonts w:eastAsia="Times New Roman"/>
          <w:bCs/>
        </w:rPr>
        <w:t xml:space="preserve"> </w:t>
      </w:r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2. Устные вопросы:</w:t>
      </w:r>
    </w:p>
    <w:p w:rsidR="0046750A" w:rsidRPr="00CF47A8" w:rsidRDefault="0046750A" w:rsidP="0046750A">
      <w:pPr>
        <w:numPr>
          <w:ilvl w:val="0"/>
          <w:numId w:val="3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lastRenderedPageBreak/>
        <w:t>Чему равен угол, смежный углу в 30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, 45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, 125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, 90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, 179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?</w:t>
      </w:r>
    </w:p>
    <w:p w:rsidR="0046750A" w:rsidRPr="00CF47A8" w:rsidRDefault="0046750A" w:rsidP="0046750A">
      <w:pPr>
        <w:numPr>
          <w:ilvl w:val="0"/>
          <w:numId w:val="3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Могут ли два смежных угла быть одновременно острыми, прямыми, тупыми?</w:t>
      </w:r>
    </w:p>
    <w:p w:rsidR="0046750A" w:rsidRPr="00CF47A8" w:rsidRDefault="0046750A" w:rsidP="0046750A">
      <w:pPr>
        <w:numPr>
          <w:ilvl w:val="0"/>
          <w:numId w:val="3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Известно, что сумма двух углов равна 200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. Могут ли эти углы быть смежными (вертикальными)?</w:t>
      </w:r>
    </w:p>
    <w:p w:rsidR="0046750A" w:rsidRPr="00CF47A8" w:rsidRDefault="0046750A" w:rsidP="0046750A">
      <w:pPr>
        <w:numPr>
          <w:ilvl w:val="0"/>
          <w:numId w:val="3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Известно, что сумма углов равна 180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. Обязательно ли эти углы - смежные?</w:t>
      </w:r>
    </w:p>
    <w:p w:rsidR="0046750A" w:rsidRPr="00CF47A8" w:rsidRDefault="0046750A" w:rsidP="0046750A">
      <w:pPr>
        <w:numPr>
          <w:ilvl w:val="0"/>
          <w:numId w:val="3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</w:rPr>
        <w:t>Чему равен угол, вертикальный углу в 47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, 123</w:t>
      </w:r>
      <w:r w:rsidRPr="00CF47A8">
        <w:rPr>
          <w:rFonts w:eastAsia="Times New Roman"/>
          <w:vertAlign w:val="superscript"/>
        </w:rPr>
        <w:t>0</w:t>
      </w:r>
      <w:r w:rsidRPr="00CF47A8">
        <w:rPr>
          <w:rFonts w:eastAsia="Times New Roman"/>
        </w:rPr>
        <w:t>?</w:t>
      </w:r>
    </w:p>
    <w:p w:rsidR="0046750A" w:rsidRPr="00CF47A8" w:rsidRDefault="0046750A" w:rsidP="0046750A">
      <w:pPr>
        <w:numPr>
          <w:ilvl w:val="0"/>
          <w:numId w:val="3"/>
        </w:numPr>
        <w:shd w:val="clear" w:color="auto" w:fill="FFFFFF"/>
        <w:ind w:left="0"/>
        <w:rPr>
          <w:rFonts w:eastAsia="Times New Roman"/>
        </w:rPr>
      </w:pPr>
      <w:r w:rsidRPr="00CF47A8">
        <w:rPr>
          <w:rFonts w:eastAsia="Times New Roman"/>
          <w:bCs/>
        </w:rPr>
        <w:t>Дополнительная задача: </w:t>
      </w:r>
      <w:r w:rsidRPr="00CF47A8">
        <w:rPr>
          <w:rFonts w:eastAsia="Times New Roman"/>
        </w:rPr>
        <w:t xml:space="preserve">Постройте произвольный угол AOB. Сколько углов, смежных ему, можно построить? Что вы о них можете сказать? </w:t>
      </w:r>
      <w:proofErr w:type="gramStart"/>
      <w:r w:rsidRPr="00CF47A8">
        <w:rPr>
          <w:rFonts w:eastAsia="Times New Roman"/>
        </w:rPr>
        <w:t>(Два.</w:t>
      </w:r>
      <w:proofErr w:type="gramEnd"/>
      <w:r w:rsidRPr="00CF47A8">
        <w:rPr>
          <w:rFonts w:eastAsia="Times New Roman"/>
        </w:rPr>
        <w:t xml:space="preserve"> </w:t>
      </w:r>
      <w:proofErr w:type="gramStart"/>
      <w:r w:rsidRPr="00CF47A8">
        <w:rPr>
          <w:rFonts w:eastAsia="Times New Roman"/>
        </w:rPr>
        <w:t>Они равны, так как являются вертикальными углами.)</w:t>
      </w:r>
      <w:proofErr w:type="gramEnd"/>
    </w:p>
    <w:p w:rsidR="0046750A" w:rsidRPr="00CF47A8" w:rsidRDefault="0046750A" w:rsidP="0046750A">
      <w:pPr>
        <w:shd w:val="clear" w:color="auto" w:fill="FFFFFF"/>
        <w:rPr>
          <w:rFonts w:eastAsia="Times New Roman"/>
        </w:rPr>
      </w:pPr>
      <w:r w:rsidRPr="00CF47A8">
        <w:rPr>
          <w:rFonts w:eastAsia="Times New Roman"/>
          <w:bCs/>
        </w:rPr>
        <w:t>VI. </w:t>
      </w:r>
      <w:r w:rsidRPr="00CF47A8">
        <w:rPr>
          <w:rFonts w:eastAsia="Times New Roman"/>
        </w:rPr>
        <w:t> </w:t>
      </w:r>
      <w:r w:rsidRPr="00CF47A8">
        <w:rPr>
          <w:rFonts w:eastAsia="Times New Roman"/>
          <w:bCs/>
        </w:rPr>
        <w:t>Задание на дом:</w:t>
      </w:r>
      <w:r w:rsidRPr="00CF47A8">
        <w:rPr>
          <w:rFonts w:eastAsia="Times New Roman"/>
        </w:rPr>
        <w:t> п.11 № 55, 56, 61 (а</w:t>
      </w:r>
      <w:proofErr w:type="gramStart"/>
      <w:r w:rsidRPr="00CF47A8">
        <w:rPr>
          <w:rFonts w:eastAsia="Times New Roman"/>
        </w:rPr>
        <w:t>,г</w:t>
      </w:r>
      <w:proofErr w:type="gramEnd"/>
      <w:r w:rsidRPr="00CF47A8">
        <w:rPr>
          <w:rFonts w:eastAsia="Times New Roman"/>
        </w:rPr>
        <w:t>,д), № 64(а).</w:t>
      </w:r>
    </w:p>
    <w:p w:rsidR="0046750A" w:rsidRPr="00CF47A8" w:rsidRDefault="0046750A" w:rsidP="0046750A">
      <w:pPr>
        <w:rPr>
          <w:b/>
        </w:rPr>
      </w:pPr>
    </w:p>
    <w:p w:rsidR="0046750A" w:rsidRPr="00CF47A8" w:rsidRDefault="0046750A" w:rsidP="0046750A">
      <w:pPr>
        <w:rPr>
          <w:b/>
        </w:rPr>
      </w:pPr>
    </w:p>
    <w:p w:rsidR="0046750A" w:rsidRPr="00CF47A8" w:rsidRDefault="0046750A" w:rsidP="0046750A">
      <w:pPr>
        <w:rPr>
          <w:b/>
        </w:rPr>
      </w:pPr>
    </w:p>
    <w:p w:rsidR="0046750A" w:rsidRPr="00CF47A8" w:rsidRDefault="0046750A" w:rsidP="0046750A">
      <w:pPr>
        <w:rPr>
          <w:b/>
        </w:rPr>
      </w:pPr>
    </w:p>
    <w:p w:rsidR="0046750A" w:rsidRPr="00CF47A8" w:rsidRDefault="0046750A" w:rsidP="0046750A">
      <w:pPr>
        <w:rPr>
          <w:b/>
        </w:rPr>
      </w:pPr>
    </w:p>
    <w:p w:rsidR="00F078D1" w:rsidRDefault="00F078D1"/>
    <w:sectPr w:rsidR="00F078D1" w:rsidSect="00F0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6A44"/>
    <w:multiLevelType w:val="multilevel"/>
    <w:tmpl w:val="E82A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64AC3"/>
    <w:multiLevelType w:val="multilevel"/>
    <w:tmpl w:val="D3A6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85570"/>
    <w:multiLevelType w:val="multilevel"/>
    <w:tmpl w:val="F930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50A"/>
    <w:rsid w:val="0046750A"/>
    <w:rsid w:val="00F0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46750A"/>
    <w:pPr>
      <w:keepNext/>
      <w:jc w:val="center"/>
      <w:outlineLvl w:val="1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750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styleId="a3">
    <w:name w:val="Strong"/>
    <w:qFormat/>
    <w:rsid w:val="004675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2015-11-04T13:46:00Z</dcterms:created>
  <dcterms:modified xsi:type="dcterms:W3CDTF">2015-11-04T13:47:00Z</dcterms:modified>
</cp:coreProperties>
</file>