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F9" w:rsidRPr="007471CB" w:rsidRDefault="00C721F9" w:rsidP="00784F4E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</w:t>
      </w:r>
      <w:r w:rsidRPr="007471C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СРЕДНЕГО ПРОФЕССИОНАЛЬНОГО ОБРАЗОВАНИЯ</w:t>
      </w:r>
    </w:p>
    <w:p w:rsidR="00C721F9" w:rsidRDefault="00C721F9" w:rsidP="00784F4E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CB">
        <w:rPr>
          <w:rFonts w:ascii="Times New Roman" w:hAnsi="Times New Roman" w:cs="Times New Roman"/>
          <w:b/>
          <w:sz w:val="28"/>
          <w:szCs w:val="28"/>
        </w:rPr>
        <w:t>«БРЯНСКИЙ ТЕХНИКУМ ЭНЕРГОМАШИНОСТРОЕНИЯ И РАДИОЭЛЕКТРОНИКИ»</w:t>
      </w:r>
    </w:p>
    <w:p w:rsidR="00C721F9" w:rsidRPr="007471CB" w:rsidRDefault="00C721F9" w:rsidP="00784F4E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F9" w:rsidRPr="00C721F9" w:rsidRDefault="00C721F9" w:rsidP="00784F4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1F9">
        <w:rPr>
          <w:rFonts w:ascii="Times New Roman" w:hAnsi="Times New Roman" w:cs="Times New Roman"/>
          <w:b/>
          <w:i/>
          <w:sz w:val="28"/>
          <w:szCs w:val="28"/>
        </w:rPr>
        <w:t>Методика работы по теме «Многогранники»</w:t>
      </w:r>
    </w:p>
    <w:p w:rsidR="00C721F9" w:rsidRPr="00C721F9" w:rsidRDefault="00C721F9" w:rsidP="00784F4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1F9">
        <w:rPr>
          <w:rFonts w:ascii="Times New Roman" w:hAnsi="Times New Roman" w:cs="Times New Roman"/>
          <w:b/>
          <w:i/>
          <w:sz w:val="28"/>
          <w:szCs w:val="28"/>
        </w:rPr>
        <w:t xml:space="preserve">Из опыта работы преподавателя математики </w:t>
      </w:r>
      <w:proofErr w:type="spellStart"/>
      <w:r w:rsidRPr="00C721F9">
        <w:rPr>
          <w:rFonts w:ascii="Times New Roman" w:hAnsi="Times New Roman" w:cs="Times New Roman"/>
          <w:b/>
          <w:i/>
          <w:sz w:val="28"/>
          <w:szCs w:val="28"/>
        </w:rPr>
        <w:t>Степаковой</w:t>
      </w:r>
      <w:proofErr w:type="spellEnd"/>
      <w:r w:rsidRPr="00C721F9"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</w:p>
    <w:p w:rsidR="009302CC" w:rsidRPr="009302CC" w:rsidRDefault="009302CC" w:rsidP="00784F4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9302CC">
        <w:rPr>
          <w:rFonts w:ascii="Times New Roman" w:hAnsi="Times New Roman" w:cs="Times New Roman"/>
          <w:b/>
        </w:rPr>
        <w:t>Пояснительная записка</w:t>
      </w:r>
    </w:p>
    <w:p w:rsidR="00C721F9" w:rsidRPr="004A39AB" w:rsidRDefault="00965CE5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    </w:t>
      </w:r>
      <w:r w:rsidR="00FF7970" w:rsidRPr="004A39AB">
        <w:rPr>
          <w:rFonts w:ascii="Times New Roman" w:hAnsi="Times New Roman" w:cs="Times New Roman"/>
          <w:sz w:val="28"/>
          <w:szCs w:val="28"/>
        </w:rPr>
        <w:t xml:space="preserve">На изучение темы </w:t>
      </w:r>
      <w:r w:rsidR="00C721F9" w:rsidRPr="004A39AB">
        <w:rPr>
          <w:rFonts w:ascii="Times New Roman" w:hAnsi="Times New Roman" w:cs="Times New Roman"/>
          <w:sz w:val="28"/>
          <w:szCs w:val="28"/>
        </w:rPr>
        <w:t>«М</w:t>
      </w:r>
      <w:r w:rsidR="00FF7970" w:rsidRPr="004A39AB">
        <w:rPr>
          <w:rFonts w:ascii="Times New Roman" w:hAnsi="Times New Roman" w:cs="Times New Roman"/>
          <w:sz w:val="28"/>
          <w:szCs w:val="28"/>
        </w:rPr>
        <w:t>ногогранники</w:t>
      </w:r>
      <w:r w:rsidR="00C721F9" w:rsidRPr="004A39AB">
        <w:rPr>
          <w:rFonts w:ascii="Times New Roman" w:hAnsi="Times New Roman" w:cs="Times New Roman"/>
          <w:sz w:val="28"/>
          <w:szCs w:val="28"/>
        </w:rPr>
        <w:t xml:space="preserve">» </w:t>
      </w:r>
      <w:r w:rsidR="00FF7970" w:rsidRPr="004A39AB">
        <w:rPr>
          <w:rFonts w:ascii="Times New Roman" w:hAnsi="Times New Roman" w:cs="Times New Roman"/>
          <w:sz w:val="28"/>
          <w:szCs w:val="28"/>
        </w:rPr>
        <w:t xml:space="preserve"> </w:t>
      </w:r>
      <w:r w:rsidR="00C721F9" w:rsidRPr="004A39AB">
        <w:rPr>
          <w:rFonts w:ascii="Times New Roman" w:hAnsi="Times New Roman" w:cs="Times New Roman"/>
          <w:sz w:val="28"/>
          <w:szCs w:val="28"/>
        </w:rPr>
        <w:t>в соответствии с учебным планом по специальностям, реализуемым в техникуме:</w:t>
      </w:r>
    </w:p>
    <w:p w:rsidR="00C721F9" w:rsidRPr="004A39AB" w:rsidRDefault="00C721F9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15.02.07 Автоматизация технологических процессов и производств (по отраслям)</w:t>
      </w:r>
    </w:p>
    <w:p w:rsidR="00C721F9" w:rsidRPr="004A39AB" w:rsidRDefault="00C721F9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11.02.02 Техническое обслуживание и ремонт радиоэлектронной техники (по отраслям)</w:t>
      </w:r>
    </w:p>
    <w:p w:rsidR="00C721F9" w:rsidRPr="004A39AB" w:rsidRDefault="00C721F9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13.02.11 Техническая эксплуатация и обслуживание </w:t>
      </w:r>
      <w:proofErr w:type="gramStart"/>
      <w:r w:rsidRPr="004A39AB">
        <w:rPr>
          <w:rFonts w:ascii="Times New Roman" w:hAnsi="Times New Roman" w:cs="Times New Roman"/>
          <w:sz w:val="28"/>
          <w:szCs w:val="28"/>
        </w:rPr>
        <w:t>электрического</w:t>
      </w:r>
      <w:proofErr w:type="gramEnd"/>
      <w:r w:rsidRPr="004A3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F9" w:rsidRPr="004A39AB" w:rsidRDefault="00C721F9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39AB">
        <w:rPr>
          <w:rFonts w:ascii="Times New Roman" w:hAnsi="Times New Roman" w:cs="Times New Roman"/>
          <w:sz w:val="28"/>
          <w:szCs w:val="28"/>
        </w:rPr>
        <w:t>и электромеханического оборудования (по отраслям</w:t>
      </w:r>
      <w:r w:rsidR="00965CE5" w:rsidRPr="004A39A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2D7D16" w:rsidRPr="004A39AB" w:rsidRDefault="00FF797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47255C" w:rsidRPr="004A39AB">
        <w:rPr>
          <w:rFonts w:ascii="Times New Roman" w:hAnsi="Times New Roman" w:cs="Times New Roman"/>
          <w:sz w:val="28"/>
          <w:szCs w:val="28"/>
        </w:rPr>
        <w:t>10</w:t>
      </w:r>
      <w:r w:rsidRPr="004A39AB">
        <w:rPr>
          <w:rFonts w:ascii="Times New Roman" w:hAnsi="Times New Roman" w:cs="Times New Roman"/>
          <w:sz w:val="28"/>
          <w:szCs w:val="28"/>
        </w:rPr>
        <w:t>часов.</w:t>
      </w:r>
      <w:r w:rsidR="00C721F9" w:rsidRPr="004A39AB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2D7D16" w:rsidRPr="004A39AB">
        <w:rPr>
          <w:rFonts w:ascii="Times New Roman" w:hAnsi="Times New Roman" w:cs="Times New Roman"/>
          <w:sz w:val="28"/>
          <w:szCs w:val="28"/>
        </w:rPr>
        <w:t xml:space="preserve"> 8 на внеаудиторную самостоятельную работу.</w:t>
      </w:r>
    </w:p>
    <w:p w:rsidR="00FF7970" w:rsidRPr="004A39AB" w:rsidRDefault="00FF797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Важность этой темы заключается в следующем:</w:t>
      </w:r>
    </w:p>
    <w:p w:rsidR="00FF7970" w:rsidRPr="004A39AB" w:rsidRDefault="00FF797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1.Многогранники нужны для дальнейшего построения теории (главным образом теории объёмов)</w:t>
      </w:r>
    </w:p>
    <w:p w:rsidR="00FF7970" w:rsidRPr="004A39AB" w:rsidRDefault="00352067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2.Они обладают симметрией</w:t>
      </w:r>
      <w:r w:rsidR="00FF7970" w:rsidRPr="004A39AB">
        <w:rPr>
          <w:rFonts w:ascii="Times New Roman" w:hAnsi="Times New Roman" w:cs="Times New Roman"/>
          <w:sz w:val="28"/>
          <w:szCs w:val="28"/>
        </w:rPr>
        <w:t>, как многие формы природы и творения рук человеческих (скажем, архитектурные формы)</w:t>
      </w:r>
    </w:p>
    <w:p w:rsidR="00972764" w:rsidRPr="004A39AB" w:rsidRDefault="00FF797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3.Они обладают «хорошими свойствами» т.е. для них можно сформулировать и доказать достаточно простые теоремы.</w:t>
      </w:r>
    </w:p>
    <w:p w:rsidR="00151FF6" w:rsidRPr="004A39AB" w:rsidRDefault="00151FF6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4.Научить обучающихся решать задачи</w:t>
      </w:r>
      <w:proofErr w:type="gramStart"/>
      <w:r w:rsidRPr="004A39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9AB">
        <w:rPr>
          <w:rFonts w:ascii="Times New Roman" w:hAnsi="Times New Roman" w:cs="Times New Roman"/>
          <w:sz w:val="28"/>
          <w:szCs w:val="28"/>
        </w:rPr>
        <w:t xml:space="preserve"> т.к. здесь прослеживается аналогия стереометрии с планиметрией, сведение стереометрических задач  планиметрическим, «метод сечений»</w:t>
      </w:r>
    </w:p>
    <w:p w:rsidR="00151FF6" w:rsidRPr="004A39AB" w:rsidRDefault="00151FF6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lastRenderedPageBreak/>
        <w:t>5.Модель многогранника можно изготовить, повертеть в руках, «развернуть» его поверхность или даже «разрезать»- посмотреть сечение, поэтому значительно расширяются</w:t>
      </w:r>
      <w:r w:rsidR="00352067" w:rsidRPr="004A39AB">
        <w:rPr>
          <w:rFonts w:ascii="Times New Roman" w:hAnsi="Times New Roman" w:cs="Times New Roman"/>
          <w:sz w:val="28"/>
          <w:szCs w:val="28"/>
        </w:rPr>
        <w:t xml:space="preserve"> возможности привлечения нагляд</w:t>
      </w:r>
      <w:r w:rsidRPr="004A39AB">
        <w:rPr>
          <w:rFonts w:ascii="Times New Roman" w:hAnsi="Times New Roman" w:cs="Times New Roman"/>
          <w:sz w:val="28"/>
          <w:szCs w:val="28"/>
        </w:rPr>
        <w:t>ных средств (различные модели многогранников). Поэтому можно провести по всем темам лабораторно-практические работы.</w:t>
      </w:r>
    </w:p>
    <w:p w:rsidR="00C11088" w:rsidRPr="004A39AB" w:rsidRDefault="00CC540F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6.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Развитие у учащихся пространственного воображения является важной задачей. Научить учащихся выявлять геометрические фигуры в окружающих предметах </w:t>
      </w:r>
      <w:proofErr w:type="gramStart"/>
      <w:r w:rsidR="00232E7F" w:rsidRPr="004A39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2E7F" w:rsidRPr="004A39AB">
        <w:rPr>
          <w:rFonts w:ascii="Times New Roman" w:hAnsi="Times New Roman" w:cs="Times New Roman"/>
          <w:sz w:val="28"/>
          <w:szCs w:val="28"/>
        </w:rPr>
        <w:t xml:space="preserve"> особенно в технических объектах</w:t>
      </w:r>
      <w:r w:rsidR="00352067" w:rsidRPr="004A39AB">
        <w:rPr>
          <w:rFonts w:ascii="Times New Roman" w:hAnsi="Times New Roman" w:cs="Times New Roman"/>
          <w:sz w:val="28"/>
          <w:szCs w:val="28"/>
        </w:rPr>
        <w:t>,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 и деталях важно, т.к. наличие таких навыков в дальнейшем поможет учащимся быстрее науч</w:t>
      </w:r>
      <w:r w:rsidR="00C11088" w:rsidRPr="004A39AB">
        <w:rPr>
          <w:rFonts w:ascii="Times New Roman" w:hAnsi="Times New Roman" w:cs="Times New Roman"/>
          <w:sz w:val="28"/>
          <w:szCs w:val="28"/>
        </w:rPr>
        <w:t>ится «читать» технические чертежи.</w:t>
      </w:r>
    </w:p>
    <w:p w:rsidR="00232E7F" w:rsidRPr="004A39AB" w:rsidRDefault="00C11088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   </w:t>
      </w:r>
      <w:r w:rsidR="00232E7F" w:rsidRPr="004A39AB">
        <w:rPr>
          <w:rFonts w:ascii="Times New Roman" w:hAnsi="Times New Roman" w:cs="Times New Roman"/>
          <w:sz w:val="28"/>
          <w:szCs w:val="28"/>
        </w:rPr>
        <w:t>Для того чтобы учащиеся быстрее усваивали предлагаемый материал применяю модели, привожу большое количество примеров из повседневной жизни и техники</w:t>
      </w:r>
      <w:r w:rsidR="00C721F9" w:rsidRPr="004A39AB">
        <w:rPr>
          <w:rFonts w:ascii="Times New Roman" w:hAnsi="Times New Roman" w:cs="Times New Roman"/>
          <w:sz w:val="28"/>
          <w:szCs w:val="28"/>
        </w:rPr>
        <w:t>.</w:t>
      </w:r>
    </w:p>
    <w:p w:rsidR="00CC540F" w:rsidRPr="004A39AB" w:rsidRDefault="00142BD0" w:rsidP="00784F4E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ab/>
      </w:r>
      <w:r w:rsidR="00784F4E" w:rsidRPr="004A3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7426AD" wp14:editId="23FC7FB5">
            <wp:extent cx="5940425" cy="2379345"/>
            <wp:effectExtent l="0" t="0" r="317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D6FB9" wp14:editId="17E3C980">
            <wp:extent cx="5940425" cy="2379345"/>
            <wp:effectExtent l="0" t="0" r="3175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копия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E7F" w:rsidRPr="004A39AB" w:rsidRDefault="00C11088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32E7F" w:rsidRPr="004A39AB">
        <w:rPr>
          <w:rFonts w:ascii="Times New Roman" w:hAnsi="Times New Roman" w:cs="Times New Roman"/>
          <w:sz w:val="28"/>
          <w:szCs w:val="28"/>
        </w:rPr>
        <w:t>Следует заметить, что изучение только геометрических форм предметов без оценки количеств</w:t>
      </w:r>
      <w:r w:rsidR="00D100D3" w:rsidRPr="004A39AB">
        <w:rPr>
          <w:rFonts w:ascii="Times New Roman" w:hAnsi="Times New Roman" w:cs="Times New Roman"/>
          <w:sz w:val="28"/>
          <w:szCs w:val="28"/>
        </w:rPr>
        <w:t xml:space="preserve">енных и качественных параметров, </w:t>
      </w:r>
      <w:r w:rsidR="00232E7F" w:rsidRPr="004A39AB">
        <w:rPr>
          <w:rFonts w:ascii="Times New Roman" w:hAnsi="Times New Roman" w:cs="Times New Roman"/>
          <w:sz w:val="28"/>
          <w:szCs w:val="28"/>
        </w:rPr>
        <w:t>является</w:t>
      </w:r>
      <w:r w:rsidR="00D100D3" w:rsidRPr="004A39AB">
        <w:rPr>
          <w:rFonts w:ascii="Times New Roman" w:hAnsi="Times New Roman" w:cs="Times New Roman"/>
          <w:sz w:val="28"/>
          <w:szCs w:val="28"/>
        </w:rPr>
        <w:t xml:space="preserve"> </w:t>
      </w:r>
      <w:r w:rsidR="00232E7F" w:rsidRPr="004A39AB">
        <w:rPr>
          <w:rFonts w:ascii="Times New Roman" w:hAnsi="Times New Roman" w:cs="Times New Roman"/>
          <w:sz w:val="28"/>
          <w:szCs w:val="28"/>
        </w:rPr>
        <w:t>недостаточным</w:t>
      </w:r>
      <w:r w:rsidR="00D100D3" w:rsidRPr="004A39AB">
        <w:rPr>
          <w:rFonts w:ascii="Times New Roman" w:hAnsi="Times New Roman" w:cs="Times New Roman"/>
          <w:sz w:val="28"/>
          <w:szCs w:val="28"/>
        </w:rPr>
        <w:t>. Я ставлю перед собой задачу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0D3" w:rsidRPr="004A39A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D100D3" w:rsidRPr="004A39AB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 задач, связанных с определением количественных и качественны</w:t>
      </w:r>
      <w:r w:rsidR="00C55DB6" w:rsidRPr="004A39AB">
        <w:rPr>
          <w:rFonts w:ascii="Times New Roman" w:hAnsi="Times New Roman" w:cs="Times New Roman"/>
          <w:sz w:val="28"/>
          <w:szCs w:val="28"/>
        </w:rPr>
        <w:t xml:space="preserve">х параметров. </w:t>
      </w:r>
    </w:p>
    <w:p w:rsidR="00D100D3" w:rsidRPr="004A39AB" w:rsidRDefault="00A16BE6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1. </w:t>
      </w:r>
      <w:r w:rsidR="00232E7F" w:rsidRPr="004A39AB">
        <w:rPr>
          <w:rFonts w:ascii="Times New Roman" w:hAnsi="Times New Roman" w:cs="Times New Roman"/>
          <w:sz w:val="28"/>
          <w:szCs w:val="28"/>
        </w:rPr>
        <w:t>Определить вес отхода металла при и</w:t>
      </w:r>
      <w:r w:rsidR="00606B07" w:rsidRPr="004A39AB">
        <w:rPr>
          <w:rFonts w:ascii="Times New Roman" w:hAnsi="Times New Roman" w:cs="Times New Roman"/>
          <w:sz w:val="28"/>
          <w:szCs w:val="28"/>
        </w:rPr>
        <w:t xml:space="preserve">зготовлении вагонной оси 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из цилиндрической стальной заготовки (обточке подлежат концы). </w:t>
      </w:r>
    </w:p>
    <w:p w:rsidR="00D100D3" w:rsidRPr="004A39AB" w:rsidRDefault="00D100D3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2</w:t>
      </w:r>
      <w:r w:rsidR="001321BF" w:rsidRPr="004A39AB">
        <w:rPr>
          <w:rFonts w:ascii="Times New Roman" w:hAnsi="Times New Roman" w:cs="Times New Roman"/>
          <w:sz w:val="28"/>
          <w:szCs w:val="28"/>
        </w:rPr>
        <w:t>. Напряжённость однородного магнитного поля между полюсами электромагнита 5 э. В это магнитное поле внесён стальной брусок сечением 400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321BF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,расположенный вдоль магнитных силовых линий. Магнитная проницаемость данного сорта стали равна 10000. Определить магнитную индукцию и магнитный поток в стальном бруске.</w:t>
      </w:r>
    </w:p>
    <w:p w:rsidR="001321BF" w:rsidRPr="004A39AB" w:rsidRDefault="001321BF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39AB">
        <w:rPr>
          <w:rFonts w:ascii="Times New Roman" w:eastAsiaTheme="minorEastAsia" w:hAnsi="Times New Roman" w:cs="Times New Roman"/>
          <w:sz w:val="28"/>
          <w:szCs w:val="28"/>
        </w:rPr>
        <w:t>3. Определить магнитный поток в стальном бруске сечением 25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, расположенном вдоль магнитных силовых линий однородного магнитного поля напряжённость </w:t>
      </w:r>
      <w:proofErr w:type="gramStart"/>
      <w:r w:rsidRPr="004A39AB">
        <w:rPr>
          <w:rFonts w:ascii="Times New Roman" w:eastAsiaTheme="minorEastAsia" w:hAnsi="Times New Roman" w:cs="Times New Roman"/>
          <w:sz w:val="28"/>
          <w:szCs w:val="28"/>
        </w:rPr>
        <w:t>100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den>
        </m:f>
      </m:oMath>
      <w:r w:rsidR="00A16BE6" w:rsidRPr="004A39AB">
        <w:rPr>
          <w:rFonts w:ascii="Times New Roman" w:eastAsiaTheme="minorEastAsia" w:hAnsi="Times New Roman" w:cs="Times New Roman"/>
          <w:sz w:val="28"/>
          <w:szCs w:val="28"/>
        </w:rPr>
        <w:t>,  если относительная магнитная проницаемость данного сорта стали в этом магнитном поле равна 5000.</w:t>
      </w:r>
    </w:p>
    <w:p w:rsidR="00A16BE6" w:rsidRPr="004A39AB" w:rsidRDefault="00A16BE6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4. Построить треугольник сопротивлении и определить полное сопротивление 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func>
      </m:oMath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цепи, если активное сопротивление её равно 50 ом, индуктивное 80 ом и ёмкостного 40 ом.</w:t>
      </w:r>
    </w:p>
    <w:p w:rsidR="00A16BE6" w:rsidRPr="004A39AB" w:rsidRDefault="00A16BE6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5. Определить полное сопротивление 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</m:oMath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цепи, состоящей из активного сопротивления 8 ом, индуктивного 20 ом и ёмкостного 26 ом.</w:t>
      </w:r>
    </w:p>
    <w:p w:rsidR="00A16BE6" w:rsidRPr="004A39AB" w:rsidRDefault="00A16BE6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39AB">
        <w:rPr>
          <w:rFonts w:ascii="Times New Roman" w:eastAsiaTheme="minorEastAsia" w:hAnsi="Times New Roman" w:cs="Times New Roman"/>
          <w:sz w:val="28"/>
          <w:szCs w:val="28"/>
        </w:rPr>
        <w:t>6. Построить векторную диаграмму работы в номинальном режиме однофазного трансформатора, если известны: номинальное напряжение</w:t>
      </w:r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вторичной обмотки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2H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=120в,  номинальный  ток</m:t>
        </m:r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вторичной обмотки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2H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=20 α при активно-индуктивной нагрузке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нагр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 4,8 ом,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нагр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=3,6 ом, сопротивление обмоток трансформатора: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=0,5 ом,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=2 ом;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=0?35 ом,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=1 ом; отношение чисел витков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25434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 1,4, ток </w:t>
      </w:r>
      <w:r w:rsidR="00B619A7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Ι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sub>
        </m:sSub>
      </m:oMath>
      <w:r w:rsidR="00B619A7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= 1,2 </w:t>
      </w:r>
      <w:r w:rsidR="00B619A7" w:rsidRPr="004A39AB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="00B619A7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и угол потерь в стали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B619A7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%</m:t>
        </m:r>
      </m:oMath>
      <w:r w:rsidR="00B619A7" w:rsidRPr="004A39A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7E77" w:rsidRPr="00784F4E" w:rsidRDefault="00DB6855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   </w:t>
      </w:r>
      <w:r w:rsidR="00B619A7" w:rsidRPr="004A39AB">
        <w:rPr>
          <w:rFonts w:ascii="Times New Roman" w:hAnsi="Times New Roman" w:cs="Times New Roman"/>
          <w:sz w:val="28"/>
          <w:szCs w:val="28"/>
        </w:rPr>
        <w:t xml:space="preserve">Определить по диаграмме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Ι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1н</m:t>
            </m:r>
          </m:sub>
        </m:sSub>
      </m:oMath>
      <w:r w:rsidR="00B619A7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1н</m:t>
            </m:r>
          </m:sub>
        </m:sSub>
      </m:oMath>
      <w:r w:rsidR="00B619A7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и пояснить, почему с ростом   нагрузки во вторичной обмотке ток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Ι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1н</m:t>
            </m:r>
          </m:sub>
        </m:sSub>
      </m:oMath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в первичной обмотке увеличивается?</w:t>
      </w:r>
    </w:p>
    <w:p w:rsidR="008A7E77" w:rsidRPr="004A39AB" w:rsidRDefault="00DB6855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A39A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    Задача </w:t>
      </w:r>
      <w:r w:rsidR="006B5CB6" w:rsidRPr="004A39AB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4A39AB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Ротор двигателя при номинальной нагрузке вращается со скоростью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sub>
        </m:sSub>
      </m:oMath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= 2970 </w:t>
      </w:r>
      <w:proofErr w:type="gramStart"/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>об</w:t>
      </w:r>
      <w:proofErr w:type="gramEnd"/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>/</w:t>
      </w:r>
      <w:proofErr w:type="gramStart"/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>мин</w:t>
      </w:r>
      <w:proofErr w:type="gramEnd"/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, частота сети </w:t>
      </w:r>
      <w:r w:rsidRPr="004A39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50 </w:t>
      </w:r>
      <w:proofErr w:type="spellStart"/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>гц</w:t>
      </w:r>
      <w:proofErr w:type="spellEnd"/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активное сопротивление фазы ротора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8A7E77" w:rsidRPr="004A39AB">
        <w:rPr>
          <w:rFonts w:ascii="Times New Roman" w:eastAsiaTheme="minorEastAsia" w:hAnsi="Times New Roman" w:cs="Times New Roman"/>
          <w:sz w:val="28"/>
          <w:szCs w:val="28"/>
        </w:rPr>
        <w:t xml:space="preserve"> = 0,03 </w:t>
      </w:r>
      <w:r w:rsidR="008A7E77" w:rsidRPr="004A39AB">
        <w:rPr>
          <w:rFonts w:ascii="Times New Roman" w:eastAsiaTheme="minorEastAsia" w:hAnsi="Times New Roman" w:cs="Times New Roman"/>
          <w:i/>
          <w:sz w:val="28"/>
          <w:szCs w:val="28"/>
        </w:rPr>
        <w:t>ом.</w:t>
      </w:r>
    </w:p>
    <w:p w:rsidR="008A7E77" w:rsidRPr="004A39AB" w:rsidRDefault="008A7E77" w:rsidP="00784F4E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Определить добавочное сопротивление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доб</m:t>
            </m:r>
          </m:sub>
        </m:sSub>
      </m:oMath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, которое необходимо включить в фазу обмотки ротора, чтобы при тех же значениях электромагнитного момента и частоты сети скорость двигателя была равна </w:t>
      </w:r>
      <w:r w:rsidRPr="004A39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A39AB">
        <w:rPr>
          <w:rFonts w:ascii="Times New Roman" w:eastAsiaTheme="minorEastAsia" w:hAnsi="Times New Roman" w:cs="Times New Roman"/>
          <w:sz w:val="28"/>
          <w:szCs w:val="28"/>
        </w:rPr>
        <w:t xml:space="preserve">= 2400 </w:t>
      </w:r>
      <w:r w:rsidRPr="004A39AB">
        <w:rPr>
          <w:rFonts w:ascii="Times New Roman" w:eastAsiaTheme="minorEastAsia" w:hAnsi="Times New Roman" w:cs="Times New Roman"/>
          <w:i/>
          <w:sz w:val="28"/>
          <w:szCs w:val="28"/>
        </w:rPr>
        <w:t>об/мин.</w:t>
      </w:r>
    </w:p>
    <w:p w:rsidR="00232E7F" w:rsidRPr="004A39AB" w:rsidRDefault="00DB6855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   </w:t>
      </w:r>
      <w:r w:rsidR="00D100D3" w:rsidRPr="004A39AB">
        <w:rPr>
          <w:rFonts w:ascii="Times New Roman" w:hAnsi="Times New Roman" w:cs="Times New Roman"/>
          <w:sz w:val="28"/>
          <w:szCs w:val="28"/>
        </w:rPr>
        <w:t xml:space="preserve"> Примеры из  отраслей промышленности по специфике нашего техникума 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имеет очень большое воспитательное значение для </w:t>
      </w:r>
      <w:r w:rsidR="00D100D3" w:rsidRPr="004A39AB">
        <w:rPr>
          <w:rFonts w:ascii="Times New Roman" w:hAnsi="Times New Roman" w:cs="Times New Roman"/>
          <w:sz w:val="28"/>
          <w:szCs w:val="28"/>
        </w:rPr>
        <w:t xml:space="preserve"> об</w:t>
      </w:r>
      <w:r w:rsidR="00232E7F" w:rsidRPr="004A39AB">
        <w:rPr>
          <w:rFonts w:ascii="Times New Roman" w:hAnsi="Times New Roman" w:cs="Times New Roman"/>
          <w:sz w:val="28"/>
          <w:szCs w:val="28"/>
        </w:rPr>
        <w:t>уча</w:t>
      </w:r>
      <w:r w:rsidR="00D100D3" w:rsidRPr="004A39AB">
        <w:rPr>
          <w:rFonts w:ascii="Times New Roman" w:hAnsi="Times New Roman" w:cs="Times New Roman"/>
          <w:sz w:val="28"/>
          <w:szCs w:val="28"/>
        </w:rPr>
        <w:t>ю</w:t>
      </w:r>
      <w:r w:rsidR="00232E7F" w:rsidRPr="004A39AB">
        <w:rPr>
          <w:rFonts w:ascii="Times New Roman" w:hAnsi="Times New Roman" w:cs="Times New Roman"/>
          <w:sz w:val="28"/>
          <w:szCs w:val="28"/>
        </w:rPr>
        <w:t>щихся и способствует лучшему ознакомлению с техникой и производством</w:t>
      </w:r>
      <w:proofErr w:type="gramStart"/>
      <w:r w:rsidR="00D100D3" w:rsidRPr="004A39AB">
        <w:rPr>
          <w:rFonts w:ascii="Times New Roman" w:hAnsi="Times New Roman" w:cs="Times New Roman"/>
          <w:sz w:val="28"/>
          <w:szCs w:val="28"/>
        </w:rPr>
        <w:t xml:space="preserve">  </w:t>
      </w:r>
      <w:r w:rsidR="00667237" w:rsidRPr="004A39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7237" w:rsidRPr="004A39AB">
        <w:rPr>
          <w:rFonts w:ascii="Times New Roman" w:hAnsi="Times New Roman" w:cs="Times New Roman"/>
          <w:sz w:val="28"/>
          <w:szCs w:val="28"/>
        </w:rPr>
        <w:t xml:space="preserve"> учебном процессе такие задачи наполняю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т </w:t>
      </w:r>
      <w:r w:rsidR="00667237" w:rsidRPr="004A39AB">
        <w:rPr>
          <w:rFonts w:ascii="Times New Roman" w:hAnsi="Times New Roman" w:cs="Times New Roman"/>
          <w:sz w:val="28"/>
          <w:szCs w:val="28"/>
        </w:rPr>
        <w:t>конкретным содержанием и оживляю</w:t>
      </w:r>
      <w:r w:rsidR="00232E7F" w:rsidRPr="004A39AB">
        <w:rPr>
          <w:rFonts w:ascii="Times New Roman" w:hAnsi="Times New Roman" w:cs="Times New Roman"/>
          <w:sz w:val="28"/>
          <w:szCs w:val="28"/>
        </w:rPr>
        <w:t>т отвлеченные геометрические образы и материальные схемы. В производственном процессе учащиеся приучают видеть в деталях, машинах  и конструкциях знакомы по школе геометрические образы, начинают понимать на конкретных примерах, как подчиняются механические процессы математическим законам.</w:t>
      </w:r>
    </w:p>
    <w:p w:rsidR="00667237" w:rsidRPr="004A39AB" w:rsidRDefault="00667237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   Решение  таких задач  способствует формированию профессиональных компетенций  в условиях урока, а не только при прохождении учебной и производственной практик.</w:t>
      </w:r>
    </w:p>
    <w:p w:rsidR="00E7438F" w:rsidRPr="004A39AB" w:rsidRDefault="00D100D3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  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Прежде чем перейти к рассматриванию геометрических тел в технических формах, необходимо чтобы </w:t>
      </w:r>
      <w:r w:rsidRPr="004A39AB">
        <w:rPr>
          <w:rFonts w:ascii="Times New Roman" w:hAnsi="Times New Roman" w:cs="Times New Roman"/>
          <w:sz w:val="28"/>
          <w:szCs w:val="28"/>
        </w:rPr>
        <w:t>об</w:t>
      </w:r>
      <w:r w:rsidR="00232E7F" w:rsidRPr="004A39AB">
        <w:rPr>
          <w:rFonts w:ascii="Times New Roman" w:hAnsi="Times New Roman" w:cs="Times New Roman"/>
          <w:sz w:val="28"/>
          <w:szCs w:val="28"/>
        </w:rPr>
        <w:t>уча</w:t>
      </w:r>
      <w:r w:rsidRPr="004A39AB">
        <w:rPr>
          <w:rFonts w:ascii="Times New Roman" w:hAnsi="Times New Roman" w:cs="Times New Roman"/>
          <w:sz w:val="28"/>
          <w:szCs w:val="28"/>
        </w:rPr>
        <w:t>ю</w:t>
      </w:r>
      <w:r w:rsidR="00232E7F" w:rsidRPr="004A39AB">
        <w:rPr>
          <w:rFonts w:ascii="Times New Roman" w:hAnsi="Times New Roman" w:cs="Times New Roman"/>
          <w:sz w:val="28"/>
          <w:szCs w:val="28"/>
        </w:rPr>
        <w:t>щиеся хорошо представляли пространственные  основные геометрические тела. Поэтому при изучении раздела</w:t>
      </w:r>
      <w:r w:rsidR="00C14B87" w:rsidRPr="004A39AB">
        <w:rPr>
          <w:rFonts w:ascii="Times New Roman" w:hAnsi="Times New Roman" w:cs="Times New Roman"/>
          <w:sz w:val="28"/>
          <w:szCs w:val="28"/>
        </w:rPr>
        <w:t>,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 многогранники, а также других г</w:t>
      </w:r>
      <w:r w:rsidRPr="004A39AB">
        <w:rPr>
          <w:rFonts w:ascii="Times New Roman" w:hAnsi="Times New Roman" w:cs="Times New Roman"/>
          <w:sz w:val="28"/>
          <w:szCs w:val="28"/>
        </w:rPr>
        <w:t xml:space="preserve">еометрических тел вначале предлагаю </w:t>
      </w:r>
      <w:r w:rsidR="00232E7F" w:rsidRPr="004A39AB">
        <w:rPr>
          <w:rFonts w:ascii="Times New Roman" w:hAnsi="Times New Roman" w:cs="Times New Roman"/>
          <w:sz w:val="28"/>
          <w:szCs w:val="28"/>
        </w:rPr>
        <w:t>пространственные изображения э</w:t>
      </w:r>
      <w:r w:rsidRPr="004A39AB">
        <w:rPr>
          <w:rFonts w:ascii="Times New Roman" w:hAnsi="Times New Roman" w:cs="Times New Roman"/>
          <w:sz w:val="28"/>
          <w:szCs w:val="28"/>
        </w:rPr>
        <w:t xml:space="preserve">тих тел, для того чтобы студенты </w:t>
      </w:r>
      <w:r w:rsidR="00232E7F" w:rsidRPr="004A39AB">
        <w:rPr>
          <w:rFonts w:ascii="Times New Roman" w:hAnsi="Times New Roman" w:cs="Times New Roman"/>
          <w:sz w:val="28"/>
          <w:szCs w:val="28"/>
        </w:rPr>
        <w:t xml:space="preserve"> наиболее четко представили основные геометрические образы этих фигур.</w:t>
      </w:r>
      <w:r w:rsidRPr="004A39AB">
        <w:rPr>
          <w:rFonts w:ascii="Times New Roman" w:hAnsi="Times New Roman" w:cs="Times New Roman"/>
          <w:sz w:val="28"/>
          <w:szCs w:val="28"/>
        </w:rPr>
        <w:t xml:space="preserve"> Развитие у </w:t>
      </w:r>
      <w:r w:rsidR="000C4720">
        <w:rPr>
          <w:rFonts w:ascii="Times New Roman" w:hAnsi="Times New Roman" w:cs="Times New Roman"/>
          <w:sz w:val="28"/>
          <w:szCs w:val="28"/>
        </w:rPr>
        <w:t>студентов</w:t>
      </w:r>
      <w:bookmarkStart w:id="0" w:name="_GoBack"/>
      <w:bookmarkEnd w:id="0"/>
      <w:r w:rsidRPr="004A39AB">
        <w:rPr>
          <w:rFonts w:ascii="Times New Roman" w:hAnsi="Times New Roman" w:cs="Times New Roman"/>
          <w:sz w:val="28"/>
          <w:szCs w:val="28"/>
        </w:rPr>
        <w:t xml:space="preserve"> </w:t>
      </w:r>
      <w:r w:rsidR="0072030B" w:rsidRPr="004A39AB">
        <w:rPr>
          <w:rFonts w:ascii="Times New Roman" w:hAnsi="Times New Roman" w:cs="Times New Roman"/>
          <w:sz w:val="28"/>
          <w:szCs w:val="28"/>
        </w:rPr>
        <w:t xml:space="preserve"> пространственного воображения является </w:t>
      </w:r>
      <w:r w:rsidR="00C11088" w:rsidRPr="004A39AB">
        <w:rPr>
          <w:rFonts w:ascii="Times New Roman" w:hAnsi="Times New Roman" w:cs="Times New Roman"/>
          <w:sz w:val="28"/>
          <w:szCs w:val="28"/>
        </w:rPr>
        <w:t>важной задачей. Необходимо научить их</w:t>
      </w:r>
      <w:r w:rsidR="0072030B" w:rsidRPr="004A39AB">
        <w:rPr>
          <w:rFonts w:ascii="Times New Roman" w:hAnsi="Times New Roman" w:cs="Times New Roman"/>
          <w:sz w:val="28"/>
          <w:szCs w:val="28"/>
        </w:rPr>
        <w:t xml:space="preserve"> выявлять геометрические фигуры в окружающих предметах</w:t>
      </w:r>
      <w:r w:rsidR="00C14B87" w:rsidRPr="004A39AB">
        <w:rPr>
          <w:rFonts w:ascii="Times New Roman" w:hAnsi="Times New Roman" w:cs="Times New Roman"/>
          <w:sz w:val="28"/>
          <w:szCs w:val="28"/>
        </w:rPr>
        <w:t>,</w:t>
      </w:r>
      <w:r w:rsidR="0072030B" w:rsidRPr="004A39AB">
        <w:rPr>
          <w:rFonts w:ascii="Times New Roman" w:hAnsi="Times New Roman" w:cs="Times New Roman"/>
          <w:sz w:val="28"/>
          <w:szCs w:val="28"/>
        </w:rPr>
        <w:t xml:space="preserve"> и особенно</w:t>
      </w:r>
      <w:r w:rsidR="00C11088" w:rsidRPr="004A39AB">
        <w:rPr>
          <w:rFonts w:ascii="Times New Roman" w:hAnsi="Times New Roman" w:cs="Times New Roman"/>
          <w:sz w:val="28"/>
          <w:szCs w:val="28"/>
        </w:rPr>
        <w:t xml:space="preserve">, </w:t>
      </w:r>
      <w:r w:rsidR="0072030B" w:rsidRPr="004A39AB">
        <w:rPr>
          <w:rFonts w:ascii="Times New Roman" w:hAnsi="Times New Roman" w:cs="Times New Roman"/>
          <w:sz w:val="28"/>
          <w:szCs w:val="28"/>
        </w:rPr>
        <w:t xml:space="preserve"> в техн</w:t>
      </w:r>
      <w:r w:rsidR="00C11088" w:rsidRPr="004A39AB">
        <w:rPr>
          <w:rFonts w:ascii="Times New Roman" w:hAnsi="Times New Roman" w:cs="Times New Roman"/>
          <w:sz w:val="28"/>
          <w:szCs w:val="28"/>
        </w:rPr>
        <w:t>ических объектах и деталях</w:t>
      </w:r>
      <w:proofErr w:type="gramStart"/>
      <w:r w:rsidR="00C11088" w:rsidRPr="004A39AB">
        <w:rPr>
          <w:rFonts w:ascii="Times New Roman" w:hAnsi="Times New Roman" w:cs="Times New Roman"/>
          <w:sz w:val="28"/>
          <w:szCs w:val="28"/>
        </w:rPr>
        <w:t xml:space="preserve"> </w:t>
      </w:r>
      <w:r w:rsidR="0072030B" w:rsidRPr="004A39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030B" w:rsidRPr="004A39AB">
        <w:rPr>
          <w:rFonts w:ascii="Times New Roman" w:hAnsi="Times New Roman" w:cs="Times New Roman"/>
          <w:sz w:val="28"/>
          <w:szCs w:val="28"/>
        </w:rPr>
        <w:t xml:space="preserve"> т.к. наличие таких навык</w:t>
      </w:r>
      <w:r w:rsidR="00C11088" w:rsidRPr="004A39AB">
        <w:rPr>
          <w:rFonts w:ascii="Times New Roman" w:hAnsi="Times New Roman" w:cs="Times New Roman"/>
          <w:sz w:val="28"/>
          <w:szCs w:val="28"/>
        </w:rPr>
        <w:t xml:space="preserve">ов в дальнейшем поможет студентам </w:t>
      </w:r>
      <w:r w:rsidR="0072030B" w:rsidRPr="004A39AB">
        <w:rPr>
          <w:rFonts w:ascii="Times New Roman" w:hAnsi="Times New Roman" w:cs="Times New Roman"/>
          <w:sz w:val="28"/>
          <w:szCs w:val="28"/>
        </w:rPr>
        <w:t xml:space="preserve"> быстрее научит</w:t>
      </w:r>
      <w:r w:rsidR="00C11088" w:rsidRPr="004A39AB">
        <w:rPr>
          <w:rFonts w:ascii="Times New Roman" w:hAnsi="Times New Roman" w:cs="Times New Roman"/>
          <w:sz w:val="28"/>
          <w:szCs w:val="28"/>
        </w:rPr>
        <w:t>ься «читать» технические чертежи на производстве</w:t>
      </w:r>
      <w:r w:rsidR="00B02BE3" w:rsidRPr="004A39AB">
        <w:rPr>
          <w:rFonts w:ascii="Times New Roman" w:hAnsi="Times New Roman" w:cs="Times New Roman"/>
          <w:sz w:val="28"/>
          <w:szCs w:val="28"/>
        </w:rPr>
        <w:t>.</w:t>
      </w:r>
    </w:p>
    <w:p w:rsidR="00FF4B80" w:rsidRPr="004A39AB" w:rsidRDefault="00FF4B8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темы «Многогранники» составляют:</w:t>
      </w:r>
    </w:p>
    <w:p w:rsidR="00E7438F" w:rsidRPr="004A39AB" w:rsidRDefault="00FF4B8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1. През</w:t>
      </w:r>
      <w:r w:rsidR="00606B07" w:rsidRPr="004A39AB">
        <w:rPr>
          <w:rFonts w:ascii="Times New Roman" w:hAnsi="Times New Roman" w:cs="Times New Roman"/>
          <w:sz w:val="28"/>
          <w:szCs w:val="28"/>
        </w:rPr>
        <w:t>е</w:t>
      </w:r>
      <w:r w:rsidRPr="004A39AB">
        <w:rPr>
          <w:rFonts w:ascii="Times New Roman" w:hAnsi="Times New Roman" w:cs="Times New Roman"/>
          <w:sz w:val="28"/>
          <w:szCs w:val="28"/>
        </w:rPr>
        <w:t>нтации</w:t>
      </w:r>
      <w:r w:rsidR="00A515F9" w:rsidRPr="004A3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B80" w:rsidRPr="004A39AB" w:rsidRDefault="00E7438F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2. Практические работы (приложение 1</w:t>
      </w:r>
      <w:r w:rsidR="00A515F9" w:rsidRPr="004A39AB">
        <w:rPr>
          <w:rFonts w:ascii="Times New Roman" w:hAnsi="Times New Roman" w:cs="Times New Roman"/>
          <w:sz w:val="28"/>
          <w:szCs w:val="28"/>
        </w:rPr>
        <w:t>)</w:t>
      </w:r>
    </w:p>
    <w:p w:rsidR="00FF4B80" w:rsidRPr="004A39AB" w:rsidRDefault="00061BC3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3. Карточки С/</w:t>
      </w:r>
      <w:proofErr w:type="gramStart"/>
      <w:r w:rsidRPr="004A39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39AB">
        <w:rPr>
          <w:rFonts w:ascii="Times New Roman" w:hAnsi="Times New Roman" w:cs="Times New Roman"/>
          <w:sz w:val="28"/>
          <w:szCs w:val="28"/>
        </w:rPr>
        <w:t xml:space="preserve"> (проверь себя</w:t>
      </w:r>
      <w:r w:rsidR="00FF4B80" w:rsidRPr="004A39AB">
        <w:rPr>
          <w:rFonts w:ascii="Times New Roman" w:hAnsi="Times New Roman" w:cs="Times New Roman"/>
          <w:sz w:val="28"/>
          <w:szCs w:val="28"/>
        </w:rPr>
        <w:t>)</w:t>
      </w:r>
      <w:r w:rsidR="00E7438F" w:rsidRPr="004A39A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A515F9" w:rsidRPr="004A39AB">
        <w:rPr>
          <w:rFonts w:ascii="Times New Roman" w:hAnsi="Times New Roman" w:cs="Times New Roman"/>
          <w:sz w:val="28"/>
          <w:szCs w:val="28"/>
        </w:rPr>
        <w:t>)</w:t>
      </w:r>
    </w:p>
    <w:p w:rsidR="00FF4B80" w:rsidRPr="004A39AB" w:rsidRDefault="00FF4B8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4. </w:t>
      </w:r>
      <w:r w:rsidR="00E7438F" w:rsidRPr="004A39AB">
        <w:rPr>
          <w:rFonts w:ascii="Times New Roman" w:hAnsi="Times New Roman" w:cs="Times New Roman"/>
          <w:sz w:val="28"/>
          <w:szCs w:val="28"/>
        </w:rPr>
        <w:t>Контрольные работы (приложение 3</w:t>
      </w:r>
      <w:r w:rsidR="00A515F9" w:rsidRPr="004A39AB">
        <w:rPr>
          <w:rFonts w:ascii="Times New Roman" w:hAnsi="Times New Roman" w:cs="Times New Roman"/>
          <w:sz w:val="28"/>
          <w:szCs w:val="28"/>
        </w:rPr>
        <w:t>)</w:t>
      </w:r>
    </w:p>
    <w:p w:rsidR="00FF4B80" w:rsidRPr="004A39AB" w:rsidRDefault="00E7438F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5. Тесты (приложение 4)</w:t>
      </w:r>
    </w:p>
    <w:p w:rsidR="00F96569" w:rsidRPr="004A39AB" w:rsidRDefault="00FF4B8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6. </w:t>
      </w:r>
      <w:r w:rsidR="00E7438F" w:rsidRPr="004A39AB">
        <w:rPr>
          <w:rFonts w:ascii="Times New Roman" w:hAnsi="Times New Roman" w:cs="Times New Roman"/>
          <w:sz w:val="28"/>
          <w:szCs w:val="28"/>
        </w:rPr>
        <w:t>Карточки-инструкции</w:t>
      </w:r>
      <w:r w:rsidRPr="004A39AB">
        <w:rPr>
          <w:rFonts w:ascii="Times New Roman" w:hAnsi="Times New Roman" w:cs="Times New Roman"/>
          <w:sz w:val="28"/>
          <w:szCs w:val="28"/>
        </w:rPr>
        <w:t xml:space="preserve"> </w:t>
      </w:r>
      <w:r w:rsidR="00E7438F" w:rsidRPr="004A39AB">
        <w:rPr>
          <w:rFonts w:ascii="Times New Roman" w:hAnsi="Times New Roman" w:cs="Times New Roman"/>
          <w:sz w:val="28"/>
          <w:szCs w:val="28"/>
        </w:rPr>
        <w:t>(приложение 5</w:t>
      </w:r>
      <w:r w:rsidR="00A515F9" w:rsidRPr="004A39AB">
        <w:rPr>
          <w:rFonts w:ascii="Times New Roman" w:hAnsi="Times New Roman" w:cs="Times New Roman"/>
          <w:sz w:val="28"/>
          <w:szCs w:val="28"/>
        </w:rPr>
        <w:t>)</w:t>
      </w:r>
    </w:p>
    <w:p w:rsidR="00E7438F" w:rsidRPr="004A39AB" w:rsidRDefault="00E7438F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>7.Модели  различных многогранников</w:t>
      </w:r>
    </w:p>
    <w:p w:rsidR="00061BC3" w:rsidRPr="004A39AB" w:rsidRDefault="00FF4B80" w:rsidP="00784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605A5" w:rsidRPr="004A39AB" w:rsidRDefault="00E7438F" w:rsidP="004A3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A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sectPr w:rsidR="001605A5" w:rsidRPr="004A39AB" w:rsidSect="003827C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10" w:rsidRDefault="00AA5D10" w:rsidP="00A67C3E">
      <w:pPr>
        <w:spacing w:after="0" w:line="240" w:lineRule="auto"/>
      </w:pPr>
      <w:r>
        <w:separator/>
      </w:r>
    </w:p>
  </w:endnote>
  <w:endnote w:type="continuationSeparator" w:id="0">
    <w:p w:rsidR="00AA5D10" w:rsidRDefault="00AA5D10" w:rsidP="00A6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10" w:rsidRDefault="00AA5D10" w:rsidP="00A67C3E">
      <w:pPr>
        <w:spacing w:after="0" w:line="240" w:lineRule="auto"/>
      </w:pPr>
      <w:r>
        <w:separator/>
      </w:r>
    </w:p>
  </w:footnote>
  <w:footnote w:type="continuationSeparator" w:id="0">
    <w:p w:rsidR="00AA5D10" w:rsidRDefault="00AA5D10" w:rsidP="00A6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BB" w:rsidRDefault="007536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6F55"/>
    <w:multiLevelType w:val="hybridMultilevel"/>
    <w:tmpl w:val="E678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D2"/>
    <w:rsid w:val="000310CB"/>
    <w:rsid w:val="00061BC3"/>
    <w:rsid w:val="000C4720"/>
    <w:rsid w:val="001052E4"/>
    <w:rsid w:val="001321BF"/>
    <w:rsid w:val="00142BD0"/>
    <w:rsid w:val="00151FF6"/>
    <w:rsid w:val="001605A5"/>
    <w:rsid w:val="001D69AF"/>
    <w:rsid w:val="00232E7F"/>
    <w:rsid w:val="00234146"/>
    <w:rsid w:val="00236C8A"/>
    <w:rsid w:val="00253830"/>
    <w:rsid w:val="00265FE2"/>
    <w:rsid w:val="002971FB"/>
    <w:rsid w:val="002C249C"/>
    <w:rsid w:val="002D7D16"/>
    <w:rsid w:val="00320E8F"/>
    <w:rsid w:val="00325434"/>
    <w:rsid w:val="00352067"/>
    <w:rsid w:val="003537D6"/>
    <w:rsid w:val="00353E0C"/>
    <w:rsid w:val="003827C3"/>
    <w:rsid w:val="003D107F"/>
    <w:rsid w:val="00466005"/>
    <w:rsid w:val="0047255C"/>
    <w:rsid w:val="004A37D2"/>
    <w:rsid w:val="004A39AB"/>
    <w:rsid w:val="004A7A6F"/>
    <w:rsid w:val="004F2AE5"/>
    <w:rsid w:val="004F3A03"/>
    <w:rsid w:val="005400DE"/>
    <w:rsid w:val="0054290A"/>
    <w:rsid w:val="006065F3"/>
    <w:rsid w:val="00606B07"/>
    <w:rsid w:val="006515C4"/>
    <w:rsid w:val="00667237"/>
    <w:rsid w:val="00694188"/>
    <w:rsid w:val="00696192"/>
    <w:rsid w:val="006B5CB6"/>
    <w:rsid w:val="006C693F"/>
    <w:rsid w:val="006D3C5E"/>
    <w:rsid w:val="006F45DD"/>
    <w:rsid w:val="00713B6C"/>
    <w:rsid w:val="0072030B"/>
    <w:rsid w:val="007536BB"/>
    <w:rsid w:val="00766667"/>
    <w:rsid w:val="007836B7"/>
    <w:rsid w:val="00783B25"/>
    <w:rsid w:val="00784F4E"/>
    <w:rsid w:val="007A2878"/>
    <w:rsid w:val="00827BFE"/>
    <w:rsid w:val="0084245C"/>
    <w:rsid w:val="00864B3B"/>
    <w:rsid w:val="00872132"/>
    <w:rsid w:val="00872967"/>
    <w:rsid w:val="008A7E77"/>
    <w:rsid w:val="008C71E4"/>
    <w:rsid w:val="0091640E"/>
    <w:rsid w:val="0093016F"/>
    <w:rsid w:val="009302CC"/>
    <w:rsid w:val="00965CE5"/>
    <w:rsid w:val="00972764"/>
    <w:rsid w:val="00A0149D"/>
    <w:rsid w:val="00A16BE6"/>
    <w:rsid w:val="00A368CC"/>
    <w:rsid w:val="00A46636"/>
    <w:rsid w:val="00A515F9"/>
    <w:rsid w:val="00A53F1C"/>
    <w:rsid w:val="00A67C3E"/>
    <w:rsid w:val="00A76828"/>
    <w:rsid w:val="00AA5D10"/>
    <w:rsid w:val="00AF4277"/>
    <w:rsid w:val="00B02BE3"/>
    <w:rsid w:val="00B17604"/>
    <w:rsid w:val="00B619A7"/>
    <w:rsid w:val="00BB6F4E"/>
    <w:rsid w:val="00BC3AD1"/>
    <w:rsid w:val="00C11088"/>
    <w:rsid w:val="00C14980"/>
    <w:rsid w:val="00C14B87"/>
    <w:rsid w:val="00C3089E"/>
    <w:rsid w:val="00C55DB6"/>
    <w:rsid w:val="00C721F9"/>
    <w:rsid w:val="00CC540F"/>
    <w:rsid w:val="00CD13A9"/>
    <w:rsid w:val="00D100D3"/>
    <w:rsid w:val="00D9082C"/>
    <w:rsid w:val="00D932A9"/>
    <w:rsid w:val="00DB6855"/>
    <w:rsid w:val="00DD6F6A"/>
    <w:rsid w:val="00E03C07"/>
    <w:rsid w:val="00E279A5"/>
    <w:rsid w:val="00E7438F"/>
    <w:rsid w:val="00EB2378"/>
    <w:rsid w:val="00ED0DBE"/>
    <w:rsid w:val="00EF28C8"/>
    <w:rsid w:val="00F13882"/>
    <w:rsid w:val="00F243CB"/>
    <w:rsid w:val="00F96569"/>
    <w:rsid w:val="00FE313E"/>
    <w:rsid w:val="00FF4B8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C3E"/>
  </w:style>
  <w:style w:type="paragraph" w:styleId="a8">
    <w:name w:val="footer"/>
    <w:basedOn w:val="a"/>
    <w:link w:val="a9"/>
    <w:uiPriority w:val="99"/>
    <w:unhideWhenUsed/>
    <w:rsid w:val="00A6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C3E"/>
  </w:style>
  <w:style w:type="character" w:styleId="aa">
    <w:name w:val="Placeholder Text"/>
    <w:basedOn w:val="a0"/>
    <w:uiPriority w:val="99"/>
    <w:semiHidden/>
    <w:rsid w:val="0093016F"/>
    <w:rPr>
      <w:color w:val="808080"/>
    </w:rPr>
  </w:style>
  <w:style w:type="paragraph" w:styleId="ab">
    <w:name w:val="Normal (Web)"/>
    <w:basedOn w:val="a"/>
    <w:uiPriority w:val="99"/>
    <w:semiHidden/>
    <w:unhideWhenUsed/>
    <w:rsid w:val="00160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721F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C3E"/>
  </w:style>
  <w:style w:type="paragraph" w:styleId="a8">
    <w:name w:val="footer"/>
    <w:basedOn w:val="a"/>
    <w:link w:val="a9"/>
    <w:uiPriority w:val="99"/>
    <w:unhideWhenUsed/>
    <w:rsid w:val="00A6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C3E"/>
  </w:style>
  <w:style w:type="character" w:styleId="aa">
    <w:name w:val="Placeholder Text"/>
    <w:basedOn w:val="a0"/>
    <w:uiPriority w:val="99"/>
    <w:semiHidden/>
    <w:rsid w:val="0093016F"/>
    <w:rPr>
      <w:color w:val="808080"/>
    </w:rPr>
  </w:style>
  <w:style w:type="paragraph" w:styleId="ab">
    <w:name w:val="Normal (Web)"/>
    <w:basedOn w:val="a"/>
    <w:uiPriority w:val="99"/>
    <w:semiHidden/>
    <w:unhideWhenUsed/>
    <w:rsid w:val="00160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721F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6373-C2A2-4745-A29E-45994CC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4294967263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2015-09-26T08:19:00Z</dcterms:created>
  <dcterms:modified xsi:type="dcterms:W3CDTF">2015-10-15T07:34:00Z</dcterms:modified>
</cp:coreProperties>
</file>