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муниципального образования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"Сыктывкар"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"Лицей народной дипломатии"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Сыктывкара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                            Согласовано</w:t>
      </w:r>
      <w:proofErr w:type="gramEnd"/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Утверждено 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                      Заместитель                               приказом директора № __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языков                     директора по УВР                      от «    »  _________20___г.        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________________                      ______________________ 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"____"________20____г.                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"____"________20____г.            И.В. Пустовалова.                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по организации </w:t>
      </w:r>
    </w:p>
    <w:p w:rsid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учебно-исследовательской деятельности 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классах</w:t>
      </w: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составители</w:t>
      </w:r>
      <w:proofErr w:type="gramStart"/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:,</w:t>
      </w:r>
      <w:proofErr w:type="gramEnd"/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английского языка Жилина Лариса </w:t>
      </w:r>
      <w:proofErr w:type="spellStart"/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Ильясовна</w:t>
      </w:r>
      <w:proofErr w:type="spellEnd"/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квалификационная категория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немецкого и французского языка Шихова Ксения Юрьевна,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квалификационная категория</w:t>
      </w: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7636" w:rsidRPr="000E7636" w:rsidRDefault="000E7636" w:rsidP="000E7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Сыктывкар, 2015</w:t>
      </w:r>
    </w:p>
    <w:p w:rsid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Пояснительная записка</w:t>
      </w:r>
    </w:p>
    <w:p w:rsidR="00621EFB" w:rsidRDefault="00621EFB" w:rsidP="00621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FB" w:rsidRDefault="0025389A" w:rsidP="00621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существует сколько-нибудь достоверных тестов</w:t>
      </w:r>
    </w:p>
    <w:p w:rsidR="00621EFB" w:rsidRDefault="0025389A" w:rsidP="00621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EFB"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одаренность,</w:t>
      </w:r>
      <w:r w:rsidR="0062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тех, которые проявляются </w:t>
      </w:r>
    </w:p>
    <w:p w:rsidR="00621EFB" w:rsidRDefault="00621EFB" w:rsidP="00621EF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389A"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активного участия хотя бы в самой </w:t>
      </w:r>
    </w:p>
    <w:p w:rsidR="0025389A" w:rsidRDefault="0025389A" w:rsidP="00621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маленькой поисковой исследовательской работе.</w:t>
      </w:r>
    </w:p>
    <w:p w:rsidR="00621EFB" w:rsidRPr="000E7636" w:rsidRDefault="00621EFB" w:rsidP="00621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А.Н.Колмогоров</w:t>
      </w:r>
      <w:proofErr w:type="spellEnd"/>
    </w:p>
    <w:p w:rsidR="000E7636" w:rsidRDefault="000E7636" w:rsidP="0038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Default="00F63A56" w:rsidP="0038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P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решением учащимися творческой, исследовательской задач с заранее неизвестным решением и предполагающая наличие основных этапов, характерных для исследования в научной сфере.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смысл исследования в образовании в том, что оно является учебным. Если в науке главной целью является получение нового знания, то в образовании – приобретение учащимися функционального навыка исследования, развития способности к исследовательскому типу мышления, активизации личностной позиции учащегося на основе приобретения новых знаний.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 заключается в том, чтобы детскую любознательность и естественную потребность в познании нового направить в русло учебно-исследовательской деятельности.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E5" w:rsidRDefault="008B36E5" w:rsidP="0038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организация учебно-исследовательской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важна, т.к. построение образовательного процесса в соответствии со стандартами нового поколения (ФГОС) предполагает обязательное включение всех учащихся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деятельность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A56" w:rsidRDefault="000E7636" w:rsidP="0038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звестно, что в этом направлении работают только около 50% учителей.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являю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непонимание большой роли этой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владение теоретически</w:t>
      </w:r>
      <w:r w:rsid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знаниями организации этой деятельности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неумение применять </w:t>
      </w:r>
      <w:r w:rsid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практике. </w:t>
      </w:r>
    </w:p>
    <w:p w:rsidR="000E7636" w:rsidRPr="000E7636" w:rsidRDefault="000E7636" w:rsidP="0038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предполагает более широкие возможности для реализации учебно-исследовательской деятельности.</w:t>
      </w:r>
    </w:p>
    <w:p w:rsid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5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F63A56" w:rsidRP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образования, дифференциация и индивидуализация обучения, овладение методами самообучения и приемами исследовательской работы, профильная подготовка учащихся</w:t>
      </w:r>
      <w:r w:rsidR="00F6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B36E5" w:rsidRDefault="008B36E5" w:rsidP="00386C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учащихся в актив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познавательную деятельность.</w:t>
      </w:r>
    </w:p>
    <w:p w:rsidR="008B36E5" w:rsidRDefault="008B36E5" w:rsidP="00386C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пользоваться научной литературой из фондов библиотек и материалами современных информационных технологий. </w:t>
      </w:r>
    </w:p>
    <w:p w:rsidR="008B36E5" w:rsidRDefault="008B36E5" w:rsidP="00386C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методам проведения исследования.</w:t>
      </w:r>
    </w:p>
    <w:p w:rsidR="008B36E5" w:rsidRDefault="008B36E5" w:rsidP="00386C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познавательные и социальные мотивы. </w:t>
      </w:r>
    </w:p>
    <w:p w:rsidR="008B36E5" w:rsidRDefault="008B36E5" w:rsidP="00386C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публичного выступления и защиты своих взглядов перед компетентной аудиторией.</w:t>
      </w:r>
    </w:p>
    <w:p w:rsidR="008B36E5" w:rsidRDefault="008B36E5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E5" w:rsidRPr="008B36E5" w:rsidRDefault="008B36E5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организации учебно-исследовательской деятельности направлена на поэтапное решение поставленных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реализации: 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май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МАОУ «Лицей народной дипломатии»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учебно-исследовательская деятельность</w:t>
      </w:r>
      <w:r w:rsidRPr="000E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следующим образом: </w:t>
      </w: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E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</w:t>
      </w:r>
    </w:p>
    <w:p w:rsidR="00386CD2" w:rsidRDefault="008B36E5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- реферативные</w:t>
      </w: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0E7636" w:rsidRPr="000E7636" w:rsidRDefault="00386CD2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Учебно-исследовательской конференции на базе Лицея.</w:t>
      </w:r>
    </w:p>
    <w:p w:rsidR="000E7636" w:rsidRP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E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</w:t>
      </w:r>
    </w:p>
    <w:p w:rsidR="00386CD2" w:rsidRDefault="008B36E5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 -</w:t>
      </w:r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«Основы </w:t>
      </w:r>
      <w:proofErr w:type="spellStart"/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исследовательской деятельности», где даются основы проектной и исследовательской деятельности. </w:t>
      </w:r>
    </w:p>
    <w:p w:rsidR="00386CD2" w:rsidRDefault="00386CD2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з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- защита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весенняя сессия – </w:t>
      </w:r>
      <w:r w:rsidRPr="00386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B36E5" w:rsidRPr="008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любому предмету.</w:t>
      </w:r>
    </w:p>
    <w:p w:rsidR="000E7636" w:rsidRDefault="000E7636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6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E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</w:p>
    <w:p w:rsidR="00386CD2" w:rsidRPr="000E7636" w:rsidRDefault="00386CD2" w:rsidP="003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D2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8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учебно-исследовательских работ </w:t>
      </w:r>
    </w:p>
    <w:p w:rsidR="00386CD2" w:rsidRDefault="00386CD2" w:rsidP="00386CD2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План работы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1989"/>
        <w:gridCol w:w="2120"/>
        <w:gridCol w:w="1702"/>
        <w:gridCol w:w="2161"/>
      </w:tblGrid>
      <w:tr w:rsidR="00D77136" w:rsidTr="00107F88">
        <w:tc>
          <w:tcPr>
            <w:tcW w:w="2235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Этапы</w:t>
            </w:r>
          </w:p>
        </w:tc>
        <w:tc>
          <w:tcPr>
            <w:tcW w:w="1989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120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1702" w:type="dxa"/>
          </w:tcPr>
          <w:p w:rsidR="00386CD2" w:rsidRDefault="00386CD2" w:rsidP="00107599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учащ</w:t>
            </w:r>
            <w:r w:rsidR="0010759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ся</w:t>
            </w:r>
          </w:p>
        </w:tc>
        <w:tc>
          <w:tcPr>
            <w:tcW w:w="2161" w:type="dxa"/>
          </w:tcPr>
          <w:p w:rsidR="00386CD2" w:rsidRDefault="003E5138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Примечания</w:t>
            </w:r>
          </w:p>
        </w:tc>
      </w:tr>
      <w:tr w:rsidR="00D77136" w:rsidTr="00107F88">
        <w:tc>
          <w:tcPr>
            <w:tcW w:w="2235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386CD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Организационное собрание</w:t>
            </w:r>
          </w:p>
        </w:tc>
        <w:tc>
          <w:tcPr>
            <w:tcW w:w="1989" w:type="dxa"/>
          </w:tcPr>
          <w:p w:rsidR="00D77136" w:rsidRDefault="00D77136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386CD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ктябрь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6CD2" w:rsidRDefault="00D77136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(от одного до нескольких уроков, в зависимости от уровня подготовленности учащихся)</w:t>
            </w:r>
          </w:p>
        </w:tc>
        <w:tc>
          <w:tcPr>
            <w:tcW w:w="2120" w:type="dxa"/>
          </w:tcPr>
          <w:p w:rsidR="00386CD2" w:rsidRDefault="00107599" w:rsidP="00107599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Знакомит с принципами </w:t>
            </w:r>
            <w:r w:rsidR="00D77136"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учебно</w:t>
            </w:r>
            <w:r w:rsid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-исследовательской деятельности, требованиях к её организации, раздаёт паспорта, объясняет технологию заполнения</w:t>
            </w:r>
          </w:p>
        </w:tc>
        <w:tc>
          <w:tcPr>
            <w:tcW w:w="1702" w:type="dxa"/>
          </w:tcPr>
          <w:p w:rsidR="00386CD2" w:rsidRDefault="00107599" w:rsidP="00107599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0759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Знакомит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ся</w:t>
            </w:r>
            <w:r w:rsidRPr="0010759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принципами учебно-исследовательской деятельности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10759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тся заполнят</w:t>
            </w:r>
            <w:r w:rsid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паспорта</w:t>
            </w:r>
          </w:p>
        </w:tc>
        <w:tc>
          <w:tcPr>
            <w:tcW w:w="2161" w:type="dxa"/>
          </w:tcPr>
          <w:p w:rsidR="00386CD2" w:rsidRDefault="003E5138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Паспорт см. в </w:t>
            </w:r>
            <w:r w:rsidRP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приложении 1</w:t>
            </w:r>
          </w:p>
        </w:tc>
      </w:tr>
      <w:tr w:rsidR="00D77136" w:rsidTr="00107F88">
        <w:tc>
          <w:tcPr>
            <w:tcW w:w="2235" w:type="dxa"/>
          </w:tcPr>
          <w:p w:rsidR="00386CD2" w:rsidRDefault="00386CD2" w:rsidP="00D77136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</w:t>
            </w:r>
            <w:r w:rsidRPr="00386CD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ндивидуальн</w:t>
            </w:r>
            <w:r w:rsid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ые консультации</w:t>
            </w:r>
            <w:r w:rsidRPr="00386CD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руководителем:</w:t>
            </w:r>
          </w:p>
          <w:p w:rsidR="009B4D42" w:rsidRDefault="009B4D42" w:rsidP="00D77136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-выбор темы</w:t>
            </w:r>
          </w:p>
          <w:p w:rsidR="009B4D42" w:rsidRDefault="009B4D42" w:rsidP="00D77136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:rsidR="00386CD2" w:rsidRDefault="00D77136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2120" w:type="dxa"/>
          </w:tcPr>
          <w:p w:rsidR="00386CD2" w:rsidRDefault="00D77136" w:rsidP="00D77136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Предлагает</w:t>
            </w: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тем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исследования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(</w:t>
            </w: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предоставляет на выбор несколько тем, формулирует тем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для конкретного ученика, принимает тему учащегося)</w:t>
            </w:r>
          </w:p>
        </w:tc>
        <w:tc>
          <w:tcPr>
            <w:tcW w:w="1702" w:type="dxa"/>
          </w:tcPr>
          <w:p w:rsidR="00386CD2" w:rsidRDefault="00D77136" w:rsidP="00107599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10759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тем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исследования</w:t>
            </w:r>
          </w:p>
        </w:tc>
        <w:tc>
          <w:tcPr>
            <w:tcW w:w="2161" w:type="dxa"/>
          </w:tcPr>
          <w:p w:rsidR="00386CD2" w:rsidRDefault="00D77136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 темы может быть сделан заранее.</w:t>
            </w:r>
          </w:p>
          <w:p w:rsidR="00D77136" w:rsidRDefault="00D77136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D7713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 выборе темы надо отталкиваться от личности ученика, его интересов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77136" w:rsidTr="00107F88">
        <w:tc>
          <w:tcPr>
            <w:tcW w:w="2235" w:type="dxa"/>
          </w:tcPr>
          <w:p w:rsidR="00386CD2" w:rsidRDefault="009B4D42" w:rsidP="009B4D4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-о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боснование актуал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ьности исследовательской работы</w:t>
            </w:r>
          </w:p>
        </w:tc>
        <w:tc>
          <w:tcPr>
            <w:tcW w:w="1989" w:type="dxa"/>
          </w:tcPr>
          <w:p w:rsidR="00386CD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120" w:type="dxa"/>
          </w:tcPr>
          <w:p w:rsidR="00386CD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Оказывает помощь в поиске и обосновании актуальности проблемы</w:t>
            </w:r>
          </w:p>
        </w:tc>
        <w:tc>
          <w:tcPr>
            <w:tcW w:w="1702" w:type="dxa"/>
          </w:tcPr>
          <w:p w:rsidR="00386CD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Формулирует актуальность</w:t>
            </w:r>
          </w:p>
        </w:tc>
        <w:tc>
          <w:tcPr>
            <w:tcW w:w="2161" w:type="dxa"/>
          </w:tcPr>
          <w:p w:rsidR="00386CD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Обоснование актуальности исследовательской работы доказывает значимость, современность, нужность результатов исследования</w:t>
            </w:r>
          </w:p>
        </w:tc>
      </w:tr>
      <w:tr w:rsidR="00D77136" w:rsidTr="00107F88">
        <w:tc>
          <w:tcPr>
            <w:tcW w:w="2235" w:type="dxa"/>
          </w:tcPr>
          <w:p w:rsidR="00386CD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-о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пределение объекта и предмета исследования</w:t>
            </w:r>
          </w:p>
        </w:tc>
        <w:tc>
          <w:tcPr>
            <w:tcW w:w="1989" w:type="dxa"/>
          </w:tcPr>
          <w:p w:rsidR="00386CD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120" w:type="dxa"/>
          </w:tcPr>
          <w:p w:rsidR="00386CD2" w:rsidRDefault="009B4D42" w:rsidP="009B4D4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Оказывает помощь в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определении 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объекта и предмета исследования</w:t>
            </w:r>
          </w:p>
        </w:tc>
        <w:tc>
          <w:tcPr>
            <w:tcW w:w="1702" w:type="dxa"/>
          </w:tcPr>
          <w:p w:rsidR="00386CD2" w:rsidRDefault="009B4D42" w:rsidP="009B4D4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Определяет 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объект и предмет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исследования</w:t>
            </w:r>
          </w:p>
        </w:tc>
        <w:tc>
          <w:tcPr>
            <w:tcW w:w="2161" w:type="dxa"/>
          </w:tcPr>
          <w:p w:rsidR="00386CD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Обьект</w:t>
            </w:r>
            <w:proofErr w:type="spellEnd"/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исследования - что будет взято учащимся для изучения и исследования</w:t>
            </w:r>
            <w:proofErr w:type="gramStart"/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 рассматриваетс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9B4D42" w:rsidRDefault="009B4D42" w:rsidP="009B4D4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Предмет исследования </w:t>
            </w:r>
            <w:proofErr w:type="gramStart"/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</w:t>
            </w:r>
            <w:proofErr w:type="gramEnd"/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собая проблема, отдельные стороны объекта, его свойства и особенности, которые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будут исследованы в работе.(</w:t>
            </w:r>
            <w:r w:rsidRPr="009B4D4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изучается?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9B4D4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B4D42" w:rsidRDefault="009B4D4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77136" w:rsidTr="00107F88">
        <w:tc>
          <w:tcPr>
            <w:tcW w:w="2235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-постановка гипотезы</w:t>
            </w:r>
          </w:p>
        </w:tc>
        <w:tc>
          <w:tcPr>
            <w:tcW w:w="1989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ноябрь</w:t>
            </w:r>
          </w:p>
        </w:tc>
        <w:tc>
          <w:tcPr>
            <w:tcW w:w="2120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Оказывает помощь в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постановке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гипотезы</w:t>
            </w:r>
          </w:p>
        </w:tc>
        <w:tc>
          <w:tcPr>
            <w:tcW w:w="1702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Формулирует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гипотезу</w:t>
            </w:r>
          </w:p>
        </w:tc>
        <w:tc>
          <w:tcPr>
            <w:tcW w:w="2161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Изначально гипотеза не истинна и не ложна – она просто не определена.</w:t>
            </w:r>
          </w:p>
        </w:tc>
      </w:tr>
      <w:tr w:rsidR="00D77136" w:rsidTr="00107F88">
        <w:tc>
          <w:tcPr>
            <w:tcW w:w="2235" w:type="dxa"/>
          </w:tcPr>
          <w:p w:rsidR="00386CD2" w:rsidRDefault="002407DC" w:rsidP="002407DC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-ц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елеполагание и формулировка задач</w:t>
            </w:r>
          </w:p>
        </w:tc>
        <w:tc>
          <w:tcPr>
            <w:tcW w:w="1989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 - ноябрь</w:t>
            </w:r>
          </w:p>
        </w:tc>
        <w:tc>
          <w:tcPr>
            <w:tcW w:w="2120" w:type="dxa"/>
          </w:tcPr>
          <w:p w:rsidR="00386CD2" w:rsidRDefault="002407DC" w:rsidP="002407DC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Оказывает помощь в постановке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цели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формулировк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задач, которые следует решить;</w:t>
            </w:r>
          </w:p>
        </w:tc>
        <w:tc>
          <w:tcPr>
            <w:tcW w:w="1702" w:type="dxa"/>
          </w:tcPr>
          <w:p w:rsidR="00386CD2" w:rsidRDefault="002407DC" w:rsidP="002407DC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Формулирует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цель исследования и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задач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161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 исследовательской работы - это желаемый конечный результат, который планирует достич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ь учащийся в итоге своей работы.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«Зачем я собираюсь делать этот проект или исследование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2407DC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Задачи: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«Что мне сделать, чтобы достичь цели исследования?»</w:t>
            </w:r>
          </w:p>
        </w:tc>
      </w:tr>
      <w:tr w:rsidR="00D77136" w:rsidTr="00107F88">
        <w:tc>
          <w:tcPr>
            <w:tcW w:w="2235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-о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пределение </w:t>
            </w:r>
            <w:proofErr w:type="spellStart"/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источников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ой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базы своего исследования</w:t>
            </w:r>
          </w:p>
        </w:tc>
        <w:tc>
          <w:tcPr>
            <w:tcW w:w="1989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 - ноябрь</w:t>
            </w:r>
          </w:p>
        </w:tc>
        <w:tc>
          <w:tcPr>
            <w:tcW w:w="2120" w:type="dxa"/>
          </w:tcPr>
          <w:p w:rsidR="00386CD2" w:rsidRDefault="002407DC" w:rsidP="00316641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Предлагает несколько разнообразных источников исследования</w:t>
            </w:r>
            <w:r w:rsidR="0010759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знакомит с основами работы с литературой</w:t>
            </w:r>
          </w:p>
        </w:tc>
        <w:tc>
          <w:tcPr>
            <w:tcW w:w="1702" w:type="dxa"/>
          </w:tcPr>
          <w:p w:rsidR="00386CD2" w:rsidRDefault="00316641" w:rsidP="00316641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3166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накомится с основами работы с литературой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3166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аходит дополнительные источники</w:t>
            </w:r>
          </w:p>
        </w:tc>
        <w:tc>
          <w:tcPr>
            <w:tcW w:w="2161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Источники должны быть доступны учащемуся, соответствовать его возрастным и познавательным возможностям.</w:t>
            </w:r>
          </w:p>
        </w:tc>
      </w:tr>
      <w:tr w:rsidR="00D77136" w:rsidTr="00107F88">
        <w:tc>
          <w:tcPr>
            <w:tcW w:w="2235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-в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ыбор методов исследования</w:t>
            </w:r>
          </w:p>
        </w:tc>
        <w:tc>
          <w:tcPr>
            <w:tcW w:w="1989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 - ноябрь</w:t>
            </w:r>
          </w:p>
        </w:tc>
        <w:tc>
          <w:tcPr>
            <w:tcW w:w="2120" w:type="dxa"/>
          </w:tcPr>
          <w:p w:rsidR="00386CD2" w:rsidRDefault="002407D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Оказывает помощь в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ыбор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методов исследования</w:t>
            </w:r>
          </w:p>
        </w:tc>
        <w:tc>
          <w:tcPr>
            <w:tcW w:w="1702" w:type="dxa"/>
          </w:tcPr>
          <w:p w:rsidR="00386CD2" w:rsidRDefault="002407DC" w:rsidP="002407DC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Формулирует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методы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исследования</w:t>
            </w:r>
          </w:p>
        </w:tc>
        <w:tc>
          <w:tcPr>
            <w:tcW w:w="2161" w:type="dxa"/>
          </w:tcPr>
          <w:p w:rsidR="00386CD2" w:rsidRDefault="002407DC" w:rsidP="001E4C0C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Методы исследования должны быть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адекватны поставленным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целям и доступны</w:t>
            </w:r>
            <w:r w:rsid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407D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учащемуся </w:t>
            </w:r>
            <w:r w:rsid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конкретного возраста.</w:t>
            </w:r>
          </w:p>
        </w:tc>
      </w:tr>
      <w:tr w:rsidR="00D77136" w:rsidTr="00107F88">
        <w:tc>
          <w:tcPr>
            <w:tcW w:w="2235" w:type="dxa"/>
          </w:tcPr>
          <w:p w:rsidR="00386CD2" w:rsidRDefault="001E4C0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-о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пределение последовательности и сроков работы;</w:t>
            </w:r>
          </w:p>
        </w:tc>
        <w:tc>
          <w:tcPr>
            <w:tcW w:w="1989" w:type="dxa"/>
          </w:tcPr>
          <w:p w:rsidR="00386CD2" w:rsidRDefault="001E4C0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 - ноябрь</w:t>
            </w:r>
          </w:p>
        </w:tc>
        <w:tc>
          <w:tcPr>
            <w:tcW w:w="2120" w:type="dxa"/>
          </w:tcPr>
          <w:p w:rsidR="00386CD2" w:rsidRDefault="001E4C0C" w:rsidP="001E4C0C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яет  последовательность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срок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работы</w:t>
            </w:r>
          </w:p>
        </w:tc>
        <w:tc>
          <w:tcPr>
            <w:tcW w:w="1702" w:type="dxa"/>
          </w:tcPr>
          <w:p w:rsidR="00386CD2" w:rsidRDefault="001E4C0C" w:rsidP="001E4C0C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яет 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последовательност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срок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2161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77136" w:rsidTr="00107F88">
        <w:tc>
          <w:tcPr>
            <w:tcW w:w="2235" w:type="dxa"/>
          </w:tcPr>
          <w:p w:rsidR="00386CD2" w:rsidRDefault="001E4C0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3.Работа над теоретической частью</w:t>
            </w:r>
          </w:p>
        </w:tc>
        <w:tc>
          <w:tcPr>
            <w:tcW w:w="1989" w:type="dxa"/>
          </w:tcPr>
          <w:p w:rsidR="00386CD2" w:rsidRDefault="001E4C0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Ноябрь - январь</w:t>
            </w:r>
          </w:p>
        </w:tc>
        <w:tc>
          <w:tcPr>
            <w:tcW w:w="2120" w:type="dxa"/>
          </w:tcPr>
          <w:p w:rsidR="00386CD2" w:rsidRDefault="001E4C0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Консультирует учащегося при написании введения, отборе, анализе материала</w:t>
            </w:r>
            <w:r w:rsidR="003166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корректирует написанный текст</w:t>
            </w:r>
          </w:p>
        </w:tc>
        <w:tc>
          <w:tcPr>
            <w:tcW w:w="1702" w:type="dxa"/>
          </w:tcPr>
          <w:p w:rsidR="00386CD2" w:rsidRDefault="001E4C0C" w:rsidP="00D97808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Пишет введение,</w:t>
            </w:r>
            <w:r w:rsidR="003166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соби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ает, </w:t>
            </w:r>
            <w:proofErr w:type="gram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анализирует</w:t>
            </w:r>
            <w:proofErr w:type="gramEnd"/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обраб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атывает </w:t>
            </w:r>
            <w:r w:rsidR="00D978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материал</w:t>
            </w:r>
            <w:r w:rsidR="003166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316641" w:rsidRPr="003166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</w:t>
            </w:r>
            <w:r w:rsidR="003166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ится правильно конспектировать</w:t>
            </w:r>
          </w:p>
        </w:tc>
        <w:tc>
          <w:tcPr>
            <w:tcW w:w="2161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77136" w:rsidTr="00107F88">
        <w:tc>
          <w:tcPr>
            <w:tcW w:w="2235" w:type="dxa"/>
          </w:tcPr>
          <w:p w:rsidR="00386CD2" w:rsidRDefault="001E4C0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 w:rsidRPr="001E4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над пра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ктической частью (исследование)</w:t>
            </w:r>
          </w:p>
        </w:tc>
        <w:tc>
          <w:tcPr>
            <w:tcW w:w="1989" w:type="dxa"/>
          </w:tcPr>
          <w:p w:rsidR="00386CD2" w:rsidRDefault="001E4C0C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Февраль - март</w:t>
            </w:r>
          </w:p>
        </w:tc>
        <w:tc>
          <w:tcPr>
            <w:tcW w:w="2120" w:type="dxa"/>
          </w:tcPr>
          <w:p w:rsidR="00386CD2" w:rsidRDefault="00835D50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Оказывает пом</w:t>
            </w:r>
            <w:r w:rsidR="00D978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ощь в организации исследования, составлении вопросов для анкеты,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обработке результатов</w:t>
            </w:r>
          </w:p>
        </w:tc>
        <w:tc>
          <w:tcPr>
            <w:tcW w:w="1702" w:type="dxa"/>
          </w:tcPr>
          <w:p w:rsidR="00386CD2" w:rsidRDefault="00835D50" w:rsidP="00835D50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исследовани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обраб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атывает результаты</w:t>
            </w:r>
          </w:p>
        </w:tc>
        <w:tc>
          <w:tcPr>
            <w:tcW w:w="2161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77136" w:rsidTr="00107F88">
        <w:tc>
          <w:tcPr>
            <w:tcW w:w="2235" w:type="dxa"/>
          </w:tcPr>
          <w:p w:rsidR="00386CD2" w:rsidRDefault="00835D50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5.Формулировка выводов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(итог работы)</w:t>
            </w:r>
          </w:p>
        </w:tc>
        <w:tc>
          <w:tcPr>
            <w:tcW w:w="1989" w:type="dxa"/>
          </w:tcPr>
          <w:p w:rsidR="00386CD2" w:rsidRDefault="00835D50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120" w:type="dxa"/>
          </w:tcPr>
          <w:p w:rsidR="00386CD2" w:rsidRDefault="00835D50" w:rsidP="00835D50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Оказывает помощь в ф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ормулиро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вании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выводов</w:t>
            </w:r>
          </w:p>
        </w:tc>
        <w:tc>
          <w:tcPr>
            <w:tcW w:w="1702" w:type="dxa"/>
          </w:tcPr>
          <w:p w:rsidR="00386CD2" w:rsidRDefault="00835D50" w:rsidP="00835D50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Формулир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ует 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вывод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2161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77136" w:rsidTr="00107F88">
        <w:tc>
          <w:tcPr>
            <w:tcW w:w="2235" w:type="dxa"/>
          </w:tcPr>
          <w:p w:rsidR="00386CD2" w:rsidRDefault="00835D50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Оформление работ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 в соответствии с требованиями</w:t>
            </w:r>
          </w:p>
        </w:tc>
        <w:tc>
          <w:tcPr>
            <w:tcW w:w="1989" w:type="dxa"/>
          </w:tcPr>
          <w:p w:rsidR="00386CD2" w:rsidRDefault="00835D50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120" w:type="dxa"/>
          </w:tcPr>
          <w:p w:rsidR="00386CD2" w:rsidRDefault="00835D50" w:rsidP="00835D50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Оказывает помощь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о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формление работы </w:t>
            </w:r>
          </w:p>
        </w:tc>
        <w:tc>
          <w:tcPr>
            <w:tcW w:w="1702" w:type="dxa"/>
          </w:tcPr>
          <w:p w:rsidR="00386CD2" w:rsidRDefault="00D97808" w:rsidP="00835D50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Знакомится </w:t>
            </w:r>
            <w:proofErr w:type="gram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требованиям</w:t>
            </w:r>
            <w:proofErr w:type="gram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формл</w:t>
            </w:r>
            <w:r w:rsid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яет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работ</w:t>
            </w:r>
            <w:r w:rsid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соответствии с требованиями</w:t>
            </w:r>
          </w:p>
        </w:tc>
        <w:tc>
          <w:tcPr>
            <w:tcW w:w="2161" w:type="dxa"/>
          </w:tcPr>
          <w:p w:rsidR="00386CD2" w:rsidRDefault="00835D50" w:rsidP="003E5138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Требования см. в </w:t>
            </w:r>
            <w:r w:rsidRPr="00621EF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при</w:t>
            </w:r>
            <w:r w:rsid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ложении</w:t>
            </w:r>
            <w:r w:rsidR="00D97808" w:rsidRPr="00621EF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621EF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3E5138" w:rsidRPr="00621EF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при</w:t>
            </w:r>
            <w:r w:rsid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ложении 3</w:t>
            </w:r>
          </w:p>
        </w:tc>
      </w:tr>
      <w:tr w:rsidR="00D77136" w:rsidTr="00107F88">
        <w:tc>
          <w:tcPr>
            <w:tcW w:w="2235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7.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презентации;</w:t>
            </w:r>
          </w:p>
        </w:tc>
        <w:tc>
          <w:tcPr>
            <w:tcW w:w="1989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Апрель - май</w:t>
            </w:r>
          </w:p>
        </w:tc>
        <w:tc>
          <w:tcPr>
            <w:tcW w:w="2120" w:type="dxa"/>
          </w:tcPr>
          <w:p w:rsidR="00386CD2" w:rsidRDefault="00835D50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Оказывает помощь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подготовке презентации</w:t>
            </w:r>
          </w:p>
        </w:tc>
        <w:tc>
          <w:tcPr>
            <w:tcW w:w="1702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1" w:type="dxa"/>
          </w:tcPr>
          <w:p w:rsidR="00386CD2" w:rsidRDefault="00D97808" w:rsidP="003E5138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78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Требования см. в </w:t>
            </w:r>
            <w:r w:rsidR="003E5138" w:rsidRPr="00621EF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при</w:t>
            </w:r>
            <w:r w:rsid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ложении</w:t>
            </w:r>
            <w:r w:rsidRPr="00621EF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77136" w:rsidTr="00107F88">
        <w:tc>
          <w:tcPr>
            <w:tcW w:w="2235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8.Р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абота над речью (выступлением);</w:t>
            </w:r>
          </w:p>
        </w:tc>
        <w:tc>
          <w:tcPr>
            <w:tcW w:w="1989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20" w:type="dxa"/>
          </w:tcPr>
          <w:p w:rsidR="00386CD2" w:rsidRDefault="00D97808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Объясняет принципы публичного выступления, о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казывает помощь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составлении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текста, корректирует выступление</w:t>
            </w:r>
          </w:p>
        </w:tc>
        <w:tc>
          <w:tcPr>
            <w:tcW w:w="1702" w:type="dxa"/>
          </w:tcPr>
          <w:p w:rsidR="00386CD2" w:rsidRDefault="00D97808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Изучает </w:t>
            </w:r>
            <w:r w:rsidRPr="00D978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принципы публичного выступления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готовит письменный вариант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выступления, отрабатывает навыки публичного выступления</w:t>
            </w:r>
          </w:p>
        </w:tc>
        <w:tc>
          <w:tcPr>
            <w:tcW w:w="2161" w:type="dxa"/>
          </w:tcPr>
          <w:p w:rsidR="00386CD2" w:rsidRDefault="00835D50" w:rsidP="00107F88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Представление результатов</w:t>
            </w:r>
            <w:r w:rsidR="00D978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ограничено временными рамками</w:t>
            </w:r>
            <w:r w:rsidR="00107F88" w:rsidRPr="00107F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107F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107F88" w:rsidRPr="00107F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минут)</w:t>
            </w:r>
            <w:r w:rsidR="00107F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107F88" w:rsidRPr="00107F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что, дисциплинирует, </w:t>
            </w: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развивает коммуникат</w:t>
            </w:r>
            <w:r w:rsidR="00D978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ивные и организационные умения.</w:t>
            </w:r>
          </w:p>
        </w:tc>
      </w:tr>
      <w:tr w:rsidR="00D77136" w:rsidTr="00107F88">
        <w:tc>
          <w:tcPr>
            <w:tcW w:w="2235" w:type="dxa"/>
          </w:tcPr>
          <w:p w:rsidR="00386CD2" w:rsidRDefault="0023268B" w:rsidP="0023268B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9.А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пробация работ – выступление перед группой учащихся или на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уроке и обсуждение результатов</w:t>
            </w:r>
          </w:p>
        </w:tc>
        <w:tc>
          <w:tcPr>
            <w:tcW w:w="1989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20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Организует пробное выступление учащегося на уроке или факультативе, анализирует выступление</w:t>
            </w:r>
          </w:p>
        </w:tc>
        <w:tc>
          <w:tcPr>
            <w:tcW w:w="1702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Выступает перед классом или группой учащихся</w:t>
            </w:r>
          </w:p>
        </w:tc>
        <w:tc>
          <w:tcPr>
            <w:tcW w:w="2161" w:type="dxa"/>
          </w:tcPr>
          <w:p w:rsidR="00386CD2" w:rsidRDefault="0023268B" w:rsidP="0023268B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Апробация работ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жает</w:t>
            </w: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волнение и с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трахи на основном выступлении, </w:t>
            </w: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прогнозир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ует вопросы.</w:t>
            </w:r>
          </w:p>
        </w:tc>
      </w:tr>
      <w:tr w:rsidR="00D77136" w:rsidTr="00107F88">
        <w:tc>
          <w:tcPr>
            <w:tcW w:w="2235" w:type="dxa"/>
          </w:tcPr>
          <w:p w:rsidR="00386CD2" w:rsidRDefault="0023268B" w:rsidP="004965B3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Рецензирование учебно-исследовательских работ учителем-предметником </w:t>
            </w:r>
          </w:p>
        </w:tc>
        <w:tc>
          <w:tcPr>
            <w:tcW w:w="1989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20" w:type="dxa"/>
          </w:tcPr>
          <w:p w:rsidR="00386CD2" w:rsidRDefault="004965B3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Пишет рецензию к работе</w:t>
            </w:r>
          </w:p>
        </w:tc>
        <w:tc>
          <w:tcPr>
            <w:tcW w:w="1702" w:type="dxa"/>
          </w:tcPr>
          <w:p w:rsidR="00386CD2" w:rsidRDefault="004965B3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Знакомится с рецензией руководителя</w:t>
            </w:r>
          </w:p>
        </w:tc>
        <w:tc>
          <w:tcPr>
            <w:tcW w:w="2161" w:type="dxa"/>
          </w:tcPr>
          <w:p w:rsidR="00386CD2" w:rsidRDefault="00386CD2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77136" w:rsidTr="00107F88">
        <w:tc>
          <w:tcPr>
            <w:tcW w:w="2235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Защита учебно-исследовательских работ</w:t>
            </w:r>
          </w:p>
        </w:tc>
        <w:tc>
          <w:tcPr>
            <w:tcW w:w="1989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20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Присутствует на защите</w:t>
            </w:r>
          </w:p>
        </w:tc>
        <w:tc>
          <w:tcPr>
            <w:tcW w:w="1702" w:type="dxa"/>
          </w:tcPr>
          <w:p w:rsidR="00386CD2" w:rsidRDefault="004965B3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Выступает с докладом на защите </w:t>
            </w:r>
          </w:p>
        </w:tc>
        <w:tc>
          <w:tcPr>
            <w:tcW w:w="2161" w:type="dxa"/>
          </w:tcPr>
          <w:p w:rsidR="00386CD2" w:rsidRDefault="00107F88" w:rsidP="003E5138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07F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Оценку учебно-исследовательской работы (проекта) осуществляет экзаменационная комиссия согласно «5» бальной шкале. </w:t>
            </w:r>
            <w:r w:rsidR="00621EF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Требования к защите см. в </w:t>
            </w:r>
            <w:r w:rsidR="003E5138" w:rsidRPr="00621EF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при</w:t>
            </w:r>
            <w:r w:rsid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ложении</w:t>
            </w:r>
            <w:r w:rsidR="00621EFB" w:rsidRPr="00621EF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E5138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77136" w:rsidTr="00107F88">
        <w:tc>
          <w:tcPr>
            <w:tcW w:w="2235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</w:t>
            </w:r>
            <w:r w:rsidR="00835D50"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 конференциях различного уровня (в зависимости от  результата работы)</w:t>
            </w:r>
          </w:p>
        </w:tc>
        <w:tc>
          <w:tcPr>
            <w:tcW w:w="1989" w:type="dxa"/>
          </w:tcPr>
          <w:p w:rsidR="00386CD2" w:rsidRDefault="0023268B" w:rsidP="00774797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Март – апрель </w:t>
            </w:r>
            <w:bookmarkStart w:id="0" w:name="_GoBack"/>
            <w:bookmarkEnd w:id="0"/>
          </w:p>
        </w:tc>
        <w:tc>
          <w:tcPr>
            <w:tcW w:w="2120" w:type="dxa"/>
          </w:tcPr>
          <w:p w:rsidR="00386CD2" w:rsidRDefault="00835D50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5D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Оказывает помощь</w:t>
            </w:r>
            <w:r w:rsid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подготовке  к выступлению</w:t>
            </w:r>
          </w:p>
        </w:tc>
        <w:tc>
          <w:tcPr>
            <w:tcW w:w="1702" w:type="dxa"/>
          </w:tcPr>
          <w:p w:rsidR="00386CD2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Выступает на конференциях</w:t>
            </w:r>
          </w:p>
        </w:tc>
        <w:tc>
          <w:tcPr>
            <w:tcW w:w="2161" w:type="dxa"/>
          </w:tcPr>
          <w:p w:rsidR="00386CD2" w:rsidRDefault="004965B3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возможно при желании учащегося и решении комиссии</w:t>
            </w:r>
          </w:p>
        </w:tc>
      </w:tr>
      <w:tr w:rsidR="0023268B" w:rsidTr="00107F88">
        <w:tc>
          <w:tcPr>
            <w:tcW w:w="2235" w:type="dxa"/>
          </w:tcPr>
          <w:p w:rsidR="0023268B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13.Анализ учебно-исследовательской деятельности</w:t>
            </w:r>
          </w:p>
        </w:tc>
        <w:tc>
          <w:tcPr>
            <w:tcW w:w="1989" w:type="dxa"/>
          </w:tcPr>
          <w:p w:rsidR="0023268B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20" w:type="dxa"/>
          </w:tcPr>
          <w:p w:rsidR="0023268B" w:rsidRPr="00835D50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 анализ учебно-исследовательской деятельности учащегося, помогает определить направления дальнейших исследований</w:t>
            </w:r>
          </w:p>
        </w:tc>
        <w:tc>
          <w:tcPr>
            <w:tcW w:w="1702" w:type="dxa"/>
          </w:tcPr>
          <w:p w:rsidR="0023268B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Проводит анализ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своей </w:t>
            </w: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учебно-исследовательской деятельности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составляет план </w:t>
            </w:r>
            <w:r w:rsidRPr="0023268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дальнейших исследований</w:t>
            </w:r>
          </w:p>
        </w:tc>
        <w:tc>
          <w:tcPr>
            <w:tcW w:w="2161" w:type="dxa"/>
          </w:tcPr>
          <w:p w:rsidR="0023268B" w:rsidRDefault="0023268B" w:rsidP="00386CD2">
            <w:pPr>
              <w:spacing w:after="1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86CD2" w:rsidRDefault="00386CD2" w:rsidP="00386CD2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621EFB" w:rsidRDefault="00621EFB" w:rsidP="00386CD2">
      <w:pPr>
        <w:spacing w:after="160" w:line="240" w:lineRule="auto"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621EFB" w:rsidRDefault="00621EFB" w:rsidP="00386CD2">
      <w:pPr>
        <w:spacing w:after="160" w:line="240" w:lineRule="auto"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3E5138" w:rsidRDefault="003E5138" w:rsidP="00386CD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sectPr w:rsidR="003E5138" w:rsidSect="006979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138" w:rsidRDefault="003E5138" w:rsidP="00386CD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sectPr w:rsidR="003E5138" w:rsidSect="0069797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i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0309E7C" wp14:editId="443CF27C">
            <wp:simplePos x="0" y="0"/>
            <wp:positionH relativeFrom="column">
              <wp:posOffset>0</wp:posOffset>
            </wp:positionH>
            <wp:positionV relativeFrom="paragraph">
              <wp:posOffset>2520950</wp:posOffset>
            </wp:positionV>
            <wp:extent cx="8869680" cy="56515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7" t="21800" r="20267" b="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Приложение</w:t>
      </w:r>
      <w:proofErr w:type="gramStart"/>
      <w:r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1</w:t>
      </w:r>
      <w:proofErr w:type="gramEnd"/>
    </w:p>
    <w:p w:rsidR="003E5138" w:rsidRPr="003E5138" w:rsidRDefault="003E5138" w:rsidP="003E5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38" w:rsidRDefault="003E5138" w:rsidP="003E5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1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E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Дневник работы</w:t>
      </w:r>
    </w:p>
    <w:p w:rsidR="003E5138" w:rsidRPr="003E5138" w:rsidRDefault="003E5138" w:rsidP="003E5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732"/>
        <w:gridCol w:w="941"/>
        <w:gridCol w:w="2955"/>
      </w:tblGrid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Замечания</w:t>
            </w: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темы. Определение цели.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объекта</w:t>
            </w:r>
            <w:proofErr w:type="gramStart"/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гипотезы.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конкретных задач.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исследования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изучение литературы по теме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 информации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учебного исследования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отчёта о проделанной работе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работы к презентации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презентацией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тезисов работы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учебно-исследователь-</w:t>
            </w:r>
            <w:proofErr w:type="spellStart"/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текста выступления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534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5138" w:rsidRPr="003E5138" w:rsidRDefault="003E5138" w:rsidP="003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учебно-исследовательской работы</w:t>
            </w:r>
          </w:p>
        </w:tc>
        <w:tc>
          <w:tcPr>
            <w:tcW w:w="992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5138" w:rsidRDefault="003E5138" w:rsidP="003E5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138" w:rsidRPr="003E5138" w:rsidRDefault="003E5138" w:rsidP="003E5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1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E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.Консультации и собеседование</w:t>
      </w:r>
    </w:p>
    <w:p w:rsidR="003E5138" w:rsidRPr="003E5138" w:rsidRDefault="003E5138" w:rsidP="003E5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340"/>
        <w:gridCol w:w="5157"/>
      </w:tblGrid>
      <w:tr w:rsidR="003E5138" w:rsidRPr="003E5138" w:rsidTr="00C95564">
        <w:tc>
          <w:tcPr>
            <w:tcW w:w="675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21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Содержание, замечания</w:t>
            </w:r>
          </w:p>
        </w:tc>
      </w:tr>
      <w:tr w:rsidR="003E5138" w:rsidRPr="003E5138" w:rsidTr="00C95564">
        <w:tc>
          <w:tcPr>
            <w:tcW w:w="675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675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675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138" w:rsidRPr="003E5138" w:rsidTr="00C95564">
        <w:tc>
          <w:tcPr>
            <w:tcW w:w="675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:rsidR="003E5138" w:rsidRPr="003E5138" w:rsidRDefault="003E5138" w:rsidP="003E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5138" w:rsidRPr="003E5138" w:rsidRDefault="003E5138" w:rsidP="003E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138" w:rsidRPr="003E5138" w:rsidRDefault="003E5138" w:rsidP="003E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1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E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Отзыв руководителя о работе</w:t>
      </w:r>
    </w:p>
    <w:p w:rsidR="003E5138" w:rsidRDefault="003E5138" w:rsidP="00386CD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3E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138" w:rsidRDefault="003E5138" w:rsidP="00386CD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sectPr w:rsidR="003E5138" w:rsidSect="00697978">
          <w:pgSz w:w="16838" w:h="11906" w:orient="landscape"/>
          <w:pgMar w:top="142" w:right="1134" w:bottom="709" w:left="1134" w:header="708" w:footer="708" w:gutter="0"/>
          <w:cols w:num="2" w:space="708"/>
          <w:docGrid w:linePitch="360"/>
        </w:sectPr>
      </w:pPr>
    </w:p>
    <w:p w:rsidR="00835D50" w:rsidRDefault="00835D50" w:rsidP="00386CD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21EFB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При</w:t>
      </w:r>
      <w:r w:rsidR="003E5138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ложение 2</w:t>
      </w:r>
    </w:p>
    <w:p w:rsidR="007E6DBA" w:rsidRDefault="007E6DBA" w:rsidP="007E6D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E6DB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Образец оформления титульного листа</w:t>
      </w:r>
    </w:p>
    <w:p w:rsidR="00697978" w:rsidRPr="007E6DBA" w:rsidRDefault="00697978" w:rsidP="007E6D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E6DBA" w:rsidRDefault="00697978" w:rsidP="00386CD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97978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D8298" wp14:editId="4487CBFF">
                <wp:simplePos x="0" y="0"/>
                <wp:positionH relativeFrom="column">
                  <wp:posOffset>192710</wp:posOffset>
                </wp:positionH>
                <wp:positionV relativeFrom="paragraph">
                  <wp:posOffset>122885</wp:posOffset>
                </wp:positionV>
                <wp:extent cx="5508345" cy="5640019"/>
                <wp:effectExtent l="0" t="0" r="1651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345" cy="56400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5.15pt;margin-top:9.7pt;width:433.75pt;height:44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c3oAIAAFYFAAAOAAAAZHJzL2Uyb0RvYy54bWysVM1OGzEQvlfqO1i+l92kWQoRGxSBqCoh&#10;iAoVZ+O1yUpej2s72aSnSr1W6iP0IXqp+sMzbN6oY+9mQYB6qJqDY3tmvpn59hsfHK4qRZbCuhJ0&#10;Tgc7KSVCcyhKfZPTd5cnL/YocZ7pginQIqdr4ejh5Pmzg9qMxRDmoAphCYJoN65NTufem3GSOD4X&#10;FXM7YIRGowRbMY9He5MUltWIXqlkmKa7SQ22MBa4cA5vj1sjnUR8KQX351I64YnKKdbm42rjeh3W&#10;ZHLAxjeWmXnJuzLYP1RRsVJj0h7qmHlGFrZ8BFWV3IID6Xc4VAlIWXIRe8BuBumDbi7mzIjYC5Lj&#10;TE+T+3+w/Gw5s6QscppRolmFn6j5uvm4+dL8am43n5pvzW3zc/O5+d18b36QLPBVGzfGsAszs93J&#10;4TY0v5K2Cv/YFllFjtc9x2LlCcfLLEv3Xo4wGUdbtjtK08F+QE3uwo11/rWAioRNTi1+xMgtW546&#10;37puXUI2DSelUuE+VNbWEnd+rURwUPqtkNgjZh9GoKgucaQsWTLUBeNcaD9oTXNWiPY6S/HXldZH&#10;xEIjYECWmLjH7gCCch9jt2V3/iFURHH2wenfCmuD+4iYGbTvg6tSg30KQGFXXebWf0tSS01g6RqK&#10;NSrAQjsazvCTEmk/Zc7PmMVZwKnB+fbnuEgFdU6h21EyB/vhqfvgjxJFKyU1zlZO3fsFs4IS9Uaj&#10;ePcHo1EYxngYZa+GeLD3Ldf3LXpRHQF+pgG+JIbHbfD3aruVFqorfAamISuamOaYO6fc2+3hyLcz&#10;jw8JF9NpdMMBNMyf6gvDA3hgNcjqcnXFrOm051G2Z7CdQzZ+IMHWN0RqmC48yDLq847Xjm8c3iic&#10;7qEJr8P9c/S6ew4nfwAAAP//AwBQSwMEFAAGAAgAAAAhAA1xtJvhAAAACQEAAA8AAABkcnMvZG93&#10;bnJldi54bWxMj81OwzAQhO9IvIO1SNyoDUVtE+JUpRInfqQ0LRI3N16SQLyOYrcNPD3LCY47M5r9&#10;JluOrhNHHELrScP1RIFAqrxtqdawLR+uFiBCNGRN5wk1fGGAZX5+lpnU+hMVeNzEWnAJhdRoaGLs&#10;UylD1aAzYeJ7JPbe/eBM5HOopR3MictdJ2+UmklnWuIPjelx3WD1uTk4Dbh7/Si+3x6rl6dq5Qta&#10;x/K+fNb68mJc3YGIOMa/MPziMzrkzLT3B7JBdBqmaspJ1pNbEOwvkjlP2WtI1HwGMs/k/wX5DwAA&#10;AP//AwBQSwECLQAUAAYACAAAACEAtoM4kv4AAADhAQAAEwAAAAAAAAAAAAAAAAAAAAAAW0NvbnRl&#10;bnRfVHlwZXNdLnhtbFBLAQItABQABgAIAAAAIQA4/SH/1gAAAJQBAAALAAAAAAAAAAAAAAAAAC8B&#10;AABfcmVscy8ucmVsc1BLAQItABQABgAIAAAAIQBEdXc3oAIAAFYFAAAOAAAAAAAAAAAAAAAAAC4C&#10;AABkcnMvZTJvRG9jLnhtbFBLAQItABQABgAIAAAAIQANcbSb4QAAAAkBAAAPAAAAAAAAAAAAAAAA&#10;APoEAABkcnMvZG93bnJldi54bWxQSwUGAAAAAAQABADzAAAACAYAAAAA&#10;" filled="f" strokecolor="#6e6e6e [1604]" strokeweight="2pt"/>
            </w:pict>
          </mc:Fallback>
        </mc:AlternateContent>
      </w:r>
    </w:p>
    <w:p w:rsidR="00697978" w:rsidRPr="00697978" w:rsidRDefault="00697978" w:rsidP="0069797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69797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Муниципальное автономное общеобразовательное учреждение</w:t>
      </w:r>
    </w:p>
    <w:p w:rsidR="00697978" w:rsidRPr="00A91721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A9172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«Лицей народной дипломатии»</w:t>
      </w:r>
    </w:p>
    <w:p w:rsidR="00697978" w:rsidRPr="00A91721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A91721">
        <w:rPr>
          <w:rFonts w:ascii="Times New Roman" w:hAnsi="Times New Roman" w:cs="Times New Roman"/>
          <w:snapToGrid w:val="0"/>
          <w:sz w:val="18"/>
          <w:szCs w:val="18"/>
        </w:rPr>
        <w:t>г. Сыктывкара</w:t>
      </w:r>
    </w:p>
    <w:p w:rsid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C5E89" w:rsidRDefault="009C5E89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5E89" w:rsidRDefault="009C5E89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5E89" w:rsidRDefault="009C5E89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5E89" w:rsidRDefault="009C5E89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C5E89" w:rsidRDefault="009C5E89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97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Учебно-исследовательская работа</w:t>
      </w: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97978" w:rsidRPr="00A91721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97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A9172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Вклад немецкой нации в развитие российской науки</w:t>
      </w: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172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XVII-XIX веков</w:t>
      </w:r>
      <w:r w:rsidRPr="0069797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1721" w:rsidRDefault="00A91721" w:rsidP="00A91721">
      <w:pPr>
        <w:widowControl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A91721" w:rsidRDefault="00A91721" w:rsidP="00A91721">
      <w:pPr>
        <w:widowControl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A91721">
      <w:pPr>
        <w:widowControl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69797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Работу выполнила: </w:t>
      </w:r>
      <w:proofErr w:type="spellStart"/>
      <w:r w:rsidRPr="00A9172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Моспанова</w:t>
      </w:r>
      <w:proofErr w:type="spellEnd"/>
      <w:r w:rsidRPr="00A9172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Елена</w:t>
      </w:r>
      <w:r w:rsidRPr="0069797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учащаяся 10 «а» класса</w:t>
      </w:r>
    </w:p>
    <w:p w:rsidR="00697978" w:rsidRPr="00697978" w:rsidRDefault="00697978" w:rsidP="006979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A91721" w:rsidP="00A91721">
      <w:pPr>
        <w:widowControl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</w:t>
      </w:r>
      <w:r w:rsidR="00697978" w:rsidRPr="0069797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Руководитель: </w:t>
      </w:r>
      <w:r w:rsidRPr="00A9172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Шихова К. Ю.,</w:t>
      </w:r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A9172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учитель немецкого языка</w:t>
      </w:r>
    </w:p>
    <w:p w:rsidR="00697978" w:rsidRPr="00697978" w:rsidRDefault="00697978" w:rsidP="006979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69797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69797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Сыктывкар 201</w:t>
      </w:r>
      <w:r w:rsidRPr="00A9172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</w:t>
      </w:r>
      <w:r w:rsidRPr="0069797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</w:p>
    <w:p w:rsidR="00697978" w:rsidRPr="00697978" w:rsidRDefault="00697978" w:rsidP="006979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E6DBA" w:rsidRPr="00A91721" w:rsidRDefault="007E6DBA" w:rsidP="00386CD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A91721" w:rsidRDefault="00A91721" w:rsidP="00B26C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721" w:rsidRDefault="00A91721" w:rsidP="00B26C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721" w:rsidRDefault="00A91721" w:rsidP="00B26C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721" w:rsidRDefault="00A91721" w:rsidP="00B26C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CB4" w:rsidRPr="00107F88" w:rsidRDefault="00B26CB4" w:rsidP="00B26C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требований к написанию и оформлению учебно-исследовательской работы.</w:t>
      </w:r>
    </w:p>
    <w:p w:rsidR="00B26CB4" w:rsidRPr="00107F88" w:rsidRDefault="003F0B97" w:rsidP="003F0B9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26CB4"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печатной</w:t>
      </w:r>
      <w:r w:rsidR="00B26CB4"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6CB4"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 работы и соответствие её структуры структуре исследовательской работы;</w:t>
      </w:r>
    </w:p>
    <w:p w:rsidR="00B26CB4" w:rsidRPr="00107F88" w:rsidRDefault="00B26CB4" w:rsidP="003F0B9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-объём учебно-исследовательской работы составляет не менее 15 машинописных листов;</w:t>
      </w:r>
    </w:p>
    <w:p w:rsidR="00B26CB4" w:rsidRDefault="00B26CB4" w:rsidP="003F0B9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предоставляется в печатном и электронном вариан</w:t>
      </w:r>
      <w:r w:rsidR="007E1E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</w:p>
    <w:p w:rsidR="00EF3566" w:rsidRPr="00EF3566" w:rsidRDefault="003F0B97" w:rsidP="00EF356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</w:t>
      </w:r>
      <w:r w:rsidR="00EF3566" w:rsidRPr="003F0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сследовательская работа оформляется</w:t>
      </w:r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стороны;</w:t>
      </w:r>
    </w:p>
    <w:p w:rsidR="00EF3566" w:rsidRPr="00EF3566" w:rsidRDefault="00EF3566" w:rsidP="00EF356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 - 20 мм</w:t>
      </w:r>
    </w:p>
    <w:p w:rsidR="00EF3566" w:rsidRPr="00EF3566" w:rsidRDefault="00EF3566" w:rsidP="00EF356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</w:t>
      </w:r>
      <w:proofErr w:type="gramEnd"/>
      <w:r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мм</w:t>
      </w:r>
    </w:p>
    <w:p w:rsidR="00EF3566" w:rsidRPr="00EF3566" w:rsidRDefault="00EF3566" w:rsidP="003F0B97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мм</w:t>
      </w:r>
    </w:p>
    <w:p w:rsidR="00EF3566" w:rsidRPr="00EF3566" w:rsidRDefault="00EF3566" w:rsidP="00EF3566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нижнее</w:t>
      </w:r>
      <w:proofErr w:type="gramEnd"/>
      <w:r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мм</w:t>
      </w:r>
    </w:p>
    <w:p w:rsidR="003F0B97" w:rsidRDefault="003F0B97" w:rsidP="003F0B9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 работы набирают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шрифта 14. </w:t>
      </w:r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интервал – 1,5 (полуторный);</w:t>
      </w:r>
      <w:proofErr w:type="gramStart"/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ыравнивание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екста на странице - по ширине;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</w:t>
      </w:r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 абзацные отступы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величиной на усмотрение автора;</w:t>
      </w:r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566" w:rsidRPr="00EF3566" w:rsidRDefault="003F0B97" w:rsidP="003F0B9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EF3566" w:rsidRPr="00EF356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 исследовательского проекта должен быть хорошо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итаемым и правильно оформленным;</w:t>
      </w:r>
    </w:p>
    <w:p w:rsidR="003F0B97" w:rsidRPr="003F0B97" w:rsidRDefault="003F0B97" w:rsidP="003F0B9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страницы 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следует пронумеровать;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первой странице номер не ставится, нумерация ставится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со второй страницы; р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асполагается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страницы внизу по центру;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использование </w:t>
      </w:r>
      <w:r w:rsidRPr="003F0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оформлении исследовательской работы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рамок, </w:t>
      </w:r>
      <w:proofErr w:type="spellStart"/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анимаций</w:t>
      </w:r>
      <w:proofErr w:type="spellEnd"/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элементов для украшения;</w:t>
      </w:r>
    </w:p>
    <w:p w:rsidR="003F0B97" w:rsidRPr="003F0B97" w:rsidRDefault="003F0B97" w:rsidP="003F0B9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аголовок раздела печатается полужирным шрифтом, с загл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авной буквы и без точки в конце; п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ереносить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в заголовках не допускается; м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текстом и заголовко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делается отступ в 2 интервала; к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 </w:t>
      </w:r>
      <w:r w:rsidRPr="003F0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исследовательской работы оформляется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новой страницы; г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нумеруются арабскими цифрами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(1., 2., ...);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нумерации параграфа идет номер главы, точка, номер параграфа (нап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ример, 1.1., 1.2., 1.3. и т.д.);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3F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EF3566" w:rsidRDefault="00EF3566" w:rsidP="003E51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3E5138" w:rsidRPr="009C5E89" w:rsidRDefault="003E5138" w:rsidP="003E51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21EFB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При</w:t>
      </w:r>
      <w:r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ложение 3</w:t>
      </w:r>
    </w:p>
    <w:p w:rsidR="00B26CB4" w:rsidRPr="00B26CB4" w:rsidRDefault="00B26CB4" w:rsidP="00B26C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</w:t>
      </w:r>
      <w:r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1. Титульный лист исследовательской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 Содержание исследовательской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3. Введение исследовательской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Актуальность исследовательского проекта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Объект и предмет исследования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Цель исследовательской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Задачи исследовательской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Методы исследовательской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Теоретическая значимость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Практическая значимость работы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4. Основная часть 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5. Заключение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(краткие выводы по результатам исследовательской работы, оценка полноты решения поставленных задач)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6. Используемая литература</w:t>
      </w:r>
    </w:p>
    <w:p w:rsid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После заключения принято помещать список литературы, использованной при выполнении исследовательской работы. Не следует включать в данный список работы, которые фактически не были использованы.</w:t>
      </w:r>
    </w:p>
    <w:p w:rsidR="007E1E04" w:rsidRPr="00B26CB4" w:rsidRDefault="007E1E0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списка использованной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см. ГОСТ 2007 года</w:t>
      </w: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автора.</w:t>
      </w:r>
      <w:proofErr w:type="gramEnd"/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книги. Место издания. Издательство. </w:t>
      </w:r>
      <w:proofErr w:type="gramStart"/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издания.).</w:t>
      </w:r>
      <w:proofErr w:type="gramEnd"/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7. Приложения</w:t>
      </w:r>
    </w:p>
    <w:p w:rsidR="00B26CB4" w:rsidRPr="00B26CB4" w:rsidRDefault="00B26CB4" w:rsidP="00B26CB4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(диаграммы, графики, схемы, фотографии, таблицы, карты).</w:t>
      </w:r>
    </w:p>
    <w:p w:rsidR="00EF3566" w:rsidRPr="003F0B97" w:rsidRDefault="00B26CB4" w:rsidP="003E5138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B26CB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 </w:t>
      </w:r>
    </w:p>
    <w:p w:rsidR="009A18F5" w:rsidRDefault="009A18F5" w:rsidP="003E51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9A18F5" w:rsidRDefault="009A18F5" w:rsidP="003E51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3E5138" w:rsidRPr="00107F88" w:rsidRDefault="003E5138" w:rsidP="003E51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21EFB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При</w:t>
      </w:r>
      <w:r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ложение 4</w:t>
      </w:r>
    </w:p>
    <w:p w:rsidR="00107F88" w:rsidRPr="00107F88" w:rsidRDefault="00107F88" w:rsidP="00107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88" w:rsidRPr="00107F88" w:rsidRDefault="00107F88" w:rsidP="003F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</w:t>
      </w:r>
      <w:r w:rsidR="007E1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 мультимедийным презентациям</w:t>
      </w:r>
    </w:p>
    <w:tbl>
      <w:tblPr>
        <w:tblpPr w:leftFromText="180" w:rightFromText="180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8"/>
        <w:gridCol w:w="5074"/>
        <w:gridCol w:w="6"/>
        <w:gridCol w:w="2564"/>
      </w:tblGrid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слайды презентации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лист.</w:t>
            </w:r>
          </w:p>
          <w:p w:rsidR="00107F88" w:rsidRPr="00107F88" w:rsidRDefault="00107F88" w:rsidP="00107F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 слайд с фотографией автора и контактной информацией (почта, телефон).</w:t>
            </w:r>
          </w:p>
          <w:p w:rsidR="00107F88" w:rsidRPr="00107F88" w:rsidRDefault="00107F88" w:rsidP="00107F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 кнопками навигации. </w:t>
            </w:r>
          </w:p>
          <w:p w:rsidR="00107F88" w:rsidRPr="00107F88" w:rsidRDefault="00107F88" w:rsidP="00107F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пункты презентации.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Список источников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Завершающий слайд. Обычно копия слайда №2 с контактной информацией об авторе.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объединить слайд №1 и слайд №2.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навигации нужны для быстроты перемещения внутри презентации. К любому слайду можно добраться в 2 щелчка.</w:t>
            </w:r>
          </w:p>
          <w:p w:rsidR="00107F88" w:rsidRPr="00107F88" w:rsidRDefault="00107F88" w:rsidP="00107F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Желательно указать исходные материалы (откуда взяли иллюстрации, звуки, тексты, ссылки). </w:t>
            </w: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Размещение изображений (фотографий), их оптимизация 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презентации размещать только оптимизированные (</w:t>
            </w:r>
            <w:proofErr w:type="gramStart"/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уменьшенные с помощью 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Picture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Manager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изображения. В результате фото «весом» в 2 Мб превращается в 50 – 200 Кб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располагаются на слайдах так, чтобы слева, справа, сверху, снизу от края 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слайда оставалось </w:t>
            </w: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свободные поля.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Плохой считается презентация, которая долго загружается из-за изображений имеющих большой размер.</w:t>
            </w: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Сохранение презентаций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Сохранять презентацию лучше как «Демонстрация 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PowerPoint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 расширением  </w:t>
            </w: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pps</w:t>
            </w:r>
            <w:proofErr w:type="spellEnd"/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Тогда в одном файле окажутся все приложения (музыка, ссылки </w:t>
            </w:r>
            <w:proofErr w:type="spellStart"/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и.т.д</w:t>
            </w:r>
            <w:proofErr w:type="spellEnd"/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Воздействие цвета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одном слайде рекомендуется использовать не более трех цветов: один для фона, один для заголовков, один для текста.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фона и текста используйте контрастные цвета.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Обратите особое внимание на цвет гиперссылок (до и после использования).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Помните – презентация нужна для демонстрации, для дополнения вашего выступления (а не дублирования его)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фона</w:t>
            </w:r>
          </w:p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Единство стиля</w:t>
            </w:r>
          </w:p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фона выбирайте более холодные тона (синий или зеленый). </w:t>
            </w: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Пёстрый фон не применять.</w:t>
            </w: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лучшего восприятия старайтесь придерживаться единого формата слайдов (одинаковый тип шрифта, сходная цветовая гамма).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Текст должен быть хорошо виден. 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Анимационные эффекты</w:t>
            </w:r>
          </w:p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Анимация не должна быть навязчивой.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Желательно не использовать побуквенную или аналогичную анимацию текста, а также сопровождение появления текста звуковыми эффектами (из стандартного набора звуков </w:t>
            </w:r>
            <w:proofErr w:type="spellStart"/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рекомендуется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эффекты анимации к заголовкам, особенно такие, как «Вращение», «Спираль» и т.п.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урока.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Исключения составляют динамические презентации.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списков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Списки использовать только там, где они нужны.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Возможно, использовать 3 – 5 пунктов.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списки и таблицы разбивать на 2 слайда.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проще, тем лучше.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пункт лаконичен - в одно предложение.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 и т.д.)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презентациях для начальной школы точка в заголовках ставится.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Проще считывать информацию расположенную горизонтально, а не вертикально.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Наиболее важная информация должна располагаться в центре экрана.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Желательно форматировать текст по ширине.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Не допускать «рваных» краёв текста.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запоминания информации зависит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её расположения на экране.</w:t>
            </w:r>
          </w:p>
          <w:tbl>
            <w:tblPr>
              <w:tblpPr w:leftFromText="180" w:rightFromText="180" w:vertAnchor="text" w:horzAnchor="margin" w:tblpXSpec="center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8"/>
              <w:gridCol w:w="858"/>
            </w:tblGrid>
            <w:tr w:rsidR="00107F88" w:rsidRPr="00107F88" w:rsidTr="00DA0930">
              <w:trPr>
                <w:trHeight w:val="620"/>
              </w:trPr>
              <w:tc>
                <w:tcPr>
                  <w:tcW w:w="858" w:type="dxa"/>
                  <w:shd w:val="clear" w:color="auto" w:fill="E6E6E6"/>
                  <w:vAlign w:val="center"/>
                </w:tcPr>
                <w:p w:rsidR="00107F88" w:rsidRPr="00107F88" w:rsidRDefault="00107F88" w:rsidP="0010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7F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07F88" w:rsidRPr="00107F88" w:rsidRDefault="00107F88" w:rsidP="0010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</w:tr>
            <w:tr w:rsidR="00107F88" w:rsidRPr="00107F88" w:rsidTr="00DA0930">
              <w:trPr>
                <w:trHeight w:val="532"/>
              </w:trPr>
              <w:tc>
                <w:tcPr>
                  <w:tcW w:w="858" w:type="dxa"/>
                  <w:shd w:val="clear" w:color="auto" w:fill="auto"/>
                  <w:vAlign w:val="center"/>
                </w:tcPr>
                <w:p w:rsidR="00107F88" w:rsidRPr="00107F88" w:rsidRDefault="00107F88" w:rsidP="0010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07F88" w:rsidRPr="00107F88" w:rsidRDefault="00107F88" w:rsidP="00107F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</w:tbl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левом верхнем углу слайда располагается самая важная информация. </w:t>
            </w: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Шрифт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должен быть хорошо виден.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шрифта не должен быть мелким.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«мелкий» для презентации - шрифт 22 пт.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Отказаться от курсива.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«воздуха» между строк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(межстрочный интервал полуторный).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шрифты без засечек (их легче читать</w:t>
            </w: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):   </w:t>
            </w:r>
            <w:r w:rsidRPr="00107F8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Arial</w:t>
            </w: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07F88"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  <w:t>Verdana</w:t>
            </w: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Желательно устанавливать единый стиль шрифта для всей презентации.</w:t>
            </w: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выделения информации</w:t>
            </w:r>
          </w:p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Следует использовать: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рамки, границы, заливку, разные цвета шрифтов, штриховку, стрелки.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Если хотите привлечь внимание к информации, используйте: рисунки, диаграммы, схемы.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достигается использованием разных видов слайдов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информации</w:t>
            </w:r>
          </w:p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Не стоит заполнять один слайд слишком большим объемом информации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люди могут единовременно запомнить не более трех фактов, выводов, определений.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Размещать много мелкого текста на слайде недопустимо.</w:t>
            </w: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Разветвлённая навигация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Используйте навигацию для обеспечения интерактивности и нелинейной структуры презентации. Это расширит ее область применения. (Навигация это - переход на нужный раздел из оглавления).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Навигация по презентации должна осуществляться за 3 щелчка.</w:t>
            </w: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Музыка должна быть ненавязчивая.</w:t>
            </w:r>
          </w:p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её выбор оправдан. 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использовать стандартные для </w:t>
            </w: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Power</w:t>
            </w: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Point</w:t>
            </w: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звуки.</w:t>
            </w:r>
          </w:p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F88" w:rsidRPr="00107F88" w:rsidTr="00DA0930">
        <w:tc>
          <w:tcPr>
            <w:tcW w:w="1006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завершающим слайдам презентации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слайд копирует первый.</w:t>
            </w:r>
          </w:p>
        </w:tc>
        <w:tc>
          <w:tcPr>
            <w:tcW w:w="1341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F88" w:rsidRPr="00107F88" w:rsidTr="00DA0930">
        <w:tc>
          <w:tcPr>
            <w:tcW w:w="1003" w:type="pct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5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образовательных презентаций: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структуризация информации;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удобство навигации;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грамматических, орфографических и речевых ошибок;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фактических ошибок, достоверность представленной информации;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правильность оформления </w:t>
            </w: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слайдов (титульный, о проекте, список источников, содержание);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оформления презентации;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и рациональность использования средств мультимедиа и анимационных эффектов;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применимость презентации для выбранной целевой аудитории;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использования цветового оформления;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авторских иллюстраций, фонов, фотографий, видеоматериалов;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дикторской речи, ее грамотность и целесообразность;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обоснованность и грамотность использования фонового звука;</w:t>
            </w:r>
          </w:p>
          <w:p w:rsidR="00107F88" w:rsidRPr="00107F88" w:rsidRDefault="00107F88" w:rsidP="00107F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комплектование объектов;</w:t>
            </w:r>
          </w:p>
          <w:p w:rsidR="00107F88" w:rsidRPr="00107F88" w:rsidRDefault="00107F88" w:rsidP="00107F88">
            <w:pPr>
              <w:tabs>
                <w:tab w:val="num" w:pos="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единый стиль слайдов.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107F88" w:rsidRPr="00107F88" w:rsidRDefault="00107F88" w:rsidP="0010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Критерии могут быть изменены.</w:t>
            </w:r>
          </w:p>
        </w:tc>
      </w:tr>
    </w:tbl>
    <w:p w:rsidR="00107F88" w:rsidRPr="00107F88" w:rsidRDefault="00107F88" w:rsidP="0010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88" w:rsidRPr="00107F88" w:rsidRDefault="00107F88" w:rsidP="003E51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3E5138" w:rsidRPr="00621EFB" w:rsidRDefault="003E5138" w:rsidP="003E51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21EFB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При</w:t>
      </w:r>
      <w:r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ложение 5</w:t>
      </w:r>
    </w:p>
    <w:p w:rsidR="00107F88" w:rsidRPr="00107F88" w:rsidRDefault="00107F88" w:rsidP="0010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Критерии, используемые при экспертной оценке работ</w:t>
      </w:r>
      <w:r w:rsidRPr="00107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07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Проработанность методологического аппарата исследования: 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постановки проблемы исследования.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оригинальность проблемы.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цели, гипотезы, задач, методов исследования проблеме.</w:t>
      </w:r>
    </w:p>
    <w:p w:rsidR="00107F88" w:rsidRPr="00107F88" w:rsidRDefault="00107F88" w:rsidP="00107F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Проработанность содержания основной части работы: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исследования теоретических аспектов проблемы.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проверки гипотезы в практической части исследования.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ценность работы.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потенциал исследования.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грамотность оформления ссылок на используемую литературу.</w:t>
      </w:r>
    </w:p>
    <w:p w:rsidR="00107F88" w:rsidRPr="00107F88" w:rsidRDefault="00107F88" w:rsidP="00107F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Обоснованность выводов исследования: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выводов методологическому аппарату исследования и основной части работы.</w:t>
      </w:r>
    </w:p>
    <w:p w:rsidR="00107F88" w:rsidRPr="00107F88" w:rsidRDefault="00107F88" w:rsidP="00107F8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выводов.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88" w:rsidRPr="00107F88" w:rsidRDefault="00107F88" w:rsidP="00107F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Критерии, используемые при защите исследовательских работ</w:t>
      </w:r>
    </w:p>
    <w:p w:rsidR="00107F88" w:rsidRPr="00107F88" w:rsidRDefault="00107F88" w:rsidP="00107F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выбрать для защиты важный с точки зрения решения проблемы материал.</w:t>
      </w:r>
    </w:p>
    <w:p w:rsidR="00107F88" w:rsidRPr="00107F88" w:rsidRDefault="00107F88" w:rsidP="00107F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изложения.</w:t>
      </w:r>
    </w:p>
    <w:p w:rsidR="00107F88" w:rsidRPr="00107F88" w:rsidRDefault="00107F88" w:rsidP="00107F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вопросы, свободное владение материалом исследования.</w:t>
      </w:r>
    </w:p>
    <w:p w:rsidR="00107F88" w:rsidRPr="00107F88" w:rsidRDefault="00107F88" w:rsidP="00107F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электронной презентации.</w:t>
      </w:r>
    </w:p>
    <w:p w:rsidR="00107F88" w:rsidRPr="00107F88" w:rsidRDefault="00107F88" w:rsidP="0010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требований к содержанию выступления на защите учебно-исследовательской работы</w:t>
      </w: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выступления теме презентации;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аргументированность целей, задач и практической значимости работы;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логичность изложения, убедительность рассуждений;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сути заданных вопросов, аргументированность, лаконичность и понятность ответов;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чёткость выводов.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культуре защиты: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для понимания;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регламента выступления;</w:t>
      </w:r>
    </w:p>
    <w:p w:rsidR="00107F88" w:rsidRPr="00107F88" w:rsidRDefault="00107F88" w:rsidP="00107F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культура речи (отсутствие речевых, грамматических ошибок).</w:t>
      </w:r>
    </w:p>
    <w:p w:rsidR="00386CD2" w:rsidRPr="00386CD2" w:rsidRDefault="00386CD2" w:rsidP="00386CD2">
      <w:pPr>
        <w:spacing w:after="16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D96187" w:rsidRDefault="00D96187"/>
    <w:sectPr w:rsidR="00D96187" w:rsidSect="0069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EA7"/>
    <w:multiLevelType w:val="hybridMultilevel"/>
    <w:tmpl w:val="801E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1FB"/>
    <w:multiLevelType w:val="multilevel"/>
    <w:tmpl w:val="B7A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44864"/>
    <w:multiLevelType w:val="hybridMultilevel"/>
    <w:tmpl w:val="B5F63A4A"/>
    <w:lvl w:ilvl="0" w:tplc="2E84FF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B323F3"/>
    <w:multiLevelType w:val="multilevel"/>
    <w:tmpl w:val="90708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1B26505"/>
    <w:multiLevelType w:val="multilevel"/>
    <w:tmpl w:val="A0E4BA0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7537A"/>
    <w:multiLevelType w:val="hybridMultilevel"/>
    <w:tmpl w:val="669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A73E1B"/>
    <w:multiLevelType w:val="hybridMultilevel"/>
    <w:tmpl w:val="C48832D2"/>
    <w:lvl w:ilvl="0" w:tplc="782CC72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36"/>
    <w:rsid w:val="000E7636"/>
    <w:rsid w:val="00107599"/>
    <w:rsid w:val="00107F88"/>
    <w:rsid w:val="001E4C0C"/>
    <w:rsid w:val="0023268B"/>
    <w:rsid w:val="002407DC"/>
    <w:rsid w:val="0025389A"/>
    <w:rsid w:val="00316641"/>
    <w:rsid w:val="00386CD2"/>
    <w:rsid w:val="003E5138"/>
    <w:rsid w:val="003F0B97"/>
    <w:rsid w:val="004965B3"/>
    <w:rsid w:val="00621EFB"/>
    <w:rsid w:val="00697978"/>
    <w:rsid w:val="006B221C"/>
    <w:rsid w:val="00774797"/>
    <w:rsid w:val="007E1E04"/>
    <w:rsid w:val="007E6DBA"/>
    <w:rsid w:val="00835D50"/>
    <w:rsid w:val="008B36E5"/>
    <w:rsid w:val="009A18F5"/>
    <w:rsid w:val="009B4D42"/>
    <w:rsid w:val="009C5E89"/>
    <w:rsid w:val="00A078CF"/>
    <w:rsid w:val="00A91721"/>
    <w:rsid w:val="00B26CB4"/>
    <w:rsid w:val="00CC6C9B"/>
    <w:rsid w:val="00D77136"/>
    <w:rsid w:val="00D96187"/>
    <w:rsid w:val="00D97808"/>
    <w:rsid w:val="00EF3566"/>
    <w:rsid w:val="00F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E5"/>
    <w:pPr>
      <w:ind w:left="720"/>
      <w:contextualSpacing/>
    </w:pPr>
  </w:style>
  <w:style w:type="table" w:styleId="a4">
    <w:name w:val="Table Grid"/>
    <w:basedOn w:val="a1"/>
    <w:uiPriority w:val="59"/>
    <w:rsid w:val="0038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E5"/>
    <w:pPr>
      <w:ind w:left="720"/>
      <w:contextualSpacing/>
    </w:pPr>
  </w:style>
  <w:style w:type="table" w:styleId="a4">
    <w:name w:val="Table Grid"/>
    <w:basedOn w:val="a1"/>
    <w:uiPriority w:val="59"/>
    <w:rsid w:val="0038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8AE4-72BE-44B3-A70F-B0820414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Шиховы</dc:creator>
  <cp:lastModifiedBy>Шиховы</cp:lastModifiedBy>
  <cp:revision>11</cp:revision>
  <dcterms:created xsi:type="dcterms:W3CDTF">2015-10-19T12:18:00Z</dcterms:created>
  <dcterms:modified xsi:type="dcterms:W3CDTF">2015-10-23T11:43:00Z</dcterms:modified>
</cp:coreProperties>
</file>