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92" w:rsidRPr="00CE0692" w:rsidRDefault="00CE0692" w:rsidP="00CE06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CE069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Лингафонный кабинет как средство повышения познавательной активности учащихся при изучении иностранного языка</w:t>
      </w:r>
    </w:p>
    <w:p w:rsidR="00F66AF0" w:rsidRPr="00F66AF0" w:rsidRDefault="00F66AF0" w:rsidP="00CE0692">
      <w:pPr>
        <w:spacing w:before="780" w:after="240" w:line="264" w:lineRule="exact"/>
        <w:ind w:right="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Совершенствование и оптимизация учебного процесса невозможны без выбора наиболее целесообразных методов и форм обучения. Новое содержание образования ускорило внедрение в учебный процесс активных методов, технических средств обучения, которые способствуют более совершенной передаче знаний,</w:t>
      </w:r>
      <w:r w:rsid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</w:t>
      </w:r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ускоряют процесс обучения и повышают его эффективность, позволяют активнее использовать образовательный потенциал учащихся.</w:t>
      </w:r>
    </w:p>
    <w:p w:rsidR="00F66AF0" w:rsidRPr="00F66AF0" w:rsidRDefault="00F66AF0" w:rsidP="00F66AF0">
      <w:pPr>
        <w:spacing w:before="240" w:after="240" w:line="264" w:lineRule="exact"/>
        <w:ind w:left="40" w:right="6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Современные технические средства (ТС) выступают как новые орудия труда учителя, повышая культуру его работы. ТС используются при проведении различных видов занятий в качестве средства предъявления учебной информации, контроля усвоения знаний, отработки у учащихся тех или иных навыков, автоматизации самого процесса обучения.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lang w:val="ru-RU" w:eastAsia="ru-RU" w:bidi="ar-SA"/>
        </w:rPr>
        <w:t>Технические средства активно воздействуют на организацию учебного процесса, формы и методы преподавания, влияют на интеллектуальное развитие учащихся, т.е. усиливают развивающую и воспитывающую функции обучения.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i/>
          <w:iCs/>
          <w:lang w:val="ru-RU" w:eastAsia="ru-RU" w:bidi="ar-SA"/>
        </w:rPr>
        <w:t>Лингафонный кабинет как техническое средство обучения занимает особое место в изучении иностранного языка и его преимуществами по сравнению с другими средствами обучения являются:</w:t>
      </w:r>
    </w:p>
    <w:p w:rsidR="00F66AF0" w:rsidRPr="008D7A40" w:rsidRDefault="00F66AF0" w:rsidP="008D7A40">
      <w:pPr>
        <w:pStyle w:val="ab"/>
        <w:numPr>
          <w:ilvl w:val="0"/>
          <w:numId w:val="3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многообразие разных режимов организационных форм работы (общий, парный, групповой режимы);</w:t>
      </w:r>
    </w:p>
    <w:p w:rsidR="00F66AF0" w:rsidRPr="008D7A40" w:rsidRDefault="00F66AF0" w:rsidP="008D7A40">
      <w:pPr>
        <w:pStyle w:val="ab"/>
        <w:numPr>
          <w:ilvl w:val="0"/>
          <w:numId w:val="3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четкое определение условий применения технических возможностей лингафонного кабинета в зависимости от целей, содержания этапа обучения;</w:t>
      </w:r>
    </w:p>
    <w:p w:rsidR="00F66AF0" w:rsidRPr="008D7A40" w:rsidRDefault="00F66AF0" w:rsidP="008D7A40">
      <w:pPr>
        <w:pStyle w:val="ab"/>
        <w:numPr>
          <w:ilvl w:val="0"/>
          <w:numId w:val="3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управление познавательной деятельностью как на этапе формирования умений и навыков, так и на этапе контроля;</w:t>
      </w:r>
    </w:p>
    <w:p w:rsidR="00F66AF0" w:rsidRPr="008D7A40" w:rsidRDefault="00F66AF0" w:rsidP="008D7A40">
      <w:pPr>
        <w:pStyle w:val="ab"/>
        <w:numPr>
          <w:ilvl w:val="0"/>
          <w:numId w:val="3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характер взаимодействия преподавателя и учащихся;</w:t>
      </w:r>
    </w:p>
    <w:p w:rsidR="00F66AF0" w:rsidRPr="008D7A40" w:rsidRDefault="00F66AF0" w:rsidP="008D7A40">
      <w:pPr>
        <w:pStyle w:val="ab"/>
        <w:numPr>
          <w:ilvl w:val="0"/>
          <w:numId w:val="3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 xml:space="preserve">возможность комплексного использования (подключение </w:t>
      </w:r>
      <w:r w:rsidRPr="00F66AF0">
        <w:rPr>
          <w:lang w:bidi="ar-SA"/>
        </w:rPr>
        <w:t>CD</w:t>
      </w:r>
      <w:r w:rsidRPr="008D7A40">
        <w:rPr>
          <w:lang w:val="ru-RU" w:eastAsia="ru-RU" w:bidi="ar-SA"/>
        </w:rPr>
        <w:t>-плеера или телевизора).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i/>
          <w:iCs/>
          <w:lang w:val="ru-RU" w:eastAsia="ru-RU" w:bidi="ar-SA"/>
        </w:rPr>
        <w:t>Функции лингафонного кабинета:</w:t>
      </w:r>
    </w:p>
    <w:p w:rsidR="00F66AF0" w:rsidRPr="008D7A40" w:rsidRDefault="00F66AF0" w:rsidP="008D7A40">
      <w:pPr>
        <w:pStyle w:val="ab"/>
        <w:numPr>
          <w:ilvl w:val="0"/>
          <w:numId w:val="4"/>
        </w:numPr>
        <w:rPr>
          <w:sz w:val="24"/>
          <w:szCs w:val="24"/>
          <w:lang w:val="ru-RU" w:eastAsia="ru-RU" w:bidi="ar-SA"/>
        </w:rPr>
      </w:pPr>
      <w:r w:rsidRPr="008D7A40">
        <w:rPr>
          <w:lang w:val="ru-RU" w:eastAsia="ru-RU" w:bidi="ar-SA"/>
        </w:rPr>
        <w:t>информативная;</w:t>
      </w:r>
    </w:p>
    <w:p w:rsidR="00F66AF0" w:rsidRPr="008D7A40" w:rsidRDefault="00F66AF0" w:rsidP="008D7A40">
      <w:pPr>
        <w:pStyle w:val="ab"/>
        <w:numPr>
          <w:ilvl w:val="0"/>
          <w:numId w:val="4"/>
        </w:numPr>
        <w:rPr>
          <w:sz w:val="24"/>
          <w:szCs w:val="24"/>
          <w:lang w:val="ru-RU" w:eastAsia="ru-RU" w:bidi="ar-SA"/>
        </w:rPr>
      </w:pPr>
      <w:proofErr w:type="spellStart"/>
      <w:r w:rsidRPr="008D7A40">
        <w:rPr>
          <w:lang w:val="ru-RU" w:eastAsia="ru-RU" w:bidi="ar-SA"/>
        </w:rPr>
        <w:t>тренировочно-обучающая</w:t>
      </w:r>
      <w:proofErr w:type="spellEnd"/>
      <w:r w:rsidRPr="008D7A40">
        <w:rPr>
          <w:lang w:val="ru-RU" w:eastAsia="ru-RU" w:bidi="ar-SA"/>
        </w:rPr>
        <w:t>;</w:t>
      </w:r>
    </w:p>
    <w:p w:rsidR="00F66AF0" w:rsidRPr="008D7A40" w:rsidRDefault="00F66AF0" w:rsidP="008D7A40">
      <w:pPr>
        <w:pStyle w:val="ab"/>
        <w:numPr>
          <w:ilvl w:val="0"/>
          <w:numId w:val="4"/>
        </w:numPr>
        <w:rPr>
          <w:sz w:val="24"/>
          <w:szCs w:val="24"/>
          <w:lang w:val="ru-RU" w:eastAsia="ru-RU" w:bidi="ar-SA"/>
        </w:rPr>
      </w:pPr>
      <w:r w:rsidRPr="008D7A40">
        <w:rPr>
          <w:lang w:val="ru-RU" w:eastAsia="ru-RU" w:bidi="ar-SA"/>
        </w:rPr>
        <w:t>контролирующее-</w:t>
      </w:r>
    </w:p>
    <w:p w:rsidR="00F66AF0" w:rsidRPr="008D7A40" w:rsidRDefault="00F66AF0" w:rsidP="008D7A40">
      <w:pPr>
        <w:pStyle w:val="ab"/>
        <w:numPr>
          <w:ilvl w:val="0"/>
          <w:numId w:val="4"/>
        </w:numPr>
        <w:rPr>
          <w:sz w:val="24"/>
          <w:szCs w:val="24"/>
          <w:lang w:val="ru-RU" w:eastAsia="ru-RU" w:bidi="ar-SA"/>
        </w:rPr>
      </w:pPr>
      <w:r w:rsidRPr="008D7A40">
        <w:rPr>
          <w:lang w:val="ru-RU" w:eastAsia="ru-RU" w:bidi="ar-SA"/>
        </w:rPr>
        <w:t>корректирующая;</w:t>
      </w:r>
    </w:p>
    <w:p w:rsidR="00F66AF0" w:rsidRPr="008D7A40" w:rsidRDefault="00F66AF0" w:rsidP="008D7A40">
      <w:pPr>
        <w:pStyle w:val="ab"/>
        <w:numPr>
          <w:ilvl w:val="0"/>
          <w:numId w:val="4"/>
        </w:numPr>
        <w:rPr>
          <w:sz w:val="24"/>
          <w:szCs w:val="24"/>
          <w:lang w:val="ru-RU" w:eastAsia="ru-RU" w:bidi="ar-SA"/>
        </w:rPr>
      </w:pPr>
      <w:r w:rsidRPr="008D7A40">
        <w:rPr>
          <w:lang w:val="ru-RU" w:eastAsia="ru-RU" w:bidi="ar-SA"/>
        </w:rPr>
        <w:t>коммуникативная;</w:t>
      </w:r>
    </w:p>
    <w:p w:rsidR="00F66AF0" w:rsidRPr="008D7A40" w:rsidRDefault="00F66AF0" w:rsidP="008D7A40">
      <w:pPr>
        <w:pStyle w:val="ab"/>
        <w:numPr>
          <w:ilvl w:val="0"/>
          <w:numId w:val="4"/>
        </w:numPr>
        <w:rPr>
          <w:sz w:val="24"/>
          <w:szCs w:val="24"/>
          <w:lang w:val="ru-RU" w:eastAsia="ru-RU" w:bidi="ar-SA"/>
        </w:rPr>
      </w:pPr>
      <w:r w:rsidRPr="008D7A40">
        <w:rPr>
          <w:lang w:val="ru-RU" w:eastAsia="ru-RU" w:bidi="ar-SA"/>
        </w:rPr>
        <w:t>управление учебной</w:t>
      </w:r>
      <w:r w:rsidRPr="008D7A40">
        <w:rPr>
          <w:sz w:val="24"/>
          <w:szCs w:val="24"/>
          <w:lang w:val="ru-RU" w:eastAsia="ru-RU" w:bidi="ar-SA"/>
        </w:rPr>
        <w:t xml:space="preserve"> </w:t>
      </w:r>
      <w:r w:rsidRPr="008D7A40">
        <w:rPr>
          <w:lang w:val="ru-RU" w:eastAsia="ru-RU" w:bidi="ar-SA"/>
        </w:rPr>
        <w:t>деятельностью.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8D7A40">
        <w:rPr>
          <w:i/>
          <w:lang w:val="ru-RU" w:eastAsia="ru-RU" w:bidi="ar-SA"/>
        </w:rPr>
        <w:t>Условия для эффективного использования лингафонного кабинета</w:t>
      </w:r>
      <w:r w:rsidRPr="00F66AF0">
        <w:rPr>
          <w:lang w:val="ru-RU" w:eastAsia="ru-RU" w:bidi="ar-SA"/>
        </w:rPr>
        <w:t>:</w:t>
      </w:r>
    </w:p>
    <w:p w:rsidR="00F66AF0" w:rsidRPr="008D7A40" w:rsidRDefault="00F66AF0" w:rsidP="008D7A40">
      <w:pPr>
        <w:pStyle w:val="ab"/>
        <w:numPr>
          <w:ilvl w:val="0"/>
          <w:numId w:val="5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 xml:space="preserve">понимание роли, места и значения </w:t>
      </w:r>
      <w:r w:rsidRPr="008D7A40">
        <w:rPr>
          <w:lang w:val="ru-RU" w:bidi="ar-SA"/>
        </w:rPr>
        <w:t>Л</w:t>
      </w:r>
      <w:proofErr w:type="gramStart"/>
      <w:r w:rsidRPr="00F66AF0">
        <w:rPr>
          <w:lang w:bidi="ar-SA"/>
        </w:rPr>
        <w:t>K</w:t>
      </w:r>
      <w:proofErr w:type="gramEnd"/>
      <w:r w:rsidRPr="008D7A40">
        <w:rPr>
          <w:lang w:val="ru-RU" w:bidi="ar-SA"/>
        </w:rPr>
        <w:t xml:space="preserve"> </w:t>
      </w:r>
      <w:r w:rsidRPr="008D7A40">
        <w:rPr>
          <w:lang w:val="ru-RU" w:eastAsia="ru-RU" w:bidi="ar-SA"/>
        </w:rPr>
        <w:t>в преподавании предмета;</w:t>
      </w:r>
    </w:p>
    <w:p w:rsidR="00F66AF0" w:rsidRPr="008D7A40" w:rsidRDefault="00F66AF0" w:rsidP="008D7A40">
      <w:pPr>
        <w:pStyle w:val="ab"/>
        <w:numPr>
          <w:ilvl w:val="0"/>
          <w:numId w:val="5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 xml:space="preserve">знание </w:t>
      </w:r>
      <w:proofErr w:type="spellStart"/>
      <w:r w:rsidRPr="008D7A40">
        <w:rPr>
          <w:lang w:val="ru-RU" w:eastAsia="ru-RU" w:bidi="ar-SA"/>
        </w:rPr>
        <w:t>психолог</w:t>
      </w:r>
      <w:proofErr w:type="gramStart"/>
      <w:r w:rsidRPr="008D7A40">
        <w:rPr>
          <w:lang w:val="ru-RU" w:eastAsia="ru-RU" w:bidi="ar-SA"/>
        </w:rPr>
        <w:t>о</w:t>
      </w:r>
      <w:proofErr w:type="spellEnd"/>
      <w:r w:rsidRPr="008D7A40">
        <w:rPr>
          <w:lang w:val="ru-RU" w:eastAsia="ru-RU" w:bidi="ar-SA"/>
        </w:rPr>
        <w:t>-</w:t>
      </w:r>
      <w:proofErr w:type="gramEnd"/>
      <w:r w:rsidRPr="008D7A40">
        <w:rPr>
          <w:lang w:val="ru-RU" w:eastAsia="ru-RU" w:bidi="ar-SA"/>
        </w:rPr>
        <w:t xml:space="preserve"> педагогических основ эффективного использования </w:t>
      </w:r>
      <w:r w:rsidRPr="008D7A40">
        <w:rPr>
          <w:lang w:val="ru-RU" w:bidi="ar-SA"/>
        </w:rPr>
        <w:t>Л</w:t>
      </w:r>
      <w:r w:rsidRPr="00F66AF0">
        <w:rPr>
          <w:lang w:bidi="ar-SA"/>
        </w:rPr>
        <w:t>K</w:t>
      </w:r>
      <w:r w:rsidRPr="008D7A40">
        <w:rPr>
          <w:lang w:val="ru-RU" w:bidi="ar-SA"/>
        </w:rPr>
        <w:t>;</w:t>
      </w:r>
    </w:p>
    <w:p w:rsidR="00F66AF0" w:rsidRPr="008D7A40" w:rsidRDefault="00F66AF0" w:rsidP="008D7A40">
      <w:pPr>
        <w:pStyle w:val="ab"/>
        <w:numPr>
          <w:ilvl w:val="0"/>
          <w:numId w:val="5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 xml:space="preserve">владение методикой использования </w:t>
      </w:r>
      <w:r w:rsidRPr="008D7A40">
        <w:rPr>
          <w:lang w:val="ru-RU" w:bidi="ar-SA"/>
        </w:rPr>
        <w:t>Л</w:t>
      </w:r>
      <w:proofErr w:type="gramStart"/>
      <w:r w:rsidRPr="00F66AF0">
        <w:rPr>
          <w:lang w:bidi="ar-SA"/>
        </w:rPr>
        <w:t>K</w:t>
      </w:r>
      <w:proofErr w:type="gramEnd"/>
      <w:r w:rsidRPr="00F66AF0">
        <w:rPr>
          <w:lang w:bidi="ar-SA"/>
        </w:rPr>
        <w:t>.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proofErr w:type="gramStart"/>
      <w:r w:rsidRPr="00F66AF0">
        <w:rPr>
          <w:lang w:val="ru-RU" w:eastAsia="ru-RU" w:bidi="ar-SA"/>
        </w:rPr>
        <w:t>По отношению к обучаемому лингафонный кабинет выступает в качестве средства воссоздания условий деятельности, и как инструмент деятельности оказывает техническую поддержку в получении или передаче информации.</w:t>
      </w:r>
      <w:proofErr w:type="gramEnd"/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lang w:val="ru-RU" w:eastAsia="ru-RU" w:bidi="ar-SA"/>
        </w:rPr>
        <w:t xml:space="preserve">В лингафонном кабинете каждый учащийся имеет индивидуальное рабочее место с возможностью подключения головных микрофонов (наушники), регулировкой громкости, вызовом </w:t>
      </w:r>
      <w:r w:rsidRPr="00F66AF0">
        <w:rPr>
          <w:lang w:val="ru-RU" w:eastAsia="ru-RU" w:bidi="ar-SA"/>
        </w:rPr>
        <w:lastRenderedPageBreak/>
        <w:t xml:space="preserve">преподавателя путем нажатия кнопки вызова, прослушивания </w:t>
      </w:r>
      <w:proofErr w:type="spellStart"/>
      <w:r w:rsidRPr="00F66AF0">
        <w:rPr>
          <w:lang w:val="ru-RU" w:eastAsia="ru-RU" w:bidi="ar-SA"/>
        </w:rPr>
        <w:t>аудиосигнала</w:t>
      </w:r>
      <w:proofErr w:type="spellEnd"/>
      <w:r w:rsidRPr="00F66AF0">
        <w:rPr>
          <w:lang w:val="ru-RU" w:eastAsia="ru-RU" w:bidi="ar-SA"/>
        </w:rPr>
        <w:t xml:space="preserve"> или одноклассника/- ков (монологическое или диалогическое высказывание), проговаривания слов, фраз, рифмовок, скороговорок на определенный звук, а также записи всего вышеперечисленного.</w:t>
      </w:r>
    </w:p>
    <w:p w:rsidR="00F66AF0" w:rsidRPr="00F66AF0" w:rsidRDefault="00F66AF0" w:rsidP="00F66AF0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66AF0">
        <w:rPr>
          <w:lang w:val="ru-RU" w:eastAsia="ru-RU" w:bidi="ar-SA"/>
        </w:rPr>
        <w:t>Учитель использует лингафонный кабинет для достижения учебной цели рациональным способом, повышения эффективности учебного процесса при значительной экономии времени. Лингафонный кабинет дает возможность учителю организовать коллективную работу с элементами</w:t>
      </w:r>
      <w:r>
        <w:rPr>
          <w:lang w:val="ru-RU" w:eastAsia="ru-RU" w:bidi="ar-SA"/>
        </w:rPr>
        <w:t xml:space="preserve"> </w:t>
      </w:r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самостоятельных действий каждого учащегося, проконтролировать или скорректировать деятельность каждого учащегося путем подключения к его рабочему месту.</w:t>
      </w:r>
    </w:p>
    <w:p w:rsidR="00F66AF0" w:rsidRPr="00F66AF0" w:rsidRDefault="00F66AF0" w:rsidP="00F66AF0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66AF0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ar-SA"/>
        </w:rPr>
        <w:t xml:space="preserve">Применение лингафонного кабинета при изучении иностранного языка дает учителю возможность </w:t>
      </w:r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разнообразить методы, формы, приёмы обучения, делает структуру занятия более насыщенной и глубокой и определенным образом на продуктивность педагогического труда. Это также создает определенный эмоциональный настрой при изучении материала, что способствует активизации познавательной деятельности учащихся.</w:t>
      </w:r>
    </w:p>
    <w:p w:rsidR="00F66AF0" w:rsidRPr="00F66AF0" w:rsidRDefault="00F66AF0" w:rsidP="00F66AF0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66AF0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ar-SA"/>
        </w:rPr>
        <w:t xml:space="preserve">В лингафонном кабинете </w:t>
      </w:r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применяют в работе аудиоматериал (</w:t>
      </w:r>
      <w:proofErr w:type="spellStart"/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аудиокурсы</w:t>
      </w:r>
      <w:proofErr w:type="spellEnd"/>
      <w:r w:rsidRPr="00F66AF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к УМК или фонетические курсы, озвученные носителями языка), с помощью которого</w:t>
      </w:r>
      <w:r w:rsidRPr="00F66AF0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ar-SA"/>
        </w:rPr>
        <w:t xml:space="preserve"> эффективно решаются следующие дидактические задачи:</w:t>
      </w:r>
    </w:p>
    <w:p w:rsidR="00F66AF0" w:rsidRPr="008D7A40" w:rsidRDefault="00F66AF0" w:rsidP="008D7A40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формирование артикуляции и ритмико-интонационных навыков;</w:t>
      </w:r>
    </w:p>
    <w:p w:rsidR="00F66AF0" w:rsidRPr="008D7A40" w:rsidRDefault="00F66AF0" w:rsidP="008D7A40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формирование и совершенствование навыка чтения;</w:t>
      </w:r>
    </w:p>
    <w:p w:rsidR="00F66AF0" w:rsidRPr="008D7A40" w:rsidRDefault="00F66AF0" w:rsidP="008D7A40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формирование и совершенствование навыка </w:t>
      </w:r>
      <w:proofErr w:type="spellStart"/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аудирования</w:t>
      </w:r>
      <w:proofErr w:type="spellEnd"/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;</w:t>
      </w:r>
    </w:p>
    <w:p w:rsidR="00F66AF0" w:rsidRPr="008D7A40" w:rsidRDefault="00F66AF0" w:rsidP="008D7A40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формирование и совершенствование лексического и грамматического навыка говорения;</w:t>
      </w:r>
    </w:p>
    <w:p w:rsidR="00F66AF0" w:rsidRPr="008D7A40" w:rsidRDefault="00F66AF0" w:rsidP="008D7A40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развитие и контроль речевого навыка устной речи (</w:t>
      </w:r>
      <w:proofErr w:type="gramStart"/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монологическая</w:t>
      </w:r>
      <w:proofErr w:type="gramEnd"/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/ диалогическая);</w:t>
      </w:r>
    </w:p>
    <w:p w:rsidR="00F66AF0" w:rsidRPr="008D7A40" w:rsidRDefault="00F66AF0" w:rsidP="008D7A40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контроль понимания</w:t>
      </w:r>
      <w:r w:rsidR="008D7A40"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</w:t>
      </w:r>
      <w:r w:rsidRPr="008D7A40">
        <w:rPr>
          <w:lang w:val="ru-RU" w:eastAsia="ru-RU" w:bidi="ar-SA"/>
        </w:rPr>
        <w:t>прослушанного;</w:t>
      </w:r>
    </w:p>
    <w:p w:rsidR="00F66AF0" w:rsidRPr="008D7A40" w:rsidRDefault="00F66AF0" w:rsidP="008D7A40">
      <w:pPr>
        <w:pStyle w:val="ab"/>
        <w:numPr>
          <w:ilvl w:val="0"/>
          <w:numId w:val="6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контроль усвоения лексического материала.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lang w:val="ru-RU" w:eastAsia="ru-RU" w:bidi="ar-SA"/>
        </w:rPr>
        <w:t>Исходя из технических возможностей лингафонного кабинета, учащимся могут быть предложены</w:t>
      </w:r>
      <w:r w:rsidRPr="00F66AF0">
        <w:rPr>
          <w:i/>
          <w:iCs/>
          <w:lang w:val="ru-RU" w:eastAsia="ru-RU" w:bidi="ar-SA"/>
        </w:rPr>
        <w:t xml:space="preserve"> следующие виды работ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i/>
          <w:iCs/>
          <w:u w:val="single"/>
          <w:lang w:val="ru-RU" w:eastAsia="ru-RU" w:bidi="ar-SA"/>
        </w:rPr>
        <w:t>при</w:t>
      </w:r>
      <w:r w:rsidRPr="00F66AF0">
        <w:rPr>
          <w:i/>
          <w:iCs/>
          <w:lang w:val="ru-RU" w:eastAsia="ru-RU" w:bidi="ar-SA"/>
        </w:rPr>
        <w:t xml:space="preserve"> о</w:t>
      </w:r>
      <w:r w:rsidRPr="00F66AF0">
        <w:rPr>
          <w:i/>
          <w:iCs/>
          <w:u w:val="single"/>
          <w:lang w:val="ru-RU" w:eastAsia="ru-RU" w:bidi="ar-SA"/>
        </w:rPr>
        <w:t>бучении лексической сторон</w:t>
      </w:r>
      <w:r w:rsidRPr="00F66AF0">
        <w:rPr>
          <w:i/>
          <w:iCs/>
          <w:lang w:val="ru-RU" w:eastAsia="ru-RU" w:bidi="ar-SA"/>
        </w:rPr>
        <w:t>е речи</w:t>
      </w:r>
      <w:r w:rsidRPr="00F66AF0">
        <w:rPr>
          <w:lang w:val="ru-RU" w:eastAsia="ru-RU" w:bidi="ar-SA"/>
        </w:rPr>
        <w:t xml:space="preserve"> </w:t>
      </w:r>
    </w:p>
    <w:p w:rsidR="00F66AF0" w:rsidRPr="008D7A40" w:rsidRDefault="00F66AF0" w:rsidP="008D7A40">
      <w:pPr>
        <w:pStyle w:val="ab"/>
        <w:numPr>
          <w:ilvl w:val="0"/>
          <w:numId w:val="7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прослушивание и повторение за диктором лексической единицы, фразы;</w:t>
      </w:r>
    </w:p>
    <w:p w:rsidR="00F66AF0" w:rsidRPr="008D7A40" w:rsidRDefault="00F66AF0" w:rsidP="008D7A40">
      <w:pPr>
        <w:pStyle w:val="ab"/>
        <w:numPr>
          <w:ilvl w:val="0"/>
          <w:numId w:val="7"/>
        </w:numPr>
        <w:rPr>
          <w:lang w:val="ru-RU" w:eastAsia="ru-RU" w:bidi="ar-SA"/>
        </w:rPr>
      </w:pPr>
      <w:proofErr w:type="spellStart"/>
      <w:r w:rsidRPr="008D7A40">
        <w:rPr>
          <w:lang w:val="ru-RU" w:eastAsia="ru-RU" w:bidi="ar-SA"/>
        </w:rPr>
        <w:t>введение</w:t>
      </w:r>
      <w:proofErr w:type="gramStart"/>
      <w:r w:rsidRPr="008D7A40">
        <w:rPr>
          <w:lang w:val="ru-RU" w:eastAsia="ru-RU" w:bidi="ar-SA"/>
        </w:rPr>
        <w:t>,з</w:t>
      </w:r>
      <w:proofErr w:type="gramEnd"/>
      <w:r w:rsidRPr="008D7A40">
        <w:rPr>
          <w:lang w:val="ru-RU" w:eastAsia="ru-RU" w:bidi="ar-SA"/>
        </w:rPr>
        <w:t>акрепление</w:t>
      </w:r>
      <w:proofErr w:type="spellEnd"/>
      <w:r w:rsidRPr="008D7A40">
        <w:rPr>
          <w:lang w:val="ru-RU" w:eastAsia="ru-RU" w:bidi="ar-SA"/>
        </w:rPr>
        <w:t xml:space="preserve"> лексического материала и контроль его усвоения,</w:t>
      </w:r>
    </w:p>
    <w:p w:rsidR="00F66AF0" w:rsidRPr="008D7A40" w:rsidRDefault="00F66AF0" w:rsidP="008D7A40">
      <w:pPr>
        <w:pStyle w:val="ab"/>
        <w:numPr>
          <w:ilvl w:val="0"/>
          <w:numId w:val="7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где преподаватель прослушивает каждого учащегося и индивидуально корректирует;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i/>
          <w:iCs/>
          <w:u w:val="single"/>
          <w:lang w:val="ru-RU" w:eastAsia="ru-RU" w:bidi="ar-SA"/>
        </w:rPr>
        <w:t>при обучении говорению</w:t>
      </w:r>
    </w:p>
    <w:p w:rsidR="00F66AF0" w:rsidRPr="00F66AF0" w:rsidRDefault="00F66AF0" w:rsidP="00F66AF0">
      <w:pPr>
        <w:rPr>
          <w:u w:val="single"/>
          <w:lang w:val="ru-RU" w:eastAsia="ru-RU" w:bidi="ar-SA"/>
        </w:rPr>
      </w:pPr>
      <w:r w:rsidRPr="00F66AF0">
        <w:rPr>
          <w:u w:val="single"/>
          <w:lang w:val="ru-RU" w:eastAsia="ru-RU" w:bidi="ar-SA"/>
        </w:rPr>
        <w:t>в парном режиме: общение между партнерами на разных рабочих местах:</w:t>
      </w:r>
    </w:p>
    <w:p w:rsidR="00F66AF0" w:rsidRPr="008D7A40" w:rsidRDefault="00F66AF0" w:rsidP="008D7A40">
      <w:pPr>
        <w:pStyle w:val="ab"/>
        <w:numPr>
          <w:ilvl w:val="0"/>
          <w:numId w:val="8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вопрос-ответ;</w:t>
      </w:r>
    </w:p>
    <w:p w:rsidR="00F66AF0" w:rsidRPr="008D7A40" w:rsidRDefault="00F66AF0" w:rsidP="008D7A40">
      <w:pPr>
        <w:pStyle w:val="ab"/>
        <w:numPr>
          <w:ilvl w:val="0"/>
          <w:numId w:val="8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диалогическое общение;</w:t>
      </w:r>
    </w:p>
    <w:p w:rsidR="00F66AF0" w:rsidRPr="008D7A40" w:rsidRDefault="00F66AF0" w:rsidP="008D7A40">
      <w:pPr>
        <w:pStyle w:val="ab"/>
        <w:numPr>
          <w:ilvl w:val="0"/>
          <w:numId w:val="8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взаимоконтроль;</w:t>
      </w:r>
    </w:p>
    <w:p w:rsidR="00F66AF0" w:rsidRPr="00F66AF0" w:rsidRDefault="00F66AF0" w:rsidP="00F66AF0">
      <w:pPr>
        <w:rPr>
          <w:u w:val="single"/>
          <w:lang w:val="ru-RU" w:eastAsia="ru-RU" w:bidi="ar-SA"/>
        </w:rPr>
      </w:pPr>
      <w:r w:rsidRPr="00F66AF0">
        <w:rPr>
          <w:u w:val="single"/>
          <w:lang w:val="ru-RU" w:eastAsia="ru-RU" w:bidi="ar-SA"/>
        </w:rPr>
        <w:t>в групповом режиме: соседние рабочие места 1+2+3+4, и т.д.:</w:t>
      </w:r>
    </w:p>
    <w:p w:rsidR="00F66AF0" w:rsidRPr="008D7A40" w:rsidRDefault="00F66AF0" w:rsidP="008D7A40">
      <w:pPr>
        <w:pStyle w:val="ab"/>
        <w:numPr>
          <w:ilvl w:val="0"/>
          <w:numId w:val="9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работа по цепочке;</w:t>
      </w:r>
    </w:p>
    <w:p w:rsidR="00F66AF0" w:rsidRPr="008D7A40" w:rsidRDefault="00F66AF0" w:rsidP="008D7A40">
      <w:pPr>
        <w:pStyle w:val="ab"/>
        <w:numPr>
          <w:ilvl w:val="0"/>
          <w:numId w:val="9"/>
        </w:numPr>
        <w:rPr>
          <w:lang w:val="ru-RU" w:eastAsia="ru-RU" w:bidi="ar-SA"/>
        </w:rPr>
      </w:pPr>
      <w:proofErr w:type="spellStart"/>
      <w:r w:rsidRPr="008D7A40">
        <w:rPr>
          <w:lang w:val="ru-RU" w:eastAsia="ru-RU" w:bidi="ar-SA"/>
        </w:rPr>
        <w:t>полилог</w:t>
      </w:r>
      <w:proofErr w:type="spellEnd"/>
      <w:r w:rsidRPr="008D7A40">
        <w:rPr>
          <w:lang w:val="ru-RU" w:eastAsia="ru-RU" w:bidi="ar-SA"/>
        </w:rPr>
        <w:t>,</w:t>
      </w:r>
    </w:p>
    <w:p w:rsidR="00F66AF0" w:rsidRPr="00F66AF0" w:rsidRDefault="00F66AF0" w:rsidP="00F66AF0">
      <w:pPr>
        <w:rPr>
          <w:sz w:val="24"/>
          <w:szCs w:val="24"/>
          <w:lang w:val="ru-RU" w:eastAsia="ru-RU" w:bidi="ar-SA"/>
        </w:rPr>
      </w:pPr>
      <w:r w:rsidRPr="00F66AF0">
        <w:rPr>
          <w:lang w:val="ru-RU" w:eastAsia="ru-RU" w:bidi="ar-SA"/>
        </w:rPr>
        <w:t>где преподаватель за один период времени успевает прослушать всех учащихся, таким образом экономится время, что невозможно при обычной классной форме урока;</w:t>
      </w:r>
    </w:p>
    <w:p w:rsidR="00F66AF0" w:rsidRPr="00F66AF0" w:rsidRDefault="00F66AF0" w:rsidP="00F66AF0">
      <w:pPr>
        <w:rPr>
          <w:u w:val="single"/>
          <w:lang w:val="ru-RU" w:eastAsia="ru-RU" w:bidi="ar-SA"/>
        </w:rPr>
      </w:pPr>
      <w:r w:rsidRPr="00F66AF0">
        <w:rPr>
          <w:u w:val="single"/>
          <w:lang w:val="ru-RU" w:eastAsia="ru-RU" w:bidi="ar-SA"/>
        </w:rPr>
        <w:lastRenderedPageBreak/>
        <w:t>в общем (фронтальном</w:t>
      </w:r>
      <w:proofErr w:type="gramStart"/>
      <w:r w:rsidRPr="00F66AF0">
        <w:rPr>
          <w:u w:val="single"/>
          <w:lang w:val="ru-RU" w:eastAsia="ru-RU" w:bidi="ar-SA"/>
        </w:rPr>
        <w:t xml:space="preserve"> )</w:t>
      </w:r>
      <w:proofErr w:type="gramEnd"/>
      <w:r w:rsidRPr="00F66AF0">
        <w:rPr>
          <w:u w:val="single"/>
          <w:lang w:val="ru-RU" w:eastAsia="ru-RU" w:bidi="ar-SA"/>
        </w:rPr>
        <w:t xml:space="preserve"> режиме</w:t>
      </w:r>
    </w:p>
    <w:p w:rsidR="008D7A40" w:rsidRPr="008D7A40" w:rsidRDefault="008D7A40" w:rsidP="008D7A40">
      <w:pPr>
        <w:rPr>
          <w:sz w:val="24"/>
          <w:szCs w:val="24"/>
          <w:lang w:val="ru-RU" w:eastAsia="ru-RU" w:bidi="ar-SA"/>
        </w:rPr>
      </w:pPr>
      <w:r w:rsidRPr="008D7A40">
        <w:rPr>
          <w:lang w:val="ru-RU" w:eastAsia="ru-RU" w:bidi="ar-SA"/>
        </w:rPr>
        <w:t>монологическое высказывание по теме всех учащихся и запись одного из них или одной или двух логически завершенных частей нескольких учащихся, а затем прослушивание записи с целью выявления типичных ошибок (фонетических, лексических, грамматических);</w:t>
      </w:r>
    </w:p>
    <w:p w:rsidR="008D7A40" w:rsidRPr="008D7A40" w:rsidRDefault="008D7A40" w:rsidP="008D7A40">
      <w:pPr>
        <w:rPr>
          <w:sz w:val="24"/>
          <w:szCs w:val="24"/>
          <w:lang w:val="ru-RU" w:eastAsia="ru-RU" w:bidi="ar-SA"/>
        </w:rPr>
      </w:pPr>
      <w:r w:rsidRPr="008D7A40">
        <w:rPr>
          <w:i/>
          <w:iCs/>
          <w:u w:val="single"/>
          <w:lang w:val="ru-RU" w:eastAsia="ru-RU" w:bidi="ar-SA"/>
        </w:rPr>
        <w:t xml:space="preserve">при обучении </w:t>
      </w:r>
      <w:proofErr w:type="spellStart"/>
      <w:r w:rsidRPr="008D7A40">
        <w:rPr>
          <w:i/>
          <w:iCs/>
          <w:u w:val="single"/>
          <w:lang w:val="ru-RU" w:eastAsia="ru-RU" w:bidi="ar-SA"/>
        </w:rPr>
        <w:t>аудированию</w:t>
      </w:r>
      <w:proofErr w:type="spellEnd"/>
      <w:r w:rsidRPr="008D7A40">
        <w:rPr>
          <w:lang w:val="ru-RU" w:eastAsia="ru-RU" w:bidi="ar-SA"/>
        </w:rPr>
        <w:t>:</w:t>
      </w:r>
    </w:p>
    <w:p w:rsidR="008D7A40" w:rsidRPr="008D7A40" w:rsidRDefault="008D7A40" w:rsidP="008D7A40">
      <w:pPr>
        <w:pStyle w:val="ab"/>
        <w:numPr>
          <w:ilvl w:val="0"/>
          <w:numId w:val="10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>слышать иноязычную речь без посторонних помех в нужном для себя звуковом оформлении;</w:t>
      </w:r>
    </w:p>
    <w:p w:rsidR="008D7A40" w:rsidRPr="008D7A40" w:rsidRDefault="008D7A40" w:rsidP="008D7A40">
      <w:pPr>
        <w:pStyle w:val="ab"/>
        <w:numPr>
          <w:ilvl w:val="0"/>
          <w:numId w:val="10"/>
        </w:numPr>
        <w:rPr>
          <w:lang w:val="ru-RU" w:eastAsia="ru-RU" w:bidi="ar-SA"/>
        </w:rPr>
      </w:pPr>
      <w:r w:rsidRPr="008D7A40">
        <w:rPr>
          <w:lang w:val="ru-RU" w:eastAsia="ru-RU" w:bidi="ar-SA"/>
        </w:rPr>
        <w:t xml:space="preserve">концентрировать свое внимание на прослушивание </w:t>
      </w:r>
      <w:proofErr w:type="spellStart"/>
      <w:r w:rsidRPr="008D7A40">
        <w:rPr>
          <w:lang w:val="ru-RU" w:eastAsia="ru-RU" w:bidi="ar-SA"/>
        </w:rPr>
        <w:t>аудиосигнала</w:t>
      </w:r>
      <w:proofErr w:type="spellEnd"/>
      <w:r w:rsidRPr="008D7A40">
        <w:rPr>
          <w:lang w:val="ru-RU" w:eastAsia="ru-RU" w:bidi="ar-SA"/>
        </w:rPr>
        <w:t xml:space="preserve"> и его понимание;</w:t>
      </w:r>
    </w:p>
    <w:p w:rsidR="008D7A40" w:rsidRPr="008D7A40" w:rsidRDefault="008D7A40" w:rsidP="008D7A40">
      <w:pPr>
        <w:rPr>
          <w:sz w:val="24"/>
          <w:szCs w:val="24"/>
          <w:lang w:val="ru-RU" w:eastAsia="ru-RU" w:bidi="ar-SA"/>
        </w:rPr>
      </w:pPr>
      <w:r w:rsidRPr="008D7A40">
        <w:rPr>
          <w:i/>
          <w:iCs/>
          <w:u w:val="single"/>
          <w:lang w:val="ru-RU" w:eastAsia="ru-RU" w:bidi="ar-SA"/>
        </w:rPr>
        <w:t>при обучении</w:t>
      </w:r>
      <w:r w:rsidRPr="008D7A40">
        <w:rPr>
          <w:i/>
          <w:iCs/>
          <w:lang w:val="ru-RU" w:eastAsia="ru-RU" w:bidi="ar-SA"/>
        </w:rPr>
        <w:t xml:space="preserve"> чтению</w:t>
      </w:r>
      <w:r w:rsidRPr="008D7A40">
        <w:rPr>
          <w:lang w:val="ru-RU" w:eastAsia="ru-RU" w:bidi="ar-SA"/>
        </w:rPr>
        <w:t>:</w:t>
      </w:r>
    </w:p>
    <w:p w:rsidR="008D7A40" w:rsidRPr="00CE0692" w:rsidRDefault="008D7A40" w:rsidP="00CE0692">
      <w:pPr>
        <w:pStyle w:val="ab"/>
        <w:numPr>
          <w:ilvl w:val="0"/>
          <w:numId w:val="12"/>
        </w:numPr>
        <w:rPr>
          <w:lang w:val="ru-RU" w:eastAsia="ru-RU" w:bidi="ar-SA"/>
        </w:rPr>
      </w:pPr>
      <w:r w:rsidRPr="00CE0692">
        <w:rPr>
          <w:lang w:val="ru-RU" w:eastAsia="ru-RU" w:bidi="ar-SA"/>
        </w:rPr>
        <w:t xml:space="preserve">прослушивание и повторение за диктором фразы </w:t>
      </w:r>
      <w:proofErr w:type="gramStart"/>
      <w:r w:rsidRPr="00CE0692">
        <w:rPr>
          <w:lang w:val="ru-RU" w:eastAsia="ru-RU" w:bidi="ar-SA"/>
        </w:rPr>
        <w:t>из</w:t>
      </w:r>
      <w:proofErr w:type="gramEnd"/>
    </w:p>
    <w:p w:rsidR="008D7A40" w:rsidRPr="00CE0692" w:rsidRDefault="008D7A40" w:rsidP="00CE0692">
      <w:pPr>
        <w:pStyle w:val="ab"/>
        <w:numPr>
          <w:ilvl w:val="0"/>
          <w:numId w:val="12"/>
        </w:numPr>
        <w:rPr>
          <w:sz w:val="24"/>
          <w:szCs w:val="24"/>
          <w:lang w:val="ru-RU" w:eastAsia="ru-RU" w:bidi="ar-SA"/>
        </w:rPr>
      </w:pPr>
      <w:r w:rsidRPr="00CE0692">
        <w:rPr>
          <w:lang w:val="ru-RU" w:eastAsia="ru-RU" w:bidi="ar-SA"/>
        </w:rPr>
        <w:t>повествовательного или поэтического текста;</w:t>
      </w:r>
    </w:p>
    <w:p w:rsidR="008D7A40" w:rsidRPr="00CE0692" w:rsidRDefault="008D7A40" w:rsidP="00CE0692">
      <w:pPr>
        <w:pStyle w:val="ab"/>
        <w:numPr>
          <w:ilvl w:val="0"/>
          <w:numId w:val="12"/>
        </w:numPr>
        <w:rPr>
          <w:lang w:val="ru-RU" w:eastAsia="ru-RU" w:bidi="ar-SA"/>
        </w:rPr>
      </w:pPr>
      <w:r w:rsidRPr="00CE0692">
        <w:rPr>
          <w:lang w:val="ru-RU" w:eastAsia="ru-RU" w:bidi="ar-SA"/>
        </w:rPr>
        <w:t xml:space="preserve">совместное прочтение с </w:t>
      </w:r>
      <w:proofErr w:type="spellStart"/>
      <w:r w:rsidRPr="00CE0692">
        <w:rPr>
          <w:lang w:val="ru-RU" w:eastAsia="ru-RU" w:bidi="ar-SA"/>
        </w:rPr>
        <w:t>аудиотекстом</w:t>
      </w:r>
      <w:proofErr w:type="spellEnd"/>
      <w:r w:rsidRPr="00CE0692">
        <w:rPr>
          <w:lang w:val="ru-RU" w:eastAsia="ru-RU" w:bidi="ar-SA"/>
        </w:rPr>
        <w:t>;</w:t>
      </w:r>
    </w:p>
    <w:p w:rsidR="008D7A40" w:rsidRPr="00CE0692" w:rsidRDefault="008D7A40" w:rsidP="00CE0692">
      <w:pPr>
        <w:pStyle w:val="ab"/>
        <w:numPr>
          <w:ilvl w:val="0"/>
          <w:numId w:val="12"/>
        </w:numPr>
        <w:rPr>
          <w:lang w:val="ru-RU" w:eastAsia="ru-RU" w:bidi="ar-SA"/>
        </w:rPr>
      </w:pPr>
      <w:r w:rsidRPr="00CE0692">
        <w:rPr>
          <w:lang w:val="ru-RU" w:eastAsia="ru-RU" w:bidi="ar-SA"/>
        </w:rPr>
        <w:t>чтение диалогического текста по ролям (после диктора и совместное прочтение);</w:t>
      </w:r>
    </w:p>
    <w:p w:rsidR="008D7A40" w:rsidRPr="008D7A40" w:rsidRDefault="008D7A40" w:rsidP="008D7A40">
      <w:pPr>
        <w:rPr>
          <w:sz w:val="24"/>
          <w:szCs w:val="24"/>
          <w:lang w:val="ru-RU" w:eastAsia="ru-RU" w:bidi="ar-SA"/>
        </w:rPr>
      </w:pPr>
      <w:r w:rsidRPr="008D7A40">
        <w:rPr>
          <w:i/>
          <w:iCs/>
          <w:lang w:val="ru-RU" w:eastAsia="ru-RU" w:bidi="ar-SA"/>
        </w:rPr>
        <w:t xml:space="preserve">- </w:t>
      </w:r>
      <w:r w:rsidRPr="008D7A40">
        <w:rPr>
          <w:i/>
          <w:iCs/>
          <w:u w:val="single"/>
          <w:lang w:val="ru-RU" w:eastAsia="ru-RU" w:bidi="ar-SA"/>
        </w:rPr>
        <w:t>запись:</w:t>
      </w:r>
    </w:p>
    <w:p w:rsidR="008D7A40" w:rsidRPr="00CE0692" w:rsidRDefault="008D7A40" w:rsidP="00CE0692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E0692">
        <w:rPr>
          <w:lang w:val="ru-RU" w:eastAsia="ru-RU" w:bidi="ar-SA"/>
        </w:rPr>
        <w:t xml:space="preserve">запись одного ученика (монологическое высказывание по теме или диалогическое общение; произнесение рифмовок, скороговорок, ряда слов на определенный звук или тему; чтение поэтического или </w:t>
      </w:r>
      <w:proofErr w:type="spellStart"/>
      <w:r w:rsidRPr="00CE0692">
        <w:rPr>
          <w:lang w:val="ru-RU" w:eastAsia="ru-RU" w:bidi="ar-SA"/>
        </w:rPr>
        <w:t>повествовательного</w:t>
      </w:r>
      <w:r w:rsidRPr="00CE0692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текста</w:t>
      </w:r>
      <w:proofErr w:type="spellEnd"/>
      <w:r w:rsidRPr="00CE0692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);</w:t>
      </w:r>
    </w:p>
    <w:p w:rsidR="008D7A40" w:rsidRPr="00CE0692" w:rsidRDefault="008D7A40" w:rsidP="00CE0692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CE0692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запись комментария преподавателя к текущей записи;</w:t>
      </w:r>
    </w:p>
    <w:p w:rsidR="008D7A40" w:rsidRPr="00CE0692" w:rsidRDefault="008D7A40" w:rsidP="00CE0692">
      <w:pPr>
        <w:pStyle w:val="ab"/>
        <w:numPr>
          <w:ilvl w:val="0"/>
          <w:numId w:val="13"/>
        </w:num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CE0692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запись одного ученика и прослушивание других в общем (фронтальном) режиме.</w:t>
      </w:r>
    </w:p>
    <w:p w:rsidR="008D7A40" w:rsidRPr="008D7A40" w:rsidRDefault="008D7A40" w:rsidP="008D7A40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ar-SA"/>
        </w:rPr>
        <w:t>Использование лингафонного кабинета увеличивает темп урока и нагрузку на слух.</w:t>
      </w: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 xml:space="preserve"> Это требует такой организации занятия, которая позволила бы сохранить устойчивую работоспособность и оптимальный уровень функционального состояния организма. Это техническое средство желательно применять через 5-10 минут после начала урока, уровень громкости звуковых сигналов должен быть в пределах 40-50 </w:t>
      </w:r>
      <w:proofErr w:type="spellStart"/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дб</w:t>
      </w:r>
      <w:proofErr w:type="spellEnd"/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, длительность звукозаписи для младших школьников рекомендуется 10-15 минут, а для старшеклассников- 20- 25 минут. Невыполнение данных требований приводит к утомляемости организма учащегося, что снижает качество обучения.</w:t>
      </w:r>
    </w:p>
    <w:p w:rsidR="008D7A40" w:rsidRPr="008D7A40" w:rsidRDefault="008D7A40" w:rsidP="008D7A40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i/>
          <w:iCs/>
          <w:sz w:val="23"/>
          <w:szCs w:val="23"/>
          <w:lang w:val="ru-RU" w:eastAsia="ru-RU" w:bidi="ar-SA"/>
        </w:rPr>
        <w:t xml:space="preserve">Целесообразность использования лингафонного кабинета </w:t>
      </w: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определяется содержанием учебного материала. Целенаправленное включение лингафонного кабинета в урок приводит к тому, что изучение темы приобретает новые качественные особенности, способствует индивидуализации и дифференциации учебного процесса.</w:t>
      </w:r>
    </w:p>
    <w:p w:rsidR="008D7A40" w:rsidRDefault="008D7A40" w:rsidP="008D7A40">
      <w:pPr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</w:pPr>
      <w:r w:rsidRPr="008D7A40">
        <w:rPr>
          <w:rFonts w:ascii="Times New Roman" w:eastAsia="Times New Roman" w:hAnsi="Times New Roman" w:cs="Times New Roman"/>
          <w:sz w:val="23"/>
          <w:szCs w:val="23"/>
          <w:lang w:val="ru-RU" w:eastAsia="ru-RU" w:bidi="ar-SA"/>
        </w:rPr>
        <w:t>Применение данного технического средства является делом творческим, и задача учителя состоит в том, чтобы овладеть методикой применения и совершенствовать ее.</w:t>
      </w:r>
    </w:p>
    <w:p w:rsidR="00F66AF0" w:rsidRPr="00F66AF0" w:rsidRDefault="008D7A40" w:rsidP="008D7A40">
      <w:pPr>
        <w:rPr>
          <w:sz w:val="24"/>
          <w:szCs w:val="24"/>
          <w:lang w:val="ru-RU" w:eastAsia="ru-RU" w:bidi="ar-SA"/>
        </w:rPr>
      </w:pPr>
      <w:proofErr w:type="gramStart"/>
      <w:r w:rsidRPr="008D7A40">
        <w:rPr>
          <w:i/>
          <w:iCs/>
          <w:lang w:val="ru-RU" w:eastAsia="ru-RU" w:bidi="ar-SA"/>
        </w:rPr>
        <w:t xml:space="preserve">Учащиеся получают </w:t>
      </w:r>
      <w:r w:rsidRPr="008D7A40">
        <w:rPr>
          <w:lang w:val="ru-RU" w:eastAsia="ru-RU" w:bidi="ar-SA"/>
        </w:rPr>
        <w:t>удовлетворение от уроков в лингафонном кабинете, что очень важно для поддержания интереса к предмету; с нетерпением ожидают урок на рабочих местах с головными микрофонами, так как эта форма усвоения знаний отлична от традиционной, вносит разнообразие в череду классических учебных занятий и способствует формированию ответственного отношения в подготовке домашних заданий и как следствие, реализации своего ученического потенциала.</w:t>
      </w:r>
      <w:proofErr w:type="gramEnd"/>
      <w:r w:rsidRPr="008D7A40">
        <w:rPr>
          <w:lang w:val="ru-RU" w:eastAsia="ru-RU" w:bidi="ar-SA"/>
        </w:rPr>
        <w:t xml:space="preserve"> Заинтересованность учащихся в подобных уроках несет практическую пользу в изучении иностранного языка: усвоение материала проходит более быстрыми темпами, не требуется многократного повторения, к</w:t>
      </w:r>
      <w:r w:rsidR="00CE0692">
        <w:rPr>
          <w:lang w:val="ru-RU" w:eastAsia="ru-RU" w:bidi="ar-SA"/>
        </w:rPr>
        <w:t xml:space="preserve">оличество ошибок сведено </w:t>
      </w:r>
      <w:proofErr w:type="gramStart"/>
      <w:r w:rsidR="00CE0692">
        <w:rPr>
          <w:lang w:val="ru-RU" w:eastAsia="ru-RU" w:bidi="ar-SA"/>
        </w:rPr>
        <w:t>на</w:t>
      </w:r>
      <w:proofErr w:type="gramEnd"/>
      <w:r w:rsidR="00CE0692">
        <w:rPr>
          <w:lang w:val="ru-RU" w:eastAsia="ru-RU" w:bidi="ar-SA"/>
        </w:rPr>
        <w:t xml:space="preserve"> нет.</w:t>
      </w:r>
    </w:p>
    <w:p w:rsidR="00F66AF0" w:rsidRPr="00F66AF0" w:rsidRDefault="00F66AF0" w:rsidP="008D7A40">
      <w:pPr>
        <w:rPr>
          <w:sz w:val="24"/>
          <w:szCs w:val="24"/>
          <w:lang w:val="ru-RU" w:eastAsia="ru-RU" w:bidi="ar-SA"/>
        </w:rPr>
      </w:pPr>
    </w:p>
    <w:p w:rsidR="004D50A3" w:rsidRPr="00F66AF0" w:rsidRDefault="004D50A3" w:rsidP="008D7A40">
      <w:pPr>
        <w:rPr>
          <w:lang w:val="ru-RU"/>
        </w:rPr>
      </w:pPr>
    </w:p>
    <w:sectPr w:rsidR="004D50A3" w:rsidRPr="00F66AF0" w:rsidSect="00CE06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D7C43D6"/>
    <w:multiLevelType w:val="hybridMultilevel"/>
    <w:tmpl w:val="3954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D1F3B"/>
    <w:multiLevelType w:val="hybridMultilevel"/>
    <w:tmpl w:val="C91A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A4D"/>
    <w:multiLevelType w:val="hybridMultilevel"/>
    <w:tmpl w:val="0676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26475"/>
    <w:multiLevelType w:val="hybridMultilevel"/>
    <w:tmpl w:val="7240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E00DE"/>
    <w:multiLevelType w:val="hybridMultilevel"/>
    <w:tmpl w:val="DA50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87185"/>
    <w:multiLevelType w:val="hybridMultilevel"/>
    <w:tmpl w:val="79D0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12044"/>
    <w:multiLevelType w:val="hybridMultilevel"/>
    <w:tmpl w:val="EB62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95296"/>
    <w:multiLevelType w:val="hybridMultilevel"/>
    <w:tmpl w:val="1E82E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8729B"/>
    <w:multiLevelType w:val="hybridMultilevel"/>
    <w:tmpl w:val="D5E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31A9A"/>
    <w:multiLevelType w:val="hybridMultilevel"/>
    <w:tmpl w:val="62E2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84160"/>
    <w:multiLevelType w:val="hybridMultilevel"/>
    <w:tmpl w:val="73B0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AF0"/>
    <w:rsid w:val="00010AC7"/>
    <w:rsid w:val="002F5455"/>
    <w:rsid w:val="004D50A3"/>
    <w:rsid w:val="00854A1A"/>
    <w:rsid w:val="00890618"/>
    <w:rsid w:val="008D7A40"/>
    <w:rsid w:val="00911D5E"/>
    <w:rsid w:val="00975101"/>
    <w:rsid w:val="00975A71"/>
    <w:rsid w:val="00B314D6"/>
    <w:rsid w:val="00CE0692"/>
    <w:rsid w:val="00F6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01"/>
  </w:style>
  <w:style w:type="paragraph" w:styleId="1">
    <w:name w:val="heading 1"/>
    <w:basedOn w:val="a"/>
    <w:next w:val="a"/>
    <w:link w:val="10"/>
    <w:uiPriority w:val="9"/>
    <w:qFormat/>
    <w:rsid w:val="00975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1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1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1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1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1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1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1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1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5101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5101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5101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40">
    <w:name w:val="Заголовок 4 Знак"/>
    <w:basedOn w:val="a0"/>
    <w:link w:val="4"/>
    <w:uiPriority w:val="9"/>
    <w:rsid w:val="00975101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50">
    <w:name w:val="Заголовок 5 Знак"/>
    <w:basedOn w:val="a0"/>
    <w:link w:val="5"/>
    <w:uiPriority w:val="9"/>
    <w:rsid w:val="00975101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5101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5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5101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5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75101"/>
    <w:pPr>
      <w:spacing w:line="240" w:lineRule="auto"/>
    </w:pPr>
    <w:rPr>
      <w:b/>
      <w:bCs/>
      <w:color w:val="F0A22E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75101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5101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75101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75101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75101"/>
    <w:rPr>
      <w:b/>
      <w:bCs/>
    </w:rPr>
  </w:style>
  <w:style w:type="character" w:styleId="aa">
    <w:name w:val="Emphasis"/>
    <w:basedOn w:val="a0"/>
    <w:uiPriority w:val="20"/>
    <w:qFormat/>
    <w:rsid w:val="00975101"/>
    <w:rPr>
      <w:i/>
      <w:iCs/>
    </w:rPr>
  </w:style>
  <w:style w:type="paragraph" w:styleId="ab">
    <w:name w:val="List Paragraph"/>
    <w:basedOn w:val="a"/>
    <w:uiPriority w:val="34"/>
    <w:qFormat/>
    <w:rsid w:val="00975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51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5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75101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5101"/>
    <w:rPr>
      <w:b/>
      <w:bCs/>
      <w:i/>
      <w:iCs/>
      <w:color w:val="F0A22E" w:themeColor="accent1"/>
    </w:rPr>
  </w:style>
  <w:style w:type="character" w:styleId="ae">
    <w:name w:val="Subtle Emphasis"/>
    <w:basedOn w:val="a0"/>
    <w:uiPriority w:val="19"/>
    <w:qFormat/>
    <w:rsid w:val="00975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75101"/>
    <w:rPr>
      <w:b/>
      <w:bCs/>
      <w:i/>
      <w:iCs/>
      <w:color w:val="F0A22E" w:themeColor="accent1"/>
    </w:rPr>
  </w:style>
  <w:style w:type="character" w:styleId="af0">
    <w:name w:val="Subtle Reference"/>
    <w:basedOn w:val="a0"/>
    <w:uiPriority w:val="31"/>
    <w:qFormat/>
    <w:rsid w:val="00975101"/>
    <w:rPr>
      <w:smallCaps/>
      <w:color w:val="A5644E" w:themeColor="accent2"/>
      <w:u w:val="single"/>
    </w:rPr>
  </w:style>
  <w:style w:type="character" w:styleId="af1">
    <w:name w:val="Intense Reference"/>
    <w:basedOn w:val="a0"/>
    <w:uiPriority w:val="32"/>
    <w:qFormat/>
    <w:rsid w:val="00975101"/>
    <w:rPr>
      <w:b/>
      <w:bCs/>
      <w:smallCaps/>
      <w:color w:val="A5644E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75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51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2015-10-21T18:51:00Z</dcterms:created>
  <dcterms:modified xsi:type="dcterms:W3CDTF">2015-10-21T19:16:00Z</dcterms:modified>
</cp:coreProperties>
</file>