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81" w:rsidRPr="0066025A" w:rsidRDefault="0066025A" w:rsidP="00030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5A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5A">
        <w:rPr>
          <w:rFonts w:ascii="Times New Roman" w:hAnsi="Times New Roman" w:cs="Times New Roman"/>
          <w:i/>
          <w:sz w:val="28"/>
          <w:szCs w:val="28"/>
        </w:rPr>
        <w:t>Степень научной разработанности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i/>
          <w:sz w:val="28"/>
          <w:szCs w:val="28"/>
        </w:rPr>
        <w:t>Цель</w:t>
      </w:r>
      <w:r w:rsidRPr="0066025A">
        <w:rPr>
          <w:rFonts w:ascii="Times New Roman" w:hAnsi="Times New Roman" w:cs="Times New Roman"/>
          <w:sz w:val="28"/>
          <w:szCs w:val="28"/>
        </w:rPr>
        <w:t xml:space="preserve">: теоретически изучить и обобщить опыт использования и применения ИКТ технологий как средства развития познавательного интереса обучающихся подготовительного отделения ДШИ. 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5A">
        <w:rPr>
          <w:rFonts w:ascii="Times New Roman" w:hAnsi="Times New Roman" w:cs="Times New Roman"/>
          <w:i/>
          <w:sz w:val="28"/>
          <w:szCs w:val="28"/>
        </w:rPr>
        <w:t>Задачи работы: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1.Раскрыть сущность понятия познавательного интереса.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2.Охарактеризовать возможности ИКТ в развитии познавательного интереса у дошкольников.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3.Раскрыть специфику применения ИКТ в художественно-эстетическом обучении детей.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 xml:space="preserve">4.Обобщить опыт применения ИКТ как средства развития познавательного интереса </w:t>
      </w:r>
      <w:proofErr w:type="gramStart"/>
      <w:r w:rsidRPr="006602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025A">
        <w:rPr>
          <w:rFonts w:ascii="Times New Roman" w:hAnsi="Times New Roman" w:cs="Times New Roman"/>
          <w:sz w:val="28"/>
          <w:szCs w:val="28"/>
        </w:rPr>
        <w:t xml:space="preserve"> подготовительного отделения ДШИ.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1. Методологические основы ИКТ как средства развития познавательного интереса </w:t>
      </w:r>
      <w:proofErr w:type="gramStart"/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подготовительного отделения ДШИ.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1.1. Сущность понятия познавательного интереса.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1.2. Возможности ИКТ в развитии познавательного интереса дошкольников.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2. Содержательные и методические аспекты ИКТ как средства развития познавательного интереса </w:t>
      </w:r>
      <w:proofErr w:type="gramStart"/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подготовительного отделения ДШИ.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2.1. Специфика применения ИКТ в художественно-эстетическом обучении детей.</w:t>
      </w:r>
    </w:p>
    <w:p w:rsidR="00030781" w:rsidRPr="0066025A" w:rsidRDefault="00030781" w:rsidP="00030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2.2. Собственный</w:t>
      </w:r>
      <w:r w:rsidRPr="0066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25A">
        <w:rPr>
          <w:rFonts w:ascii="Times New Roman" w:hAnsi="Times New Roman" w:cs="Times New Roman"/>
          <w:sz w:val="28"/>
          <w:szCs w:val="28"/>
        </w:rPr>
        <w:t xml:space="preserve">опыт применения ИКТ как средства развития познавательного интереса. </w:t>
      </w:r>
    </w:p>
    <w:p w:rsidR="00030781" w:rsidRPr="0066025A" w:rsidRDefault="00030781" w:rsidP="000307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030781" w:rsidRPr="0066025A" w:rsidRDefault="00030781" w:rsidP="000307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использованных источников</w:t>
      </w:r>
    </w:p>
    <w:p w:rsidR="00030781" w:rsidRPr="0066025A" w:rsidRDefault="00030781" w:rsidP="00030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  <w:r w:rsidRPr="0066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81" w:rsidRPr="0066025A" w:rsidRDefault="00030781" w:rsidP="00030781">
      <w:pPr>
        <w:rPr>
          <w:rFonts w:ascii="Times New Roman" w:hAnsi="Times New Roman" w:cs="Times New Roman"/>
          <w:sz w:val="28"/>
          <w:szCs w:val="28"/>
        </w:rPr>
      </w:pPr>
    </w:p>
    <w:p w:rsidR="00030781" w:rsidRPr="0066025A" w:rsidRDefault="00030781" w:rsidP="00030781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030781" w:rsidRPr="0066025A" w:rsidRDefault="00030781" w:rsidP="00030781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66025A">
        <w:rPr>
          <w:b/>
          <w:sz w:val="28"/>
          <w:szCs w:val="28"/>
        </w:rPr>
        <w:t>Введение</w:t>
      </w:r>
    </w:p>
    <w:p w:rsidR="00030781" w:rsidRPr="0066025A" w:rsidRDefault="00030781" w:rsidP="000307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Все больше и больше детей сталкиваются с компьютером до поступления в школу и испытывают как позитивное, так и негативное воздействие ИКТ. Поэтому процесс информатизации в учреждениях дополнительного образования обусловлен требованиями современного развивающегося общества. Несмотря на принятие приоритетного национального проекта «Образование» (направление «</w:t>
      </w:r>
      <w:proofErr w:type="spellStart"/>
      <w:r w:rsidRPr="0066025A">
        <w:rPr>
          <w:rFonts w:ascii="Times New Roman" w:hAnsi="Times New Roman" w:cs="Times New Roman"/>
          <w:sz w:val="28"/>
          <w:szCs w:val="28"/>
        </w:rPr>
        <w:t>Интернетизация</w:t>
      </w:r>
      <w:proofErr w:type="spellEnd"/>
      <w:r w:rsidRPr="0066025A">
        <w:rPr>
          <w:rFonts w:ascii="Times New Roman" w:hAnsi="Times New Roman" w:cs="Times New Roman"/>
          <w:sz w:val="28"/>
          <w:szCs w:val="28"/>
        </w:rPr>
        <w:t xml:space="preserve"> образования») и Концепции федеральной целевой программы «Развитие информации в России на период до 2010 года» Россия пока не может сказать, что у нее есть целостная политика внедрения информационных технологий в деятельности учреждений дошкольного образования. Поэтому надо искать эффективные процедуры и стратегии, чтобы реальнее, действеннее и практичнее использовать ИКТ для достижения целей, которые мы ставим в обучении, когда для привлечения ИКТ есть веские основания.</w:t>
      </w:r>
    </w:p>
    <w:p w:rsidR="00030781" w:rsidRPr="0066025A" w:rsidRDefault="00030781" w:rsidP="000307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Потенциал ИКТ для детей младшего возраста может быть продуктивно использован, только если новые технологии интегрированы в детское дошкольное образование наряду с другими видами повседневной деятельности, но не замещают их.</w:t>
      </w:r>
    </w:p>
    <w:p w:rsidR="00030781" w:rsidRPr="0066025A" w:rsidRDefault="00030781" w:rsidP="000307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 xml:space="preserve"> Ключевыми областями дошкольного образования, которым могут помочь ИКТ, являются:</w:t>
      </w:r>
    </w:p>
    <w:p w:rsidR="00030781" w:rsidRPr="0066025A" w:rsidRDefault="00030781" w:rsidP="00030781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общение и сотрудничество;</w:t>
      </w:r>
    </w:p>
    <w:p w:rsidR="00030781" w:rsidRPr="0066025A" w:rsidRDefault="00030781" w:rsidP="00030781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когнитивное развитие детей (</w:t>
      </w:r>
      <w:r w:rsidRPr="006602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развитие всех видов мыслительных процессов, таких как восприятие, память, формирование понятие, решение задач, воображение и логика);</w:t>
      </w:r>
    </w:p>
    <w:p w:rsidR="00030781" w:rsidRPr="0066025A" w:rsidRDefault="00030781" w:rsidP="00030781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детей;</w:t>
      </w:r>
    </w:p>
    <w:p w:rsidR="00030781" w:rsidRPr="0066025A" w:rsidRDefault="00030781" w:rsidP="00030781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использование в развитии сюжетно-ролевых игр;</w:t>
      </w:r>
    </w:p>
    <w:p w:rsidR="00030781" w:rsidRPr="0066025A" w:rsidRDefault="00030781" w:rsidP="00030781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формирование установок и выработка навыков учения.</w:t>
      </w:r>
    </w:p>
    <w:p w:rsidR="00030781" w:rsidRPr="0066025A" w:rsidRDefault="00030781" w:rsidP="000307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66025A">
        <w:rPr>
          <w:sz w:val="28"/>
          <w:szCs w:val="28"/>
        </w:rPr>
        <w:t>Для того</w:t>
      </w:r>
      <w:proofErr w:type="gramStart"/>
      <w:r w:rsidRPr="0066025A">
        <w:rPr>
          <w:sz w:val="28"/>
          <w:szCs w:val="28"/>
        </w:rPr>
        <w:t>,</w:t>
      </w:r>
      <w:proofErr w:type="gramEnd"/>
      <w:r w:rsidRPr="0066025A">
        <w:rPr>
          <w:sz w:val="28"/>
          <w:szCs w:val="28"/>
        </w:rPr>
        <w:t xml:space="preserve"> чтобы ИКТ внесли позитивный вклад в дошкольное образование, они  должны использоваться в соответствии со свойственными им наиболее эффективными методами обучения. Это применение должно поддерживать творческую активность детей и уверенность в своих силах (</w:t>
      </w:r>
      <w:proofErr w:type="spellStart"/>
      <w:r w:rsidRPr="0066025A">
        <w:rPr>
          <w:sz w:val="28"/>
          <w:szCs w:val="28"/>
        </w:rPr>
        <w:t>Хайес</w:t>
      </w:r>
      <w:proofErr w:type="spellEnd"/>
      <w:r w:rsidRPr="0066025A">
        <w:rPr>
          <w:sz w:val="28"/>
          <w:szCs w:val="28"/>
        </w:rPr>
        <w:t xml:space="preserve"> и </w:t>
      </w:r>
      <w:proofErr w:type="spellStart"/>
      <w:r w:rsidRPr="0066025A">
        <w:rPr>
          <w:sz w:val="28"/>
          <w:szCs w:val="28"/>
        </w:rPr>
        <w:t>Уайтбред</w:t>
      </w:r>
      <w:proofErr w:type="spellEnd"/>
      <w:r w:rsidRPr="0066025A">
        <w:rPr>
          <w:sz w:val="28"/>
          <w:szCs w:val="28"/>
        </w:rPr>
        <w:t xml:space="preserve">, 2006 г.) </w:t>
      </w:r>
    </w:p>
    <w:p w:rsidR="00030781" w:rsidRPr="0066025A" w:rsidRDefault="00030781" w:rsidP="000307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66025A">
        <w:rPr>
          <w:sz w:val="28"/>
          <w:szCs w:val="28"/>
        </w:rPr>
        <w:t>Ребенок рождается исследователем. Неутолимая жажда новых впечатлений, любопытство, 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познавательно-исследовательской деятельности, ребенок с одной стороны  расширяет представления о мире, с другой – начинает овладевать основополагающими культурными формами упорядочения опыта: причинно – следственными, родовидовыми, пространственными и временными отношениями, позволяющими связать отдельные представления в целостную картину мира.</w:t>
      </w:r>
    </w:p>
    <w:p w:rsidR="00030781" w:rsidRPr="0066025A" w:rsidRDefault="00030781" w:rsidP="000307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781" w:rsidRPr="0066025A" w:rsidRDefault="00030781" w:rsidP="00030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5A">
        <w:rPr>
          <w:rFonts w:ascii="Times New Roman" w:hAnsi="Times New Roman" w:cs="Times New Roman"/>
          <w:b/>
          <w:sz w:val="28"/>
          <w:szCs w:val="28"/>
        </w:rPr>
        <w:t xml:space="preserve">Глава 1. Методологические основы ИКТ как средства развития познавательного интереса </w:t>
      </w:r>
      <w:proofErr w:type="gramStart"/>
      <w:r w:rsidRPr="006602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025A">
        <w:rPr>
          <w:rFonts w:ascii="Times New Roman" w:hAnsi="Times New Roman" w:cs="Times New Roman"/>
          <w:b/>
          <w:sz w:val="28"/>
          <w:szCs w:val="28"/>
        </w:rPr>
        <w:t xml:space="preserve"> подготовительного отделения ДШИ.</w:t>
      </w:r>
    </w:p>
    <w:p w:rsidR="00030781" w:rsidRPr="0066025A" w:rsidRDefault="00030781" w:rsidP="00030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25A">
        <w:rPr>
          <w:rFonts w:ascii="Times New Roman" w:hAnsi="Times New Roman" w:cs="Times New Roman"/>
          <w:b/>
          <w:sz w:val="28"/>
          <w:szCs w:val="28"/>
        </w:rPr>
        <w:t>1.2.</w:t>
      </w:r>
      <w:r w:rsidRPr="0066025A">
        <w:rPr>
          <w:rFonts w:ascii="Times New Roman" w:hAnsi="Times New Roman" w:cs="Times New Roman"/>
          <w:sz w:val="28"/>
          <w:szCs w:val="28"/>
        </w:rPr>
        <w:t xml:space="preserve"> </w:t>
      </w:r>
      <w:r w:rsidRPr="0066025A">
        <w:rPr>
          <w:rFonts w:ascii="Times New Roman" w:hAnsi="Times New Roman" w:cs="Times New Roman"/>
          <w:b/>
          <w:sz w:val="28"/>
          <w:szCs w:val="28"/>
        </w:rPr>
        <w:t>Возможности ИКТ в развитии познавательного интереса дошкольников.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bCs/>
          <w:sz w:val="28"/>
          <w:szCs w:val="28"/>
        </w:rPr>
        <w:t>Информационные технологии</w:t>
      </w:r>
      <w:r w:rsidRPr="0066025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6025A">
        <w:rPr>
          <w:rFonts w:ascii="Times New Roman" w:hAnsi="Times New Roman" w:cs="Times New Roman"/>
          <w:sz w:val="28"/>
          <w:szCs w:val="28"/>
        </w:rPr>
        <w:t>ши</w:t>
      </w:r>
      <w:proofErr w:type="gramEnd"/>
      <w:r w:rsidRPr="0066025A">
        <w:rPr>
          <w:rFonts w:ascii="Times New Roman" w:hAnsi="Times New Roman" w:cs="Times New Roman"/>
          <w:sz w:val="28"/>
          <w:szCs w:val="28"/>
        </w:rPr>
        <w:t xml:space="preserve">рокий класс дисциплин и областей деятельности, относящихся к технологиям создания, управления и обработки данных, в том числе с применением вычислительной техники. В последнее время под информационными технологиями чаще всего понимают </w:t>
      </w:r>
      <w:r w:rsidRPr="0066025A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компьютерные технологии. В частности, </w:t>
      </w:r>
      <w:proofErr w:type="gramStart"/>
      <w:r w:rsidRPr="0066025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66025A">
        <w:rPr>
          <w:rFonts w:ascii="Times New Roman" w:hAnsi="Times New Roman" w:cs="Times New Roman"/>
          <w:sz w:val="28"/>
          <w:szCs w:val="28"/>
        </w:rPr>
        <w:t xml:space="preserve"> имеют дело с использованием компьютеров и программного обеспечения для хранения, преобразования, защиты, обработки, передачи и получения информации. 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Любая педагогическая технология - это информационная технология, так как основу технологического процесса обучения составляет получение и преобразование  информации.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удачным термином для технологий обучения, использующих компьютер, является компьютерная технология. </w:t>
      </w: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Компьютерные (новые информационные) технологии обучения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процесс </w:t>
      </w: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подготовки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передачи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информации </w:t>
      </w:r>
      <w:proofErr w:type="gramStart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обучаемому</w:t>
      </w:r>
      <w:proofErr w:type="gramEnd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средством осуществления которых является компьютер.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ИКТ</w:t>
      </w:r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> — представление информации в электронном виде, ее обработка и хранение, но не обязательно ее передача.</w:t>
      </w:r>
      <w:r w:rsidRPr="0066025A">
        <w:rPr>
          <w:rFonts w:ascii="Times New Roman" w:hAnsi="Times New Roman" w:cs="Times New Roman"/>
          <w:sz w:val="28"/>
          <w:szCs w:val="28"/>
        </w:rPr>
        <w:t> 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Сегодня компьютерные технологии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25A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Средства ИКТ:</w:t>
      </w:r>
      <w:r w:rsidRPr="00660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25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Компьюте</w:t>
      </w:r>
      <w:proofErr w:type="gramStart"/>
      <w:r w:rsidRPr="0066025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р-</w:t>
      </w:r>
      <w:proofErr w:type="gramEnd"/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> универсальное устройство обработки информации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25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Принтер</w:t>
      </w:r>
      <w:r w:rsidRPr="0066025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позволяет фиксировать на бумаге </w:t>
      </w:r>
      <w:proofErr w:type="gramStart"/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информацию</w:t>
      </w:r>
      <w:proofErr w:type="gramEnd"/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найденную и созданную обучающимися или педагогом для обучающихся. Для многих школьных применений необходим или желателен цветной принтер.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25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Проектор</w:t>
      </w:r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> - радикально повышает: уровень наглядности в работе педагога, возможность обучающимся представлять результаты своей работы всему классу.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25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Экран</w:t>
      </w:r>
      <w:r w:rsidRPr="0066025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проецирования изображения с компьютера.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25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Интерактивная доска</w:t>
      </w:r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- это сенсорный экран, подсоединенный к компьютеру, изображение с которого передает на доску проектор. </w:t>
      </w:r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Достаточно только прикоснуться к поверхности доски, чтобы начать работу на компьютере. Специальное программное обеспечение для интерактивных досок позволяет работать с текстами и объектами, аудио- и видеоматериалами, Интернет-ресурсами, делать записи от руки прямо поверх открытых документов и сохранять информацию.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6025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Устройства для записи (ввода) визуальной и звуковой информации (сканер, фотоаппарат, видеокамера)</w:t>
      </w:r>
      <w:r w:rsidRPr="0066025A">
        <w:rPr>
          <w:rStyle w:val="c1"/>
          <w:rFonts w:ascii="Times New Roman" w:hAnsi="Times New Roman" w:cs="Times New Roman"/>
          <w:color w:val="000000"/>
          <w:sz w:val="28"/>
          <w:szCs w:val="28"/>
        </w:rPr>
        <w:t> - дают возможность непосредственно включать в учебный процесс информационные образы окружающего мира.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подготовке к занятию с использованием ИКТ учитель составляет план занятия, исходя из его целей, при отборе учебного материала он должен соблюдать основные дидактические принципы: </w:t>
      </w: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систематичности и последовательности, доступности, дифференцированного подхода, научности и др.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этом компьютер не заменяет учителя, а только дополняет его.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Такому занятию свойственно следующее: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принцип адаптивности: приспособление компьютера к индивидуальным особенностям ребенка;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управляемость: в любой момент возможна коррекция учителем процесса обучения;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интерактивность и диалоговый характер обучения;  -  ИКТ обладают способностью "откликаться" на действия ученика и учителя; "вступать" с ними в диалог, что и составляет главную особенность методик компьютерного обучения.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оптимальное сочетание индивидуальной и групповой работы;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поддержание у ученика состояния психологического комфорта при общении с компьютером;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неограниченное обучение: содержание, его интерпретации и приложение сколько угодно велики.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Компьютер может использоваться на всех этапах: как при подготовке к занятию, так и в процессе обучения: при объяснении (введении) нового материала, закреплении, повторении, контроле ЗУН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компьютер выполняет следующие функции: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1. в функции учителя компьютер представляет собой: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источник учебной информации;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*" style="width:9.75pt;height:9.75pt"/>
        </w:pic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наглядное пособие;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*" style="width:9.75pt;height:9.75pt"/>
        </w:pic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тренажер;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alt="*" style="width:9.75pt;height:9.75pt"/>
        </w:pic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средство диагностики и контроля.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6602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 в функции рабочего инструмента: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alt="*" style="width:9.75pt;height:9.75pt"/>
        </w:pic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средство подготовки текстов, их хранение;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75" alt="*" style="width:9.75pt;height:9.75pt"/>
        </w:pic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графический редактор;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pict>
          <v:shape id="_x0000_i1031" type="#_x0000_t75" alt="*" style="width:9.75pt;height:9.75pt"/>
        </w:pic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средство подготовки выступлений;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pict>
          <v:shape id="_x0000_i1032" type="#_x0000_t75" alt="*" style="width:9.75pt;height:9.75pt"/>
        </w:pic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вычислительная машина больших возможностей.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проектировании занятия учитель может использовать различные программные продукты: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Языки программирования- с их помощью учитель может составить различные программные продукты, которые можно использовать на различных этапах занятия</w:t>
      </w: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 но их применение для преподавателя затруднительно. Составление проекта при помощи языка программирования требует специальных знаний и навыков и больших трудозатрат.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Возможно при подготовке и проведении урока использование готовых программных продуктов (энциклопедий, обучающих программ и т.п.). 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3. Большую помощь при подготовке и проведении уроков оказывает учителю пакет  </w:t>
      </w:r>
      <w:proofErr w:type="spellStart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включает в себя кроме известного всем текстового процессора  </w:t>
      </w:r>
      <w:proofErr w:type="spellStart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 еще и систему баз данных A</w:t>
      </w:r>
      <w:proofErr w:type="spellStart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ccess</w:t>
      </w:r>
      <w:proofErr w:type="spellEnd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электронные презентации  </w:t>
      </w:r>
      <w:proofErr w:type="spellStart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Система баз данных предполагает большую подготовительную работу при составлении урока, но в итоге можно получить эффективную и универсальную систему обучения и проверки знаний.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5. Текстовый редактор 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позволяет подготовить раздаточный и дидактический материал.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6. Электронные презентации дают возможность учителю при минимальной подготовке и незначительных затратах времени подготовить наглядность к занятию. Уроки, составленные при помощи </w:t>
      </w:r>
      <w:proofErr w:type="spellStart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зрелищны и эффективны в работе над информацией.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использования ИКТ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1. индивидуализация обучения;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2. интенсификация самостоятельной работы учащихся;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3.  рост объема выполненных на уроке заданий;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расширение информационных потоков при использовании 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5. повышение мотивации и познавательной активности за счет разнообразия форм работы, возможности включения игрового момента: решишь </w:t>
      </w:r>
      <w:proofErr w:type="gramStart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примеры - откроешь картинку, вставишь правильно все буквы - продвинешь ближе к цели сказочного героя. Компьютер дает учителю новые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 Такое занятие вызывает у детей эмоциональный подъем, даже отстающие ученики охотно работают с компьютером.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Интегрирование обычного урока с компьютером позволяет учителю переложить часть своей работы на ПК, делая при этом процесс обучения более интересным, разнообразным, интенсивным. В частности, становится более быстрым процесс записи определений, теорем и других важных частей материала, так как учителю не приходится повторять текст несколько раз (он </w:t>
      </w: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вывел его на экран), ученику не приходится ждать, пока учитель повторит именно нужный ему фрагмент.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7.  Этот метод обучения очень привлекателен и для учителей: помогает им лучше оценить способности и знания ребенка, понять его, побуждает искать новые, нетрадиционные формы и методы обучения, стимулирует его профессиональный рост и все дальнейшее освоение компьютера.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8.  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скорректировать. При этом есть возможность выбора уровня трудности задания для конкретного ученика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9.  Для  ученика важно то, что сразу после выполнения теста (когда эта информация еще не потеряла свою актуальность) он получает объективный результат с указанием ошибок, что невозможно, например, при устном опросе.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10.  Освоение учащимися современных информационных технологий. Это - возможность для учащихся проявить свои творческие способности.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color w:val="000000"/>
          <w:sz w:val="28"/>
          <w:szCs w:val="28"/>
        </w:rPr>
        <w:t>Но, наряду с плюсами, возникают различные проблемы как при подготовке к таким урокам, так и во время их проведения.</w:t>
      </w:r>
    </w:p>
    <w:p w:rsidR="00030781" w:rsidRPr="0066025A" w:rsidRDefault="00030781" w:rsidP="00030781">
      <w:pPr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br w:type="page"/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lastRenderedPageBreak/>
        <w:t>Критерии отбора средств ИКТ</w:t>
      </w:r>
    </w:p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030781" w:rsidRPr="0066025A" w:rsidTr="00030781">
        <w:tc>
          <w:tcPr>
            <w:tcW w:w="3227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Образовательный характер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используемые </w:t>
            </w:r>
            <w:proofErr w:type="gramStart"/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66025A">
              <w:rPr>
                <w:rFonts w:ascii="Times New Roman" w:hAnsi="Times New Roman" w:cs="Times New Roman"/>
                <w:sz w:val="28"/>
                <w:szCs w:val="28"/>
              </w:rPr>
              <w:t xml:space="preserve"> годы обучения детей дошкольного возраста, должны быть по природе своей образовательными.</w:t>
            </w:r>
          </w:p>
        </w:tc>
      </w:tr>
      <w:tr w:rsidR="00030781" w:rsidRPr="0066025A" w:rsidTr="00030781">
        <w:tc>
          <w:tcPr>
            <w:tcW w:w="3227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Направленность на сотрудничество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Ключевое значение имеет работа в сотрудничестве в диапазоне различных  способов взаимодействия с технологией. Для дошкольников когнитивными стимулами являются: общее внимание, разделение ответственности за работу в группе и совместный результат работы.</w:t>
            </w:r>
          </w:p>
        </w:tc>
      </w:tr>
      <w:tr w:rsidR="00030781" w:rsidRPr="0066025A" w:rsidTr="00030781">
        <w:tc>
          <w:tcPr>
            <w:tcW w:w="3227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Интеграция с другими видами деятельности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ИКТ следует максимально полно интегрировать с другими традиционными практиками </w:t>
            </w:r>
            <w:proofErr w:type="gramStart"/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602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развивающими</w:t>
            </w:r>
            <w:proofErr w:type="gramEnd"/>
            <w:r w:rsidRPr="0066025A">
              <w:rPr>
                <w:rFonts w:ascii="Times New Roman" w:hAnsi="Times New Roman" w:cs="Times New Roman"/>
                <w:sz w:val="28"/>
                <w:szCs w:val="28"/>
              </w:rPr>
              <w:t xml:space="preserve"> и подвижными играми, работой над проектами, конструированием, рисованием, музыкальными занятиями, беседами), обеспечивающими релевантность учебного процесса для детей. Средства ИКТ и программные продукты должны быть интегрированы как инструменты творчества, которые нужно применять для конкретных целей и творческих результатов, а не для использования ради самих инструментов.</w:t>
            </w:r>
          </w:p>
        </w:tc>
      </w:tr>
      <w:tr w:rsidR="00030781" w:rsidRPr="0066025A" w:rsidTr="00030781">
        <w:tc>
          <w:tcPr>
            <w:tcW w:w="3227" w:type="dxa"/>
          </w:tcPr>
          <w:p w:rsidR="00030781" w:rsidRPr="0066025A" w:rsidRDefault="00030781" w:rsidP="0003078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Поддержка игры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Игру (ролевую игру) и ее имитацию считают ведущей деятельностью процесса обучения дошкольников. Предметы, такие как управляемые игровые ИКТ конструкции, важны, поскольку они являются символами для играющих с ними детей, а также предполагают широкий диапазон виртуальных объектов и реальностей.</w:t>
            </w:r>
          </w:p>
        </w:tc>
      </w:tr>
      <w:tr w:rsidR="00030781" w:rsidRPr="0066025A" w:rsidTr="00030781">
        <w:tc>
          <w:tcPr>
            <w:tcW w:w="3227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со стороны ребенка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По возможности ребенок должен сам управлять инструментами, а не инструменты должны управлять действиями ребенка через программируемое обучение.</w:t>
            </w:r>
          </w:p>
        </w:tc>
      </w:tr>
      <w:tr w:rsidR="00030781" w:rsidRPr="0066025A" w:rsidTr="00030781">
        <w:tc>
          <w:tcPr>
            <w:tcW w:w="3227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Наглядность и простота в использовании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</w:t>
            </w:r>
            <w:proofErr w:type="gramStart"/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66025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возможно, следует отдавать предпочтение прозрачным инструментам ИКТ – их функции должны быть четко определены и наглядны.</w:t>
            </w:r>
          </w:p>
        </w:tc>
      </w:tr>
      <w:tr w:rsidR="00030781" w:rsidRPr="0066025A" w:rsidTr="00030781">
        <w:tc>
          <w:tcPr>
            <w:tcW w:w="3227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Исключать сцены насилия и навязывание стереотипов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Если приложение не соответствует данному критерию, трудно оправдать их использование в каком бы то ни было обучающем контексте.</w:t>
            </w:r>
          </w:p>
        </w:tc>
      </w:tr>
      <w:tr w:rsidR="00030781" w:rsidRPr="0066025A" w:rsidTr="00030781">
        <w:tc>
          <w:tcPr>
            <w:tcW w:w="3227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Поддерживать осознание вопросов здоровья и безопасности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Время, проведенное ребенком за компьютером, должно быть сравнительно непродолжительным. Для дошкольников период непрерывной ИКТ работы не должен превышать 10-20 минут.</w:t>
            </w:r>
          </w:p>
        </w:tc>
      </w:tr>
      <w:tr w:rsidR="00030781" w:rsidRPr="0066025A" w:rsidTr="00030781">
        <w:tc>
          <w:tcPr>
            <w:tcW w:w="3227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Поддерживать вовлечение родителей</w:t>
            </w:r>
          </w:p>
        </w:tc>
        <w:tc>
          <w:tcPr>
            <w:tcW w:w="6343" w:type="dxa"/>
          </w:tcPr>
          <w:p w:rsidR="00030781" w:rsidRPr="0066025A" w:rsidRDefault="00030781" w:rsidP="00AC30F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5A">
              <w:rPr>
                <w:rFonts w:ascii="Times New Roman" w:hAnsi="Times New Roman" w:cs="Times New Roman"/>
                <w:sz w:val="28"/>
                <w:szCs w:val="28"/>
              </w:rPr>
              <w:t>Эффективность обучения возрастает при постоянном взаимодействии родителей, детей и преподавателей в достижении поставленных целей.</w:t>
            </w:r>
          </w:p>
        </w:tc>
      </w:tr>
    </w:tbl>
    <w:p w:rsidR="00030781" w:rsidRPr="0066025A" w:rsidRDefault="00030781" w:rsidP="00030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781" w:rsidRPr="0066025A" w:rsidRDefault="00030781" w:rsidP="00030781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0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030781" w:rsidRPr="0066025A" w:rsidRDefault="00030781" w:rsidP="0003078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hAnsi="Times New Roman" w:cs="Times New Roman"/>
          <w:bCs/>
          <w:color w:val="000000"/>
          <w:sz w:val="28"/>
          <w:szCs w:val="28"/>
        </w:rPr>
        <w:t>Применение компьютерных технологий позволяет мне:</w:t>
      </w:r>
    </w:p>
    <w:p w:rsidR="00030781" w:rsidRPr="0066025A" w:rsidRDefault="00030781" w:rsidP="00030781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наполнить уроки новым содержанием;</w:t>
      </w:r>
    </w:p>
    <w:p w:rsidR="00030781" w:rsidRPr="0066025A" w:rsidRDefault="00030781" w:rsidP="00030781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творческий подход к окружающему миру, любознательность детей;</w:t>
      </w:r>
    </w:p>
    <w:p w:rsidR="00030781" w:rsidRPr="0066025A" w:rsidRDefault="00030781" w:rsidP="00030781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элементы информационной культуры;</w:t>
      </w:r>
    </w:p>
    <w:p w:rsidR="00030781" w:rsidRPr="0066025A" w:rsidRDefault="00030781" w:rsidP="00030781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развивать навыки рациональной работы с компьютерными программами;</w:t>
      </w:r>
    </w:p>
    <w:p w:rsidR="00030781" w:rsidRPr="0066025A" w:rsidRDefault="00030781" w:rsidP="00030781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идти в ногу со временем.</w:t>
      </w:r>
    </w:p>
    <w:p w:rsidR="00030781" w:rsidRPr="0066025A" w:rsidRDefault="00030781" w:rsidP="000307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В-общем, внедрение информационных технологий на уроках художественно-эстетического цикла в детской школе иску</w:t>
      </w:r>
      <w:proofErr w:type="gramStart"/>
      <w:r w:rsidRPr="0066025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сств пр</w:t>
      </w:r>
      <w:proofErr w:type="gramEnd"/>
      <w:r w:rsidRPr="0066025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едставляется мне не просто целесообразным и актуальным, но, учитывая современный образ жизни, необходимым. Как показывает опыт, применение информационных технологий повышает мотивацию у учащихся, делает процесс обучения разнообразным, интересным, доступным, во многом облегчает восприятие учебного материала и применение его на практике. Все это очень важно для повышения эффективности обучения, гармоничном развитии личности учащихся и доступности музыкального образования.</w:t>
      </w:r>
    </w:p>
    <w:p w:rsidR="0066025A" w:rsidRPr="0066025A" w:rsidRDefault="0066025A" w:rsidP="000307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</w:p>
    <w:p w:rsidR="0066025A" w:rsidRPr="0066025A" w:rsidRDefault="0066025A" w:rsidP="0066025A">
      <w:pPr>
        <w:widowControl w:val="0"/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025A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Беспалько В.П. Педагогика и прогрессивные технологии обучения. - М., 1995.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6025A">
        <w:rPr>
          <w:rFonts w:ascii="Times New Roman" w:hAnsi="Times New Roman" w:cs="Times New Roman"/>
          <w:sz w:val="28"/>
          <w:szCs w:val="28"/>
        </w:rPr>
        <w:t>Воген</w:t>
      </w:r>
      <w:proofErr w:type="spellEnd"/>
      <w:r w:rsidRPr="0066025A">
        <w:rPr>
          <w:rFonts w:ascii="Times New Roman" w:hAnsi="Times New Roman" w:cs="Times New Roman"/>
          <w:sz w:val="28"/>
          <w:szCs w:val="28"/>
        </w:rPr>
        <w:t xml:space="preserve"> Т. Мультимедиа: Практическое руководство</w:t>
      </w:r>
      <w:proofErr w:type="gramStart"/>
      <w:r w:rsidRPr="0066025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6025A">
        <w:rPr>
          <w:rFonts w:ascii="Times New Roman" w:hAnsi="Times New Roman" w:cs="Times New Roman"/>
          <w:sz w:val="28"/>
          <w:szCs w:val="28"/>
        </w:rPr>
        <w:t>ер. с англ. - Минск: ООО «</w:t>
      </w:r>
      <w:proofErr w:type="spellStart"/>
      <w:r w:rsidRPr="0066025A">
        <w:rPr>
          <w:rFonts w:ascii="Times New Roman" w:hAnsi="Times New Roman" w:cs="Times New Roman"/>
          <w:sz w:val="28"/>
          <w:szCs w:val="28"/>
        </w:rPr>
        <w:t>Пупурри</w:t>
      </w:r>
      <w:proofErr w:type="spellEnd"/>
      <w:r w:rsidRPr="0066025A">
        <w:rPr>
          <w:rFonts w:ascii="Times New Roman" w:hAnsi="Times New Roman" w:cs="Times New Roman"/>
          <w:sz w:val="28"/>
          <w:szCs w:val="28"/>
        </w:rPr>
        <w:t>», 1997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387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25A"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  <w:r w:rsidRPr="0066025A">
        <w:rPr>
          <w:rFonts w:ascii="Times New Roman" w:hAnsi="Times New Roman" w:cs="Times New Roman"/>
          <w:sz w:val="28"/>
          <w:szCs w:val="28"/>
        </w:rPr>
        <w:t xml:space="preserve"> С. Мультимедиа. Информационные технологии в музыке: Учебно-методическое пособие. – Омск: Мир музыки, 2004.Школа-Пресс, 1994. 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25A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 w:rsidRPr="0066025A">
        <w:rPr>
          <w:rFonts w:ascii="Times New Roman" w:hAnsi="Times New Roman" w:cs="Times New Roman"/>
          <w:sz w:val="28"/>
          <w:szCs w:val="28"/>
        </w:rPr>
        <w:t xml:space="preserve"> П.Л.  600 звуковых и музыкальных программ. – СПб: 1999.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образования: Учебное пособие/</w:t>
      </w:r>
      <w:proofErr w:type="spellStart"/>
      <w:r w:rsidRPr="0066025A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66025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66025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6025A">
        <w:rPr>
          <w:rFonts w:ascii="Times New Roman" w:hAnsi="Times New Roman" w:cs="Times New Roman"/>
          <w:sz w:val="28"/>
          <w:szCs w:val="28"/>
        </w:rPr>
        <w:t xml:space="preserve"> др.- М.: изд. центр «Академия»,2001.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>Петренко А. И. Мультимедиа. - М., Бином. 1994.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 xml:space="preserve">Прохоров А.М. </w:t>
      </w:r>
      <w:r w:rsidRPr="0066025A">
        <w:rPr>
          <w:rFonts w:ascii="Times New Roman" w:hAnsi="Times New Roman" w:cs="Times New Roman"/>
          <w:bCs/>
          <w:sz w:val="28"/>
          <w:szCs w:val="28"/>
        </w:rPr>
        <w:t>Большой энциклопедический словарь</w:t>
      </w:r>
      <w:r w:rsidRPr="0066025A">
        <w:rPr>
          <w:rFonts w:ascii="Times New Roman" w:hAnsi="Times New Roman" w:cs="Times New Roman"/>
          <w:sz w:val="28"/>
          <w:szCs w:val="28"/>
        </w:rPr>
        <w:t xml:space="preserve"> - М., 1997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6025A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66025A">
        <w:rPr>
          <w:rFonts w:ascii="Times New Roman" w:eastAsia="Times New Roman" w:hAnsi="Times New Roman" w:cs="Times New Roman"/>
          <w:sz w:val="28"/>
          <w:szCs w:val="28"/>
        </w:rPr>
        <w:t xml:space="preserve"> Г.К. Педагогические технологии на основе информационно-коммуникационных средств. - М.: НИИ школьных технологий, 2005. - 208с. </w:t>
      </w:r>
      <w:r w:rsidRPr="0066025A">
        <w:rPr>
          <w:rFonts w:ascii="Times New Roman" w:eastAsia="Times New Roman" w:hAnsi="Times New Roman" w:cs="Times New Roman"/>
          <w:sz w:val="28"/>
          <w:szCs w:val="28"/>
        </w:rPr>
        <w:lastRenderedPageBreak/>
        <w:t>(Серия «Энциклопедия образовательных технологий»).</w:t>
      </w:r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025A">
        <w:rPr>
          <w:rFonts w:ascii="Times New Roman" w:eastAsia="Times New Roman" w:hAnsi="Times New Roman" w:cs="Times New Roman"/>
          <w:sz w:val="28"/>
          <w:szCs w:val="28"/>
        </w:rPr>
        <w:t>Харуто</w:t>
      </w:r>
      <w:proofErr w:type="spellEnd"/>
      <w:r w:rsidRPr="0066025A">
        <w:rPr>
          <w:rFonts w:ascii="Times New Roman" w:eastAsia="Times New Roman" w:hAnsi="Times New Roman" w:cs="Times New Roman"/>
          <w:sz w:val="28"/>
          <w:szCs w:val="28"/>
        </w:rPr>
        <w:t xml:space="preserve"> А. В. Музыкальная информатика. Компьютер и звук: Учебное пособие по теоретическому курсу для студентов и аспирантов музыкального вуза. - М.: Московская государственная консерватория, 2000. </w:t>
      </w:r>
    </w:p>
    <w:p w:rsidR="0066025A" w:rsidRPr="0066025A" w:rsidRDefault="0066025A" w:rsidP="0066025A">
      <w:pPr>
        <w:widowControl w:val="0"/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66025A">
        <w:rPr>
          <w:rFonts w:ascii="Times New Roman" w:hAnsi="Times New Roman" w:cs="Times New Roman"/>
          <w:bCs/>
          <w:iCs/>
          <w:sz w:val="28"/>
          <w:szCs w:val="28"/>
        </w:rPr>
        <w:t>Интернет-источники</w:t>
      </w:r>
      <w:proofErr w:type="spellEnd"/>
      <w:proofErr w:type="gramEnd"/>
      <w:r w:rsidRPr="0066025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6025A" w:rsidRPr="0066025A" w:rsidRDefault="0066025A" w:rsidP="0066025A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025A">
          <w:rPr>
            <w:rStyle w:val="a6"/>
            <w:rFonts w:ascii="Times New Roman" w:hAnsi="Times New Roman" w:cs="Times New Roman"/>
            <w:sz w:val="28"/>
            <w:szCs w:val="28"/>
          </w:rPr>
          <w:t>http://ru.wikipedia.org/wiki/%C8%ED%F4%EE%F0%EC%E0%F6%E8%EE%ED%ED%FB%E5_%F2%E5%F5%ED%EE%EB%EE%E3%E8%E8</w:t>
        </w:r>
      </w:hyperlink>
      <w:r w:rsidRPr="006602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025A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</w:p>
    <w:p w:rsidR="0066025A" w:rsidRPr="0066025A" w:rsidRDefault="0066025A" w:rsidP="0066025A">
      <w:pPr>
        <w:widowControl w:val="0"/>
        <w:numPr>
          <w:ilvl w:val="0"/>
          <w:numId w:val="3"/>
        </w:numPr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6025A">
          <w:rPr>
            <w:rStyle w:val="a6"/>
            <w:rFonts w:ascii="Times New Roman" w:hAnsi="Times New Roman" w:cs="Times New Roman"/>
            <w:sz w:val="28"/>
            <w:szCs w:val="28"/>
          </w:rPr>
          <w:t>http://ru.wikipedia.org/wiki/%CC%F3%EB%FC%F2%E8%EC%E5%E4%E8%E0</w:t>
        </w:r>
      </w:hyperlink>
      <w:r w:rsidRPr="006602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6025A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</w:p>
    <w:p w:rsidR="0066025A" w:rsidRPr="0066025A" w:rsidRDefault="0066025A" w:rsidP="0066025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6025A">
          <w:rPr>
            <w:rStyle w:val="a6"/>
            <w:rFonts w:ascii="Times New Roman" w:hAnsi="Times New Roman" w:cs="Times New Roman"/>
            <w:sz w:val="28"/>
            <w:szCs w:val="28"/>
          </w:rPr>
          <w:t>http://translate.yandex.ru/translate?srv=yasearch&amp;url=http%3A%2F%2Fen.wikipedia.org%2Fwiki%2FMusical_instrument&amp;lang=en-ru&amp;ui=ru</w:t>
        </w:r>
      </w:hyperlink>
      <w:r w:rsidRPr="0066025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6025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</w:p>
    <w:p w:rsidR="0066025A" w:rsidRPr="0066025A" w:rsidRDefault="0066025A" w:rsidP="0066025A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8" w:history="1">
        <w:r w:rsidRPr="0066025A">
          <w:rPr>
            <w:rStyle w:val="a6"/>
            <w:rFonts w:ascii="Times New Roman" w:hAnsi="Times New Roman" w:cs="Times New Roman"/>
            <w:sz w:val="28"/>
            <w:szCs w:val="28"/>
          </w:rPr>
          <w:t>http://www.muz-urok.ru/muz_igra.htm</w:t>
        </w:r>
      </w:hyperlink>
      <w:r w:rsidRPr="006602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 сайт «Детям о музыке»</w:t>
      </w:r>
    </w:p>
    <w:p w:rsidR="0066025A" w:rsidRPr="0066025A" w:rsidRDefault="0066025A" w:rsidP="0066025A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9" w:history="1">
        <w:r w:rsidRPr="0066025A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http://www.kindermusic.ru/klassika_detyam.htm</w:t>
        </w:r>
      </w:hyperlink>
      <w:r w:rsidRPr="006602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сайт «Классическая музыка детям»  </w:t>
      </w:r>
    </w:p>
    <w:p w:rsidR="0066025A" w:rsidRPr="0066025A" w:rsidRDefault="0066025A" w:rsidP="0066025A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10" w:history="1">
        <w:r w:rsidRPr="0066025A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http://www.kindermusic.ru/muz_skazki.htm</w:t>
        </w:r>
      </w:hyperlink>
      <w:r w:rsidRPr="006602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 сайт «Музыкальные сказки для детей» </w:t>
      </w:r>
    </w:p>
    <w:p w:rsidR="0066025A" w:rsidRPr="0066025A" w:rsidRDefault="0066025A" w:rsidP="0066025A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11" w:history="1">
        <w:r w:rsidRPr="0066025A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http://1-rs.com/sites/category/10149</w:t>
        </w:r>
      </w:hyperlink>
      <w:r w:rsidRPr="006602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 сайт «Музыка детям»</w:t>
      </w:r>
    </w:p>
    <w:p w:rsidR="0066025A" w:rsidRPr="0066025A" w:rsidRDefault="0066025A" w:rsidP="0066025A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12" w:history="1">
        <w:r w:rsidRPr="0066025A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http://100oper.nm.ru/</w:t>
        </w:r>
      </w:hyperlink>
      <w:r w:rsidRPr="006602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 сайт«100 опер»</w:t>
      </w:r>
    </w:p>
    <w:p w:rsidR="0066025A" w:rsidRPr="0066025A" w:rsidRDefault="0066025A" w:rsidP="0066025A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25A">
        <w:rPr>
          <w:rFonts w:ascii="Times New Roman" w:hAnsi="Times New Roman" w:cs="Times New Roman"/>
          <w:sz w:val="28"/>
          <w:szCs w:val="28"/>
          <w:u w:val="single"/>
        </w:rPr>
        <w:t>Он-лайн</w:t>
      </w:r>
      <w:proofErr w:type="spellEnd"/>
      <w:r w:rsidRPr="0066025A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66025A">
        <w:rPr>
          <w:rFonts w:ascii="Times New Roman" w:hAnsi="Times New Roman" w:cs="Times New Roman"/>
          <w:sz w:val="28"/>
          <w:szCs w:val="28"/>
        </w:rPr>
        <w:t xml:space="preserve"> с сайта «Детям о музыке»: </w:t>
      </w:r>
    </w:p>
    <w:p w:rsidR="0066025A" w:rsidRPr="0066025A" w:rsidRDefault="0066025A" w:rsidP="0066025A">
      <w:pPr>
        <w:pStyle w:val="1"/>
        <w:spacing w:before="0" w:line="360" w:lineRule="auto"/>
        <w:ind w:firstLine="284"/>
        <w:jc w:val="both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t xml:space="preserve">- «Нотный стан и ноты» - </w:t>
      </w:r>
      <w:hyperlink r:id="rId13" w:history="1">
        <w:r w:rsidRPr="0066025A">
          <w:rPr>
            <w:rStyle w:val="a6"/>
            <w:rFonts w:ascii="Times New Roman" w:hAnsi="Times New Roman" w:cs="Times New Roman"/>
            <w:b w:val="0"/>
          </w:rPr>
          <w:t>http://www.muz-urok.ru/pianino_notyi.htm</w:t>
        </w:r>
      </w:hyperlink>
    </w:p>
    <w:p w:rsidR="0066025A" w:rsidRPr="0066025A" w:rsidRDefault="0066025A" w:rsidP="0066025A">
      <w:pPr>
        <w:pStyle w:val="1"/>
        <w:spacing w:before="0" w:line="360" w:lineRule="auto"/>
        <w:ind w:firstLine="284"/>
        <w:jc w:val="both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t xml:space="preserve">- «Разноцветный ксилофон» - </w:t>
      </w:r>
      <w:hyperlink r:id="rId14" w:history="1">
        <w:r w:rsidRPr="0066025A">
          <w:rPr>
            <w:rStyle w:val="a6"/>
            <w:rFonts w:ascii="Times New Roman" w:hAnsi="Times New Roman" w:cs="Times New Roman"/>
            <w:b w:val="0"/>
          </w:rPr>
          <w:t>http://www.muz-urok.ru/ksilofon.htm</w:t>
        </w:r>
      </w:hyperlink>
    </w:p>
    <w:p w:rsidR="0066025A" w:rsidRPr="0066025A" w:rsidRDefault="0066025A" w:rsidP="0066025A">
      <w:pPr>
        <w:pStyle w:val="1"/>
        <w:spacing w:before="0" w:line="360" w:lineRule="auto"/>
        <w:ind w:firstLine="284"/>
        <w:jc w:val="both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t xml:space="preserve">- «Сочиняем музыку» - </w:t>
      </w:r>
      <w:hyperlink r:id="rId15" w:history="1">
        <w:r w:rsidRPr="0066025A">
          <w:rPr>
            <w:rStyle w:val="a6"/>
            <w:rFonts w:ascii="Times New Roman" w:hAnsi="Times New Roman" w:cs="Times New Roman"/>
            <w:b w:val="0"/>
          </w:rPr>
          <w:t>http://www.muz-urok.ru/muzigra_podbor.htm</w:t>
        </w:r>
      </w:hyperlink>
    </w:p>
    <w:p w:rsidR="0066025A" w:rsidRPr="0066025A" w:rsidRDefault="0066025A" w:rsidP="0066025A">
      <w:pPr>
        <w:pStyle w:val="1"/>
        <w:spacing w:before="0" w:line="360" w:lineRule="auto"/>
        <w:ind w:firstLine="284"/>
        <w:jc w:val="both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t xml:space="preserve">- «Одинаковые звуки» - </w:t>
      </w:r>
      <w:hyperlink r:id="rId16" w:history="1">
        <w:r w:rsidRPr="0066025A">
          <w:rPr>
            <w:rStyle w:val="a6"/>
            <w:rFonts w:ascii="Times New Roman" w:hAnsi="Times New Roman" w:cs="Times New Roman"/>
            <w:b w:val="0"/>
          </w:rPr>
          <w:t>http://www.muz-urok.ru/odinakovyie_zvuki.htm</w:t>
        </w:r>
      </w:hyperlink>
    </w:p>
    <w:p w:rsidR="0066025A" w:rsidRPr="0066025A" w:rsidRDefault="0066025A" w:rsidP="0066025A">
      <w:pPr>
        <w:pStyle w:val="1"/>
        <w:spacing w:before="0" w:line="360" w:lineRule="auto"/>
        <w:ind w:firstLine="284"/>
        <w:jc w:val="both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t xml:space="preserve">- «Музыкальный тренажер» - </w:t>
      </w:r>
      <w:hyperlink r:id="rId17" w:history="1">
        <w:r w:rsidRPr="0066025A">
          <w:rPr>
            <w:rStyle w:val="a6"/>
            <w:rFonts w:ascii="Times New Roman" w:hAnsi="Times New Roman" w:cs="Times New Roman"/>
            <w:b w:val="0"/>
          </w:rPr>
          <w:t>http://www.muz-urok.ru/muz-igra13.htm</w:t>
        </w:r>
      </w:hyperlink>
    </w:p>
    <w:p w:rsidR="0066025A" w:rsidRPr="0066025A" w:rsidRDefault="0066025A" w:rsidP="0066025A">
      <w:pPr>
        <w:pStyle w:val="1"/>
        <w:spacing w:before="0" w:line="360" w:lineRule="auto"/>
        <w:ind w:firstLine="284"/>
        <w:jc w:val="both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t xml:space="preserve">- «Нотный стан и клавиатура» - </w:t>
      </w:r>
      <w:hyperlink r:id="rId18" w:history="1">
        <w:r w:rsidRPr="0066025A">
          <w:rPr>
            <w:rStyle w:val="a6"/>
            <w:rFonts w:ascii="Times New Roman" w:hAnsi="Times New Roman" w:cs="Times New Roman"/>
            <w:b w:val="0"/>
          </w:rPr>
          <w:t>http://www.muz-urok.ru/muz-igra13.htm</w:t>
        </w:r>
      </w:hyperlink>
    </w:p>
    <w:p w:rsidR="0066025A" w:rsidRPr="0066025A" w:rsidRDefault="0066025A" w:rsidP="0066025A">
      <w:pPr>
        <w:widowControl w:val="0"/>
        <w:tabs>
          <w:tab w:val="left" w:pos="-5245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25A">
        <w:rPr>
          <w:rFonts w:ascii="Times New Roman" w:hAnsi="Times New Roman" w:cs="Times New Roman"/>
          <w:sz w:val="28"/>
          <w:szCs w:val="28"/>
        </w:rPr>
        <w:tab/>
      </w:r>
      <w:r w:rsidRPr="0066025A">
        <w:rPr>
          <w:rFonts w:ascii="Times New Roman" w:hAnsi="Times New Roman" w:cs="Times New Roman"/>
          <w:sz w:val="28"/>
          <w:szCs w:val="28"/>
          <w:lang w:val="en-US"/>
        </w:rPr>
        <w:t>- «</w:t>
      </w:r>
      <w:r w:rsidRPr="0066025A">
        <w:rPr>
          <w:rFonts w:ascii="Times New Roman" w:hAnsi="Times New Roman" w:cs="Times New Roman"/>
          <w:iCs/>
          <w:sz w:val="28"/>
          <w:szCs w:val="28"/>
          <w:lang w:val="en-US"/>
        </w:rPr>
        <w:t>Music Match</w:t>
      </w:r>
      <w:r w:rsidRPr="0066025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660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hyperlink r:id="rId19" w:history="1">
        <w:r w:rsidRPr="006602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http://www.muz-urok.ru/muz_igra4.htm</w:t>
        </w:r>
      </w:hyperlink>
    </w:p>
    <w:p w:rsidR="0066025A" w:rsidRPr="0066025A" w:rsidRDefault="0066025A" w:rsidP="0066025A">
      <w:pPr>
        <w:pStyle w:val="1"/>
        <w:keepNext w:val="0"/>
        <w:keepLines w:val="0"/>
        <w:numPr>
          <w:ilvl w:val="0"/>
          <w:numId w:val="3"/>
        </w:numPr>
        <w:spacing w:before="0" w:line="360" w:lineRule="auto"/>
        <w:ind w:left="0" w:firstLine="284"/>
        <w:jc w:val="both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t xml:space="preserve">Другие </w:t>
      </w:r>
      <w:proofErr w:type="spellStart"/>
      <w:r w:rsidRPr="0066025A">
        <w:rPr>
          <w:rFonts w:ascii="Times New Roman" w:hAnsi="Times New Roman" w:cs="Times New Roman"/>
          <w:b w:val="0"/>
          <w:u w:val="single"/>
        </w:rPr>
        <w:t>он-лайн</w:t>
      </w:r>
      <w:proofErr w:type="spellEnd"/>
      <w:r w:rsidRPr="0066025A">
        <w:rPr>
          <w:rFonts w:ascii="Times New Roman" w:hAnsi="Times New Roman" w:cs="Times New Roman"/>
          <w:b w:val="0"/>
        </w:rPr>
        <w:t xml:space="preserve"> игры:</w:t>
      </w:r>
    </w:p>
    <w:p w:rsidR="0066025A" w:rsidRPr="0066025A" w:rsidRDefault="0066025A" w:rsidP="0066025A">
      <w:pPr>
        <w:pStyle w:val="1"/>
        <w:spacing w:before="0" w:line="360" w:lineRule="auto"/>
        <w:ind w:firstLine="284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lastRenderedPageBreak/>
        <w:t xml:space="preserve">«Радуга из нот»  - </w:t>
      </w:r>
      <w:hyperlink r:id="rId20" w:history="1">
        <w:r w:rsidRPr="0066025A">
          <w:rPr>
            <w:rStyle w:val="a6"/>
            <w:rFonts w:ascii="Times New Roman" w:hAnsi="Times New Roman" w:cs="Times New Roman"/>
            <w:b w:val="0"/>
          </w:rPr>
          <w:t>http://www.flashmusicgames.com/rus/rainbow_piano.html</w:t>
        </w:r>
      </w:hyperlink>
    </w:p>
    <w:p w:rsidR="0066025A" w:rsidRPr="0066025A" w:rsidRDefault="0066025A" w:rsidP="0066025A">
      <w:pPr>
        <w:pStyle w:val="1"/>
        <w:spacing w:before="0" w:line="360" w:lineRule="auto"/>
        <w:ind w:firstLine="284"/>
        <w:rPr>
          <w:rFonts w:ascii="Times New Roman" w:hAnsi="Times New Roman" w:cs="Times New Roman"/>
          <w:b w:val="0"/>
        </w:rPr>
      </w:pPr>
      <w:r w:rsidRPr="0066025A">
        <w:rPr>
          <w:rFonts w:ascii="Times New Roman" w:hAnsi="Times New Roman" w:cs="Times New Roman"/>
          <w:b w:val="0"/>
        </w:rPr>
        <w:t xml:space="preserve">- «Проверка слуха» - </w:t>
      </w:r>
      <w:hyperlink r:id="rId21" w:history="1">
        <w:r w:rsidRPr="0066025A">
          <w:rPr>
            <w:rStyle w:val="a6"/>
            <w:rFonts w:ascii="Times New Roman" w:hAnsi="Times New Roman" w:cs="Times New Roman"/>
            <w:b w:val="0"/>
          </w:rPr>
          <w:t>http://igralka.com.ua/muzikalnie_igri/proverka_sluha.html</w:t>
        </w:r>
      </w:hyperlink>
    </w:p>
    <w:p w:rsidR="0071337D" w:rsidRPr="0066025A" w:rsidRDefault="0066025A" w:rsidP="0066025A">
      <w:pPr>
        <w:rPr>
          <w:rFonts w:ascii="Times New Roman" w:hAnsi="Times New Roman" w:cs="Times New Roman"/>
          <w:sz w:val="28"/>
          <w:szCs w:val="28"/>
        </w:rPr>
      </w:pPr>
      <w:r w:rsidRPr="006602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- «Пианист» - </w:t>
      </w:r>
      <w:hyperlink r:id="rId22" w:history="1">
        <w:r w:rsidRPr="0066025A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http://igralka.com.ua/muzikalnie_igri/pianist.html</w:t>
        </w:r>
      </w:hyperlink>
    </w:p>
    <w:sectPr w:rsidR="0071337D" w:rsidRPr="0066025A" w:rsidSect="006B7DA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928"/>
    <w:multiLevelType w:val="hybridMultilevel"/>
    <w:tmpl w:val="FEB6198E"/>
    <w:lvl w:ilvl="0" w:tplc="C20C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45108E"/>
    <w:multiLevelType w:val="hybridMultilevel"/>
    <w:tmpl w:val="9AE0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10CF"/>
    <w:multiLevelType w:val="multilevel"/>
    <w:tmpl w:val="FB40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BD"/>
    <w:rsid w:val="00030781"/>
    <w:rsid w:val="0066025A"/>
    <w:rsid w:val="0071337D"/>
    <w:rsid w:val="00FD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7D"/>
  </w:style>
  <w:style w:type="paragraph" w:styleId="1">
    <w:name w:val="heading 1"/>
    <w:basedOn w:val="a"/>
    <w:next w:val="a"/>
    <w:link w:val="10"/>
    <w:uiPriority w:val="9"/>
    <w:qFormat/>
    <w:rsid w:val="00660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C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03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3078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781"/>
  </w:style>
  <w:style w:type="paragraph" w:styleId="a5">
    <w:name w:val="List Paragraph"/>
    <w:basedOn w:val="a"/>
    <w:uiPriority w:val="34"/>
    <w:qFormat/>
    <w:rsid w:val="000307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0781"/>
    <w:rPr>
      <w:color w:val="0000FF"/>
      <w:u w:val="single"/>
    </w:rPr>
  </w:style>
  <w:style w:type="table" w:styleId="a7">
    <w:name w:val="Table Grid"/>
    <w:basedOn w:val="a1"/>
    <w:uiPriority w:val="59"/>
    <w:rsid w:val="00030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30781"/>
  </w:style>
  <w:style w:type="character" w:customStyle="1" w:styleId="c3">
    <w:name w:val="c3"/>
    <w:basedOn w:val="a0"/>
    <w:rsid w:val="00030781"/>
  </w:style>
  <w:style w:type="character" w:customStyle="1" w:styleId="10">
    <w:name w:val="Заголовок 1 Знак"/>
    <w:basedOn w:val="a0"/>
    <w:link w:val="1"/>
    <w:uiPriority w:val="9"/>
    <w:rsid w:val="00660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-urok.ru/muz_igra.htm" TargetMode="External"/><Relationship Id="rId13" Type="http://schemas.openxmlformats.org/officeDocument/2006/relationships/hyperlink" Target="http://www.muz-urok.ru/pianino_notyi.htm" TargetMode="External"/><Relationship Id="rId18" Type="http://schemas.openxmlformats.org/officeDocument/2006/relationships/hyperlink" Target="http://www.muz-urok.ru/muz-igra1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gralka.com.ua/muzikalnie_igri/proverka_sluha.html" TargetMode="External"/><Relationship Id="rId7" Type="http://schemas.openxmlformats.org/officeDocument/2006/relationships/hyperlink" Target="http://translate.yandex.ru/translate?srv=yasearch&amp;url=http%3A%2F%2Fen.wikipedia.org%2Fwiki%2FMusical_instrument&amp;lang=en-ru&amp;ui=ru" TargetMode="External"/><Relationship Id="rId12" Type="http://schemas.openxmlformats.org/officeDocument/2006/relationships/hyperlink" Target="http://100oper.nm.ru/" TargetMode="External"/><Relationship Id="rId17" Type="http://schemas.openxmlformats.org/officeDocument/2006/relationships/hyperlink" Target="http://www.muz-urok.ru/muz-igra1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-urok.ru/odinakovyie_zvuki.htm" TargetMode="External"/><Relationship Id="rId20" Type="http://schemas.openxmlformats.org/officeDocument/2006/relationships/hyperlink" Target="http://www.flashmusicgames.com/rus/rainbow_pian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C%F3%EB%FC%F2%E8%EC%E5%E4%E8%E0" TargetMode="External"/><Relationship Id="rId11" Type="http://schemas.openxmlformats.org/officeDocument/2006/relationships/hyperlink" Target="http://1-rs.com/sites/category/1014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C8%ED%F4%EE%F0%EC%E0%F6%E8%EE%ED%ED%FB%E5_%F2%E5%F5%ED%EE%EB%EE%E3%E8%E8" TargetMode="External"/><Relationship Id="rId15" Type="http://schemas.openxmlformats.org/officeDocument/2006/relationships/hyperlink" Target="http://www.muz-urok.ru/muzigra_podbor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indermusic.ru/muz_skazki.htm" TargetMode="External"/><Relationship Id="rId19" Type="http://schemas.openxmlformats.org/officeDocument/2006/relationships/hyperlink" Target="http://www.muz-urok.ru/muz_igra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music.ru/klassika_detyam.htm" TargetMode="External"/><Relationship Id="rId14" Type="http://schemas.openxmlformats.org/officeDocument/2006/relationships/hyperlink" Target="http://www.muz-urok.ru/ksilofon.htm" TargetMode="External"/><Relationship Id="rId22" Type="http://schemas.openxmlformats.org/officeDocument/2006/relationships/hyperlink" Target="http://igralka.com.ua/muzikalnie_igri/pian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4</cp:revision>
  <dcterms:created xsi:type="dcterms:W3CDTF">2015-11-12T19:11:00Z</dcterms:created>
  <dcterms:modified xsi:type="dcterms:W3CDTF">2015-11-17T07:53:00Z</dcterms:modified>
</cp:coreProperties>
</file>