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6F" w:rsidRPr="00A82F7B" w:rsidRDefault="00AA236F" w:rsidP="00A82F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Паспорт </w:t>
      </w: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 учебной дисциплины</w:t>
      </w:r>
    </w:p>
    <w:p w:rsidR="00AA236F" w:rsidRPr="00A82F7B" w:rsidRDefault="00AA236F" w:rsidP="00A82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36F" w:rsidRPr="00A82F7B" w:rsidRDefault="00AA236F" w:rsidP="00A82F7B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AA236F" w:rsidRPr="00A82F7B" w:rsidRDefault="00AA236F" w:rsidP="00A82F7B">
      <w:pPr>
        <w:pStyle w:val="ListParagraph"/>
        <w:spacing w:after="0" w:line="240" w:lineRule="auto"/>
        <w:ind w:left="100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36F" w:rsidRPr="00A82F7B" w:rsidRDefault="00AA236F" w:rsidP="00A82F7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Рабочая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программа учебной дисциплины является частью основной профессиональной образовательной программы в соответствии с ФГОС СПО по специальности </w:t>
      </w: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230401 Информа</w:t>
      </w: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oftHyphen/>
        <w:t xml:space="preserve">ционные системы (по отраслям), 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входящей в укрупнённую группу специальностей </w:t>
      </w: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230000 Ин</w:t>
      </w: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oftHyphen/>
        <w:t xml:space="preserve">форматика и </w:t>
      </w:r>
      <w:r w:rsidRPr="00A82F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вычислительная </w:t>
      </w: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техника.</w:t>
      </w:r>
    </w:p>
    <w:p w:rsidR="00AA236F" w:rsidRPr="00A82F7B" w:rsidRDefault="00AA236F" w:rsidP="00A82F7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Рабочая</w:t>
      </w:r>
      <w:r w:rsidRPr="006B5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58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программа</w:t>
      </w: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 быть использована в дополнительном профессиональном </w:t>
      </w:r>
      <w:r w:rsidRPr="00A82F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</w:t>
      </w: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oftHyphen/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зовании по повышению квалификации и переподготовке по профессиям рабочих, должностям служащих.</w:t>
      </w:r>
    </w:p>
    <w:p w:rsidR="00AA236F" w:rsidRPr="00A82F7B" w:rsidRDefault="00AA236F" w:rsidP="00A82F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Pr="00A82F7B" w:rsidRDefault="00AA236F" w:rsidP="00A82F7B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1.2Место дисциплины в структуре основной профессиональной образовательной программы.</w:t>
      </w:r>
    </w:p>
    <w:p w:rsidR="00AA236F" w:rsidRPr="00A82F7B" w:rsidRDefault="00AA236F" w:rsidP="00A82F7B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36F" w:rsidRPr="00A82F7B" w:rsidRDefault="00AA236F" w:rsidP="00A82F7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bookmark1"/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Учебная </w:t>
      </w:r>
      <w:r w:rsidRPr="00A82F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дисциплина входит в профессиональный цикл как 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общепрофессиональная дис</w:t>
      </w:r>
      <w:bookmarkEnd w:id="0"/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ци</w:t>
      </w:r>
      <w:r w:rsidRPr="00A82F7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плина.</w:t>
      </w:r>
    </w:p>
    <w:p w:rsidR="00AA236F" w:rsidRDefault="00AA236F" w:rsidP="00A82F7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bookmark2"/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</w:p>
    <w:p w:rsidR="00AA236F" w:rsidRPr="00A82F7B" w:rsidRDefault="00AA236F" w:rsidP="00A82F7B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1.3Цели и задачи дисциплины - требования </w:t>
      </w:r>
      <w:r w:rsidRPr="00A82F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 </w:t>
      </w: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результатам освоения дисциплины</w:t>
      </w:r>
      <w:bookmarkEnd w:id="1"/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A236F" w:rsidRPr="00A82F7B" w:rsidRDefault="00AA236F" w:rsidP="00A82F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bookmark3"/>
    </w:p>
    <w:p w:rsidR="00AA236F" w:rsidRPr="00A82F7B" w:rsidRDefault="00AA236F" w:rsidP="00A82F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A82F7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уметь</w:t>
      </w:r>
      <w:r w:rsidRPr="00A82F7B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bookmarkEnd w:id="2"/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организовывать и 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нфигурировать компьютерные сети;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строить и анализировать модели компьютерных сетей;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эффективно использовать аппаратные и программные компоненты компьютерных сетей при решении различных задач;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выполнять схемы и чертежи по специальности с использованием прикладных програм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мных средств;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работать с протоколами разных уровней (на приме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 конкретного стека протоколов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2F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TCP/IP, </w:t>
      </w:r>
      <w:r w:rsidRPr="00A82F7B">
        <w:rPr>
          <w:rFonts w:ascii="Times New Roman" w:hAnsi="Times New Roman"/>
          <w:bCs/>
          <w:color w:val="000000"/>
          <w:sz w:val="28"/>
          <w:szCs w:val="28"/>
          <w:lang w:val="en-US"/>
        </w:rPr>
        <w:t>IPX</w:t>
      </w:r>
      <w:r w:rsidRPr="00A82F7B">
        <w:rPr>
          <w:rFonts w:ascii="Times New Roman" w:hAnsi="Times New Roman"/>
          <w:bCs/>
          <w:color w:val="000000"/>
          <w:sz w:val="28"/>
          <w:szCs w:val="28"/>
        </w:rPr>
        <w:t>/</w:t>
      </w:r>
      <w:r w:rsidRPr="00A82F7B">
        <w:rPr>
          <w:rFonts w:ascii="Times New Roman" w:hAnsi="Times New Roman"/>
          <w:bCs/>
          <w:color w:val="000000"/>
          <w:sz w:val="28"/>
          <w:szCs w:val="28"/>
          <w:lang w:val="en-US"/>
        </w:rPr>
        <w:t>SPX</w:t>
      </w:r>
      <w:r w:rsidRPr="00A82F7B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и настраивать параметры протоколов;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проверять правильность передачи данных;</w:t>
      </w:r>
    </w:p>
    <w:p w:rsidR="00AA236F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обнаруживать и устранять ошибки при передаче данных;</w:t>
      </w:r>
    </w:p>
    <w:p w:rsidR="00AA236F" w:rsidRPr="00A82F7B" w:rsidRDefault="00AA236F" w:rsidP="00A82F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знать: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основные понятия компьютерных сетей: типы, топологии,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етоды доступа к среде пере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дачи;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аппаратные компоненты компьютерных сетей;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принципы пакетной передам и данных,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понятие сетевой модели;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сетевую модель </w:t>
      </w:r>
      <w:r w:rsidRPr="00A82F7B">
        <w:rPr>
          <w:rFonts w:ascii="Times New Roman" w:hAnsi="Times New Roman"/>
          <w:color w:val="000000"/>
          <w:sz w:val="28"/>
          <w:szCs w:val="28"/>
          <w:lang w:val="en-US" w:eastAsia="ru-RU"/>
        </w:rPr>
        <w:t>OSI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другие сетевые модели;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протоколы: основные понятия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, принципы взаимодействия, различия и особенно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сти распространенных протоколов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, установка протоколов в операционных системах;</w:t>
      </w:r>
    </w:p>
    <w:p w:rsidR="00AA236F" w:rsidRPr="00A82F7B" w:rsidRDefault="00AA236F" w:rsidP="00A82F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адресацию в сетях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, организацию межсетевого взаимодействия.</w:t>
      </w:r>
    </w:p>
    <w:p w:rsidR="00AA236F" w:rsidRPr="00A82F7B" w:rsidRDefault="00AA236F" w:rsidP="00A82F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Pr="00A82F7B" w:rsidRDefault="00AA236F" w:rsidP="00A82F7B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b/>
          <w:color w:val="000000"/>
          <w:sz w:val="28"/>
          <w:szCs w:val="28"/>
          <w:lang w:eastAsia="ru-RU"/>
        </w:rPr>
        <w:t>1.4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</w:t>
      </w:r>
      <w:r w:rsidRPr="00A82F7B">
        <w:rPr>
          <w:rFonts w:ascii="Times New Roman" w:hAnsi="Times New Roman"/>
          <w:b/>
          <w:color w:val="000000"/>
          <w:sz w:val="28"/>
          <w:szCs w:val="28"/>
          <w:lang w:eastAsia="ru-RU"/>
        </w:rPr>
        <w:t>екомендуемое количество часов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82F7B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освоение программы учебой дисциплины.</w:t>
      </w:r>
    </w:p>
    <w:p w:rsidR="00AA236F" w:rsidRPr="00A82F7B" w:rsidRDefault="00AA236F" w:rsidP="00A82F7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A236F" w:rsidRPr="00A82F7B" w:rsidRDefault="00AA236F" w:rsidP="00A82F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Максимальная учебная нагрузка обучающегося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часов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:rsidR="00AA236F" w:rsidRPr="00A82F7B" w:rsidRDefault="00AA236F" w:rsidP="00A82F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обязательная аудиторная 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ебная нагрузка обучающегося – 42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часа;</w:t>
      </w:r>
    </w:p>
    <w:p w:rsidR="00AA236F" w:rsidRPr="00A82F7B" w:rsidRDefault="00AA236F" w:rsidP="00A82F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>самостоя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тельная работа обучающегося – 24</w:t>
      </w:r>
      <w:r w:rsidRPr="00A82F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часа.</w:t>
      </w:r>
    </w:p>
    <w:p w:rsidR="00AA236F" w:rsidRPr="00A82F7B" w:rsidRDefault="00AA236F" w:rsidP="00A82F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Pr="00A82F7B" w:rsidRDefault="00AA236F" w:rsidP="00A82F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36F" w:rsidRPr="00947C52" w:rsidRDefault="00AA236F" w:rsidP="00947C52">
      <w:pPr>
        <w:spacing w:after="0" w:line="240" w:lineRule="auto"/>
        <w:ind w:left="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947C5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2.  </w:t>
      </w:r>
      <w:r w:rsidRPr="00947C52">
        <w:rPr>
          <w:rFonts w:ascii="Times New Roman" w:hAnsi="Times New Roman"/>
          <w:b/>
          <w:color w:val="000000"/>
          <w:sz w:val="28"/>
          <w:szCs w:val="28"/>
          <w:lang w:eastAsia="ru-RU"/>
        </w:rPr>
        <w:t>Структура и содержание учебной дисциплины.</w:t>
      </w:r>
    </w:p>
    <w:p w:rsidR="00AA236F" w:rsidRDefault="00AA236F" w:rsidP="00947C5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2.1 Объём учебной дисциплины и виды учебной работы</w:t>
      </w:r>
    </w:p>
    <w:p w:rsidR="00AA236F" w:rsidRDefault="00AA236F" w:rsidP="00947C5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A236F" w:rsidRDefault="00AA236F" w:rsidP="00947C5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2092"/>
      </w:tblGrid>
      <w:tr w:rsidR="00AA236F" w:rsidRPr="006E58EF" w:rsidTr="006E58EF">
        <w:tc>
          <w:tcPr>
            <w:tcW w:w="7479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E58E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Pr="006E58EF">
              <w:rPr>
                <w:rFonts w:ascii="Times New Roman" w:hAnsi="Times New Roman"/>
                <w:color w:val="000000"/>
                <w:lang w:eastAsia="ru-RU"/>
              </w:rPr>
              <w:t>Вид учебной работы</w:t>
            </w:r>
          </w:p>
        </w:tc>
        <w:tc>
          <w:tcPr>
            <w:tcW w:w="2092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lang w:eastAsia="ru-RU"/>
              </w:rPr>
              <w:t xml:space="preserve">      Объём часов</w:t>
            </w:r>
          </w:p>
        </w:tc>
      </w:tr>
      <w:tr w:rsidR="00AA236F" w:rsidRPr="006E58EF" w:rsidTr="006E58EF">
        <w:tc>
          <w:tcPr>
            <w:tcW w:w="7479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Максимальная учебная нагрузка(всего)</w:t>
            </w:r>
          </w:p>
        </w:tc>
        <w:tc>
          <w:tcPr>
            <w:tcW w:w="209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66</w:t>
            </w:r>
          </w:p>
        </w:tc>
      </w:tr>
      <w:tr w:rsidR="00AA236F" w:rsidRPr="006E58EF" w:rsidTr="006E58EF">
        <w:tc>
          <w:tcPr>
            <w:tcW w:w="7479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(всего),</w:t>
            </w:r>
          </w:p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AA236F" w:rsidRPr="006E58EF" w:rsidRDefault="00AA236F" w:rsidP="006E58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лабораторные работы;</w:t>
            </w:r>
          </w:p>
          <w:p w:rsidR="00AA236F" w:rsidRPr="006E58EF" w:rsidRDefault="00AA236F" w:rsidP="006E58E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работы.</w:t>
            </w:r>
          </w:p>
        </w:tc>
        <w:tc>
          <w:tcPr>
            <w:tcW w:w="209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42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</w:tr>
      <w:tr w:rsidR="00AA236F" w:rsidRPr="006E58EF" w:rsidTr="006E58EF">
        <w:tc>
          <w:tcPr>
            <w:tcW w:w="7479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 обучающегося (всего),</w:t>
            </w:r>
          </w:p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  <w:p w:rsidR="00AA236F" w:rsidRPr="006E58EF" w:rsidRDefault="00AA236F" w:rsidP="006E58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занятиям с использованием конспекта лекций и различных источников;</w:t>
            </w:r>
          </w:p>
          <w:p w:rsidR="00AA236F" w:rsidRPr="006E58EF" w:rsidRDefault="00AA236F" w:rsidP="006E58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теоретическая подготовка к выполнению практических заданий по основным разделам курса в рамках практических занятий;</w:t>
            </w:r>
          </w:p>
          <w:p w:rsidR="00AA236F" w:rsidRPr="006E58EF" w:rsidRDefault="00AA236F" w:rsidP="006E58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самостоятельное освоение дополнительных тем , углубляющих знания по разделам курса;</w:t>
            </w:r>
          </w:p>
          <w:p w:rsidR="00AA236F" w:rsidRPr="006E58EF" w:rsidRDefault="00AA236F" w:rsidP="006E58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поиск в пространстве Интернет и реферирование информации по сетевым архитектурам , стекам коммуникационных протоколов , сетевым технологиям локальных сетей.</w:t>
            </w:r>
          </w:p>
        </w:tc>
        <w:tc>
          <w:tcPr>
            <w:tcW w:w="209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24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AA236F" w:rsidRPr="006E58EF" w:rsidTr="006E58EF">
        <w:tc>
          <w:tcPr>
            <w:tcW w:w="9571" w:type="dxa"/>
            <w:gridSpan w:val="2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Итоговая аттестация </w:t>
            </w:r>
            <w:r w:rsidRPr="006E5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форме экзамена.</w:t>
            </w:r>
          </w:p>
        </w:tc>
      </w:tr>
    </w:tbl>
    <w:p w:rsidR="00AA236F" w:rsidRPr="00947C52" w:rsidRDefault="00AA236F" w:rsidP="00947C5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A236F" w:rsidRDefault="00AA236F" w:rsidP="00C854C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2.2 Тематический план и содержание учебной       </w:t>
      </w:r>
    </w:p>
    <w:p w:rsidR="00AA236F" w:rsidRDefault="00AA236F" w:rsidP="00C854C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дисциплины.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5"/>
        <w:gridCol w:w="5539"/>
        <w:gridCol w:w="990"/>
        <w:gridCol w:w="1157"/>
      </w:tblGrid>
      <w:tr w:rsidR="00AA236F" w:rsidRPr="006E58EF" w:rsidTr="006E58EF">
        <w:trPr>
          <w:trHeight w:val="1114"/>
        </w:trPr>
        <w:tc>
          <w:tcPr>
            <w:tcW w:w="1945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5539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990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157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AA236F" w:rsidRPr="006E58EF" w:rsidTr="006E58EF">
        <w:trPr>
          <w:trHeight w:val="426"/>
        </w:trPr>
        <w:tc>
          <w:tcPr>
            <w:tcW w:w="7484" w:type="dxa"/>
            <w:gridSpan w:val="2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Основные компоненты компьютерных сетей</w:t>
            </w:r>
          </w:p>
        </w:tc>
        <w:tc>
          <w:tcPr>
            <w:tcW w:w="990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157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rPr>
          <w:trHeight w:val="729"/>
        </w:trPr>
        <w:tc>
          <w:tcPr>
            <w:tcW w:w="1945" w:type="dxa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Аппаратное обеспечение для персонального компьютера и операционные системы.</w:t>
            </w:r>
          </w:p>
        </w:tc>
        <w:tc>
          <w:tcPr>
            <w:tcW w:w="5539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1.Персональные компьютеры и приложения. Типы компьютеров. Двоичное представление данных.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Компоненты компьютера и периферийные устройства. Компоненты компьютерной системы.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операционной системы. Требования к операционной системе. Установка операционной системы</w:t>
            </w:r>
          </w:p>
        </w:tc>
        <w:tc>
          <w:tcPr>
            <w:tcW w:w="990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57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AA236F" w:rsidRPr="006E58EF" w:rsidTr="006E58EF">
        <w:trPr>
          <w:trHeight w:val="195"/>
        </w:trPr>
        <w:tc>
          <w:tcPr>
            <w:tcW w:w="1945" w:type="dxa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9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1.Подготовка сообщений, докладов, рефератов, компьютерных презентаций, работа с информационно- справочными и информационно – поисковыми системами. Выполнений групповых и индивидуальных проектов. </w:t>
            </w:r>
          </w:p>
        </w:tc>
        <w:tc>
          <w:tcPr>
            <w:tcW w:w="990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57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A236F" w:rsidRDefault="00AA236F" w:rsidP="00C854C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A236F" w:rsidRDefault="00AA236F" w:rsidP="00C854C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A236F" w:rsidRDefault="00AA236F" w:rsidP="00C854C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A236F" w:rsidRDefault="00AA236F" w:rsidP="00C854C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4"/>
        <w:gridCol w:w="131"/>
        <w:gridCol w:w="5289"/>
        <w:gridCol w:w="1111"/>
        <w:gridCol w:w="1322"/>
      </w:tblGrid>
      <w:tr w:rsidR="00AA236F" w:rsidRPr="006E58EF" w:rsidTr="006E58EF">
        <w:tc>
          <w:tcPr>
            <w:tcW w:w="2025" w:type="dxa"/>
            <w:gridSpan w:val="2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289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111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AA236F" w:rsidRPr="006E58EF" w:rsidTr="006E58EF">
        <w:tc>
          <w:tcPr>
            <w:tcW w:w="2025" w:type="dxa"/>
            <w:gridSpan w:val="2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Классификация компьютерных сетей. Основные понятия.</w:t>
            </w:r>
          </w:p>
        </w:tc>
        <w:tc>
          <w:tcPr>
            <w:tcW w:w="5289" w:type="dxa"/>
          </w:tcPr>
          <w:p w:rsidR="00AA236F" w:rsidRPr="00B578F8" w:rsidRDefault="00AA236F" w:rsidP="006E58EF">
            <w:pPr>
              <w:spacing w:after="0" w:line="240" w:lineRule="auto"/>
              <w:jc w:val="both"/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1.Основные компоненты сети: узлы, периферийные устройства, сетевые устройства, сетевая среда. Роли компьютеров в сети, топологии сетей, принципы связей, протоколы. Типы сообщений в сети. Физическая и логическая схема строения сети.</w:t>
            </w:r>
          </w:p>
        </w:tc>
        <w:tc>
          <w:tcPr>
            <w:tcW w:w="1111" w:type="dxa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  <w:tr w:rsidR="00AA236F" w:rsidRPr="006E58EF" w:rsidTr="006E58EF">
        <w:tc>
          <w:tcPr>
            <w:tcW w:w="2025" w:type="dxa"/>
            <w:gridSpan w:val="2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.Технология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Ethernet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метод доступа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CSMA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CD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:    адресация, форматы кадров и пропускная способность. Понятия коллизионного домена. Функции сетевых устройств. Концентраторы. Коммутаторы. Маршрутизаторы.</w:t>
            </w:r>
          </w:p>
        </w:tc>
        <w:tc>
          <w:tcPr>
            <w:tcW w:w="1111" w:type="dxa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AA236F" w:rsidRPr="006E58EF" w:rsidTr="006E58EF">
        <w:tc>
          <w:tcPr>
            <w:tcW w:w="2025" w:type="dxa"/>
            <w:gridSpan w:val="2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 обучающегося: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1.Подготовка сообщений , докладов , рефератов , компьютерных презентаций: работа с информационно- справочными и информационно-поисковыми системами.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Выполнений групповых и индивидуальных проектов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2.Определение физического и логического адреса компьютера.</w:t>
            </w:r>
          </w:p>
        </w:tc>
        <w:tc>
          <w:tcPr>
            <w:tcW w:w="1111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2025" w:type="dxa"/>
            <w:gridSpan w:val="2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1.3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5289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1.Постовщик услуг интернета. Уровни обслуживания поставщика услуг интернета.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услуг интернет.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Типы кабелей и контактов. Коаксиальный кабель «витая пара». Оптоволоконный кабель.</w:t>
            </w:r>
          </w:p>
        </w:tc>
        <w:tc>
          <w:tcPr>
            <w:tcW w:w="1111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AA236F" w:rsidRPr="006E58EF" w:rsidTr="006E58EF">
        <w:tc>
          <w:tcPr>
            <w:tcW w:w="2025" w:type="dxa"/>
            <w:gridSpan w:val="2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Лабораторная работа №1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прямых и перекрестных кабелей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UTP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2025" w:type="dxa"/>
            <w:gridSpan w:val="2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89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 обучающегося.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1.Подготовка сообщений, докладов, рефератов, компьютерных презентаций, работа с информационно – справочными и информационно – поисковыми системами. Выполнение групповых и индивидуальных проектов.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2.Отслеживание подключения к интернету.</w:t>
            </w:r>
          </w:p>
        </w:tc>
        <w:tc>
          <w:tcPr>
            <w:tcW w:w="1111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7314" w:type="dxa"/>
            <w:gridSpan w:val="3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Сетевые протоколы.</w:t>
            </w:r>
          </w:p>
        </w:tc>
        <w:tc>
          <w:tcPr>
            <w:tcW w:w="1111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1894" w:type="dxa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Сетевая адресация.</w:t>
            </w:r>
          </w:p>
        </w:tc>
        <w:tc>
          <w:tcPr>
            <w:tcW w:w="5420" w:type="dxa"/>
            <w:gridSpan w:val="2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1.Понятие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адреса и маски сети. Структура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-адреса. Публичные и частные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-адреса. Классовые и бесклассовая адресация.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DHCP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Преобразование сетевых адресов. Технология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  <w:tr w:rsidR="00AA236F" w:rsidRPr="006E58EF" w:rsidTr="006E58EF">
        <w:tc>
          <w:tcPr>
            <w:tcW w:w="1894" w:type="dxa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20" w:type="dxa"/>
            <w:gridSpan w:val="2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2.Планирование структуры адресации в сетях. Организация межсетевого взаимодействия.</w:t>
            </w:r>
          </w:p>
        </w:tc>
        <w:tc>
          <w:tcPr>
            <w:tcW w:w="1111" w:type="dxa"/>
            <w:vMerge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AA236F" w:rsidRDefault="00AA236F"/>
    <w:p w:rsidR="00AA236F" w:rsidRDefault="00AA236F"/>
    <w:p w:rsidR="00AA236F" w:rsidRDefault="00AA236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4"/>
        <w:gridCol w:w="5312"/>
        <w:gridCol w:w="1219"/>
        <w:gridCol w:w="1322"/>
      </w:tblGrid>
      <w:tr w:rsidR="00AA236F" w:rsidRPr="006E58EF" w:rsidTr="006E58EF">
        <w:tc>
          <w:tcPr>
            <w:tcW w:w="1894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AA236F" w:rsidRPr="006E58EF" w:rsidTr="006E58EF">
        <w:tc>
          <w:tcPr>
            <w:tcW w:w="1894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 обучающегося: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1.Подготовка сообщений , докладов, рефератов, компьютерных презентаций; работа с информационно – справочными и информационно – поисковыми системами.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групповых и индивидуальных проектов.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2.Решение задач по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Р- адресации.</w:t>
            </w: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1894" w:type="dxa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Сетевые службы</w:t>
            </w: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1.Принципы взаимодействия клиента и сервера.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Протоколы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TCP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UDP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Протоколы прикладного уровня. Порты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TCP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. Номера портов.</w:t>
            </w:r>
          </w:p>
        </w:tc>
        <w:tc>
          <w:tcPr>
            <w:tcW w:w="1219" w:type="dxa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A236F" w:rsidRPr="006E58EF" w:rsidTr="006E58EF">
        <w:tc>
          <w:tcPr>
            <w:tcW w:w="1894" w:type="dxa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2.Модель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OCI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Уровни модели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OSI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Модель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TCP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взаимодействие протоколов.</w:t>
            </w:r>
          </w:p>
        </w:tc>
        <w:tc>
          <w:tcPr>
            <w:tcW w:w="1219" w:type="dxa"/>
            <w:vMerge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A236F" w:rsidRPr="006E58EF" w:rsidTr="006E58EF">
        <w:tc>
          <w:tcPr>
            <w:tcW w:w="1894" w:type="dxa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Лабораторная работа №2</w:t>
            </w:r>
            <w:r w:rsidRPr="006E58E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Отслеживание разрешения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DNS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- имен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Лабораторная работа №3</w:t>
            </w:r>
            <w:r w:rsidRPr="006E58E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.Изучение протокола </w:t>
            </w:r>
            <w:r w:rsidRPr="006E58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FTP</w:t>
            </w: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1894" w:type="dxa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Самостоятельная работа обучающегося 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1. Подготовка сообщений, докладов, рефератов, компьютерных презентаций;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информационно - справочными и информационно - поисковыми системами.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групповых и индивидуальных проектов.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2.Настройка клиента электронной почты.</w:t>
            </w: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1894" w:type="dxa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 2.3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Беспроводные технологии</w:t>
            </w: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1.Типы беспроводных сетей. Стандарты беспроводных локальных систем. Компоненты беспроводной локальной сети.</w:t>
            </w:r>
          </w:p>
        </w:tc>
        <w:tc>
          <w:tcPr>
            <w:tcW w:w="1219" w:type="dxa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AA236F" w:rsidRPr="006E58EF" w:rsidTr="006E58EF">
        <w:tc>
          <w:tcPr>
            <w:tcW w:w="1894" w:type="dxa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2.Аутентификация и шифрование в беспроводной локальной сети.</w:t>
            </w:r>
          </w:p>
        </w:tc>
        <w:tc>
          <w:tcPr>
            <w:tcW w:w="1219" w:type="dxa"/>
            <w:vMerge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AA236F" w:rsidRPr="006E58EF" w:rsidTr="006E58EF">
        <w:tc>
          <w:tcPr>
            <w:tcW w:w="1894" w:type="dxa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Лабораторная работа №4</w:t>
            </w:r>
            <w:r w:rsidRPr="006E58E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Настройка точки беспроводного доступа</w:t>
            </w:r>
          </w:p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Лабораторная работа №5</w:t>
            </w:r>
            <w:r w:rsidRPr="006E58E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.Настройка беспроводного клиента</w:t>
            </w:r>
          </w:p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Лабораторная работа №6</w:t>
            </w:r>
            <w:r w:rsidRPr="006E58E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.Настройка безопасности беспроводной сети</w:t>
            </w:r>
          </w:p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1894" w:type="dxa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1.Подготовка сообщений, докладов, рефератов, компьютерных презентаций;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2.Реферат по теме «Беспроводные технологии будущего поколения»</w:t>
            </w: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7206" w:type="dxa"/>
            <w:gridSpan w:val="2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Основы безопасности и устранение неполадок</w:t>
            </w: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</w:t>
            </w:r>
            <w:r w:rsidRPr="006E58E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rPr>
          <w:trHeight w:val="844"/>
        </w:trPr>
        <w:tc>
          <w:tcPr>
            <w:tcW w:w="1894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сетевой безопасности</w:t>
            </w: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1.Риск и вторжение в сеть. Источники вторжений. Методы атак. Общие меры обеспечения безопасности. Анализ уязвимости. Использование межсетевых экранов.</w:t>
            </w:r>
          </w:p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</w:tbl>
    <w:p w:rsidR="00AA236F" w:rsidRDefault="00AA236F"/>
    <w:p w:rsidR="00AA236F" w:rsidRDefault="00AA236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4"/>
        <w:gridCol w:w="5312"/>
        <w:gridCol w:w="1219"/>
        <w:gridCol w:w="1322"/>
      </w:tblGrid>
      <w:tr w:rsidR="00AA236F" w:rsidRPr="006E58EF" w:rsidTr="006E58EF">
        <w:tc>
          <w:tcPr>
            <w:tcW w:w="1894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</w:p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AA236F" w:rsidRPr="006E58EF" w:rsidTr="006E58EF">
        <w:tc>
          <w:tcPr>
            <w:tcW w:w="1894" w:type="dxa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AA236F" w:rsidRPr="00554D1B" w:rsidRDefault="00AA236F" w:rsidP="00554D1B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4"/>
              </w:tabs>
              <w:spacing w:before="120" w:after="120" w:line="220" w:lineRule="exact"/>
              <w:ind w:hanging="380"/>
              <w:jc w:val="both"/>
            </w:pPr>
            <w:r>
              <w:rPr>
                <w:b/>
                <w:i/>
                <w:sz w:val="24"/>
                <w:szCs w:val="24"/>
                <w:lang w:eastAsia="ru-RU"/>
              </w:rPr>
              <w:t>Лабораторная работа № 7</w:t>
            </w:r>
            <w:r w:rsidRPr="006E58EF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1pt"/>
                <w:lang w:eastAsia="en-US"/>
              </w:rPr>
              <w:t xml:space="preserve">Настройка политик доступа и настройки </w:t>
            </w:r>
            <w:r w:rsidRPr="006E58EF">
              <w:rPr>
                <w:rStyle w:val="11pt"/>
                <w:lang w:val="en-US" w:eastAsia="en-US"/>
              </w:rPr>
              <w:t>DMZ</w:t>
            </w:r>
            <w:r w:rsidRPr="00CF5675">
              <w:rPr>
                <w:rStyle w:val="11pt"/>
                <w:lang w:eastAsia="en-US"/>
              </w:rPr>
              <w:t>.</w:t>
            </w:r>
            <w:r w:rsidRPr="006E58EF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1pt"/>
                <w:lang w:eastAsia="en-US"/>
              </w:rPr>
              <w:t>Выполнение анализа уязвимости системы</w:t>
            </w:r>
          </w:p>
        </w:tc>
        <w:tc>
          <w:tcPr>
            <w:tcW w:w="1219" w:type="dxa"/>
          </w:tcPr>
          <w:p w:rsidR="00AA236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A236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36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1894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AA236F" w:rsidRPr="006E58EF" w:rsidRDefault="00AA236F" w:rsidP="006E58EF">
            <w:pPr>
              <w:pStyle w:val="1"/>
              <w:shd w:val="clear" w:color="auto" w:fill="auto"/>
              <w:spacing w:after="120" w:line="220" w:lineRule="exact"/>
              <w:ind w:firstLine="0"/>
              <w:jc w:val="both"/>
              <w:rPr>
                <w:i/>
              </w:rPr>
            </w:pPr>
            <w:r w:rsidRPr="006E58EF">
              <w:rPr>
                <w:rStyle w:val="11pt"/>
                <w:i/>
                <w:lang w:eastAsia="en-US"/>
              </w:rPr>
              <w:t>Самостоятельная работа обучающегося</w:t>
            </w:r>
          </w:p>
          <w:p w:rsidR="00AA236F" w:rsidRDefault="00AA236F" w:rsidP="006E58EF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4"/>
              </w:tabs>
              <w:spacing w:before="120" w:line="264" w:lineRule="exact"/>
              <w:ind w:hanging="380"/>
              <w:jc w:val="both"/>
            </w:pPr>
            <w:r>
              <w:rPr>
                <w:rStyle w:val="11pt"/>
                <w:lang w:eastAsia="en-US"/>
              </w:rPr>
              <w:t>Подготовка сообщений, докладов, рефератов, компьютер</w:t>
            </w:r>
            <w:r>
              <w:rPr>
                <w:rStyle w:val="11pt"/>
                <w:lang w:eastAsia="en-US"/>
              </w:rPr>
              <w:softHyphen/>
              <w:t>ных презентаций; работа с информационно-справочными и информационно-поисковыми системами. Выполнение групповых и индивидуальных проектов.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Style w:val="11pt"/>
                <w:lang w:eastAsia="en-US"/>
              </w:rPr>
              <w:t>Сравнительный анализ различных сетевых угроз</w:t>
            </w: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A236F" w:rsidRPr="006E58EF" w:rsidTr="006E58EF">
        <w:tc>
          <w:tcPr>
            <w:tcW w:w="1894" w:type="dxa"/>
            <w:vMerge w:val="restart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 3.2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Устранение проблем с сетями</w:t>
            </w:r>
          </w:p>
        </w:tc>
        <w:tc>
          <w:tcPr>
            <w:tcW w:w="5312" w:type="dxa"/>
          </w:tcPr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8EF">
              <w:rPr>
                <w:rStyle w:val="11pt"/>
                <w:lang w:eastAsia="en-US"/>
              </w:rPr>
              <w:t>1. Поиск и устранение неполадок. Сбор информации. Методы поиска и устранения неполадок. Документирование процесса поиска и устранения неполадок в компьютерной сети. Служба поддержки</w:t>
            </w: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AA236F" w:rsidRPr="006E58EF" w:rsidTr="006E58EF">
        <w:tc>
          <w:tcPr>
            <w:tcW w:w="1894" w:type="dxa"/>
            <w:vMerge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2" w:type="dxa"/>
          </w:tcPr>
          <w:p w:rsidR="00AA236F" w:rsidRPr="006E58EF" w:rsidRDefault="00AA236F" w:rsidP="006E58EF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4"/>
              </w:tabs>
              <w:spacing w:before="120" w:line="264" w:lineRule="exact"/>
              <w:ind w:hanging="380"/>
              <w:jc w:val="both"/>
              <w:rPr>
                <w:rStyle w:val="11pt"/>
                <w:color w:val="auto"/>
                <w:shd w:val="clear" w:color="auto" w:fill="auto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Лабораторная работа №8</w:t>
            </w:r>
            <w:r w:rsidRPr="006E58EF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1pt"/>
                <w:lang w:eastAsia="en-US"/>
              </w:rPr>
              <w:t>Поиск и устранение неполадок с использованием сетевых программных средств.</w:t>
            </w:r>
          </w:p>
          <w:p w:rsidR="00AA236F" w:rsidRPr="006E58EF" w:rsidRDefault="00AA236F" w:rsidP="006E58EF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4"/>
              </w:tabs>
              <w:spacing w:before="120" w:line="264" w:lineRule="exact"/>
              <w:ind w:hanging="38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Лабораторная работа №9</w:t>
            </w:r>
            <w:r w:rsidRPr="006E58EF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1pt"/>
                <w:lang w:eastAsia="en-US"/>
              </w:rPr>
              <w:t>Поиск и устранение неполадок физического подключения</w:t>
            </w:r>
          </w:p>
        </w:tc>
        <w:tc>
          <w:tcPr>
            <w:tcW w:w="1219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22" w:type="dxa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A236F" w:rsidRPr="006E58EF" w:rsidTr="006E58EF">
        <w:tc>
          <w:tcPr>
            <w:tcW w:w="1894" w:type="dxa"/>
            <w:vMerge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</w:tcPr>
          <w:p w:rsidR="00AA236F" w:rsidRPr="006E58EF" w:rsidRDefault="00AA236F" w:rsidP="006E58EF">
            <w:pPr>
              <w:pStyle w:val="1"/>
              <w:shd w:val="clear" w:color="auto" w:fill="auto"/>
              <w:spacing w:after="120" w:line="220" w:lineRule="exact"/>
              <w:ind w:hanging="51"/>
              <w:jc w:val="both"/>
              <w:rPr>
                <w:i/>
              </w:rPr>
            </w:pPr>
            <w:r w:rsidRPr="006E58EF">
              <w:rPr>
                <w:rStyle w:val="11pt"/>
                <w:i/>
                <w:lang w:eastAsia="en-US"/>
              </w:rPr>
              <w:t>Самостоятельная работа обучающегося</w:t>
            </w:r>
          </w:p>
          <w:p w:rsidR="00AA236F" w:rsidRDefault="00AA236F" w:rsidP="006E58EF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-1"/>
              </w:tabs>
              <w:spacing w:before="120" w:line="264" w:lineRule="exact"/>
              <w:ind w:hanging="380"/>
              <w:jc w:val="both"/>
            </w:pPr>
            <w:r>
              <w:rPr>
                <w:rStyle w:val="11pt"/>
                <w:lang w:eastAsia="en-US"/>
              </w:rPr>
              <w:t>Подготовка сообщений, докладов, рефератов, компьютерных презентаций; работа с информационно-справочными и ин</w:t>
            </w:r>
            <w:r>
              <w:rPr>
                <w:rStyle w:val="11pt"/>
                <w:lang w:eastAsia="en-US"/>
              </w:rPr>
              <w:softHyphen/>
              <w:t>формационно-поисковыми системами. Выполнение группо</w:t>
            </w:r>
            <w:r>
              <w:rPr>
                <w:rStyle w:val="11pt"/>
                <w:lang w:eastAsia="en-US"/>
              </w:rPr>
              <w:softHyphen/>
              <w:t>вых и индивидуальных проектов.</w:t>
            </w:r>
          </w:p>
          <w:p w:rsidR="00AA236F" w:rsidRPr="006E58EF" w:rsidRDefault="00AA236F" w:rsidP="006E58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6E58EF">
              <w:rPr>
                <w:rStyle w:val="11pt"/>
                <w:lang w:eastAsia="en-US"/>
              </w:rPr>
              <w:t>Документирование процесса поиска и устранения неполадок</w:t>
            </w:r>
          </w:p>
        </w:tc>
        <w:tc>
          <w:tcPr>
            <w:tcW w:w="1219" w:type="dxa"/>
          </w:tcPr>
          <w:p w:rsidR="00AA236F" w:rsidRPr="00554D1B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D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AA236F" w:rsidRPr="006E58EF" w:rsidRDefault="00AA236F" w:rsidP="006E58EF">
            <w:pPr>
              <w:spacing w:after="0" w:line="240" w:lineRule="auto"/>
            </w:pPr>
          </w:p>
        </w:tc>
      </w:tr>
      <w:tr w:rsidR="00AA236F" w:rsidRPr="006E58EF" w:rsidTr="006E58EF">
        <w:trPr>
          <w:trHeight w:val="426"/>
        </w:trPr>
        <w:tc>
          <w:tcPr>
            <w:tcW w:w="7206" w:type="dxa"/>
            <w:gridSpan w:val="2"/>
          </w:tcPr>
          <w:p w:rsidR="00AA236F" w:rsidRPr="006E58EF" w:rsidRDefault="00AA236F" w:rsidP="006E58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58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41" w:type="dxa"/>
            <w:gridSpan w:val="2"/>
          </w:tcPr>
          <w:p w:rsidR="00AA236F" w:rsidRPr="006E58EF" w:rsidRDefault="00AA236F" w:rsidP="006E58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>66 часов, из них 18</w:t>
            </w:r>
            <w:r w:rsidRPr="006E58EF">
              <w:rPr>
                <w:rFonts w:ascii="Times New Roman" w:hAnsi="Times New Roman"/>
                <w:b/>
                <w:i/>
                <w:sz w:val="24"/>
                <w:szCs w:val="28"/>
                <w:lang w:eastAsia="ru-RU"/>
              </w:rPr>
              <w:t xml:space="preserve"> практических работ</w:t>
            </w:r>
          </w:p>
        </w:tc>
      </w:tr>
    </w:tbl>
    <w:p w:rsidR="00AA236F" w:rsidRDefault="00AA236F" w:rsidP="00C854C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A236F" w:rsidRDefault="00AA236F" w:rsidP="003834E0">
      <w:pPr>
        <w:spacing w:before="243" w:after="0"/>
        <w:ind w:firstLine="340"/>
        <w:rPr>
          <w:rStyle w:val="50"/>
          <w:lang w:eastAsia="en-US"/>
        </w:rPr>
      </w:pPr>
    </w:p>
    <w:p w:rsidR="00AA236F" w:rsidRDefault="00AA236F" w:rsidP="003834E0">
      <w:pPr>
        <w:spacing w:before="243" w:after="0"/>
        <w:ind w:firstLine="340"/>
        <w:rPr>
          <w:rStyle w:val="50"/>
          <w:lang w:eastAsia="en-US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Default="00AA236F" w:rsidP="003834E0">
      <w:pPr>
        <w:spacing w:after="0" w:line="240" w:lineRule="auto"/>
        <w:rPr>
          <w:rFonts w:ascii="Arial" w:hAnsi="Arial" w:cs="Arial"/>
          <w:b/>
          <w:bCs/>
          <w:color w:val="231F20"/>
          <w:sz w:val="26"/>
          <w:szCs w:val="26"/>
          <w:lang w:eastAsia="ru-RU"/>
        </w:rPr>
      </w:pPr>
    </w:p>
    <w:p w:rsidR="00AA236F" w:rsidRPr="00DD5CF1" w:rsidRDefault="00AA236F" w:rsidP="00653071">
      <w:pPr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>3.Требования к минимальному материально-техническому обеспечению.</w:t>
      </w:r>
    </w:p>
    <w:p w:rsidR="00AA236F" w:rsidRPr="00DD5CF1" w:rsidRDefault="00AA236F" w:rsidP="00653071">
      <w:pPr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AA236F" w:rsidRDefault="00AA236F" w:rsidP="00DD5CF1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Реализация программы дисциплины требует наличия лаборатории «Компьютерные сети». </w:t>
      </w:r>
    </w:p>
    <w:p w:rsidR="00AA236F" w:rsidRPr="00DD5CF1" w:rsidRDefault="00AA236F" w:rsidP="00DD5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Оборудование лаборатории:</w:t>
      </w:r>
    </w:p>
    <w:p w:rsidR="00AA236F" w:rsidRPr="00DD5CF1" w:rsidRDefault="00AA236F" w:rsidP="003834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5CF1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Методическое обеспечение: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методические и справочные материалы;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наглядные пособия.</w:t>
      </w:r>
    </w:p>
    <w:p w:rsidR="00AA236F" w:rsidRPr="00DD5CF1" w:rsidRDefault="00AA236F" w:rsidP="003834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5CF1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Перечень основного оборудования: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сетевой компьютерный класс с выходом в Интернет;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комплекты «столы—стулья» в количестве не менее 15 шт.;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шкафы для методической литературы;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огнетушитель;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информационные стенды.</w:t>
      </w:r>
    </w:p>
    <w:p w:rsidR="00AA236F" w:rsidRPr="00DD5CF1" w:rsidRDefault="00AA236F" w:rsidP="003834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5CF1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Технические средства обучения: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проектор;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компьютерное рабочее место для преподавателя;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инструмент для обжимки коннекторов;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кабели;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коммутаторы;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беспроводная точка доступа;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val="en-US"/>
        </w:rPr>
      </w:pPr>
      <w:r w:rsidRPr="00DD5CF1">
        <w:rPr>
          <w:rFonts w:ascii="Times New Roman" w:hAnsi="Times New Roman"/>
          <w:color w:val="231F20"/>
          <w:sz w:val="28"/>
          <w:szCs w:val="28"/>
          <w:lang w:val="en-US"/>
        </w:rPr>
        <w:t>Web</w:t>
      </w: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-камера;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источник бесперебойного питания.</w:t>
      </w:r>
    </w:p>
    <w:p w:rsidR="00AA236F" w:rsidRPr="00DD5CF1" w:rsidRDefault="00AA236F" w:rsidP="00DD5C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CF1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    Минимальные требования к </w:t>
      </w:r>
      <w:r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 xml:space="preserve">компьютерному рабочему месту </w:t>
      </w:r>
      <w:r w:rsidRPr="00DD5CF1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преподавателя: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val="en-US"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процессор</w:t>
      </w:r>
      <w:r w:rsidRPr="00DD5CF1">
        <w:rPr>
          <w:rFonts w:ascii="Times New Roman" w:hAnsi="Times New Roman"/>
          <w:color w:val="231F20"/>
          <w:sz w:val="28"/>
          <w:szCs w:val="28"/>
          <w:lang w:val="en-US" w:eastAsia="ru-RU"/>
        </w:rPr>
        <w:t xml:space="preserve"> </w:t>
      </w: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типа</w:t>
      </w:r>
      <w:r w:rsidRPr="00DD5CF1">
        <w:rPr>
          <w:rFonts w:ascii="Times New Roman" w:hAnsi="Times New Roman"/>
          <w:color w:val="231F20"/>
          <w:sz w:val="28"/>
          <w:szCs w:val="28"/>
          <w:lang w:val="en-US" w:eastAsia="ru-RU"/>
        </w:rPr>
        <w:t xml:space="preserve"> </w:t>
      </w:r>
      <w:r w:rsidRPr="00DD5CF1">
        <w:rPr>
          <w:rFonts w:ascii="Times New Roman" w:hAnsi="Times New Roman"/>
          <w:color w:val="231F20"/>
          <w:sz w:val="28"/>
          <w:szCs w:val="28"/>
          <w:lang w:val="en-US"/>
        </w:rPr>
        <w:t>Pentium®, Power Macintosh;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процессор с тактовой частотой не менее 2,66 ГГц;</w:t>
      </w:r>
    </w:p>
    <w:p w:rsidR="00AA236F" w:rsidRPr="00DD5CF1" w:rsidRDefault="00AA236F" w:rsidP="003834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ОЗУ не менее 512 Мб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val="en-US"/>
        </w:rPr>
      </w:pPr>
      <w:r w:rsidRPr="00DD5CF1">
        <w:rPr>
          <w:rFonts w:ascii="Times New Roman" w:hAnsi="Times New Roman"/>
          <w:color w:val="231F20"/>
          <w:sz w:val="28"/>
          <w:szCs w:val="28"/>
          <w:lang w:val="en-US"/>
        </w:rPr>
        <w:t xml:space="preserve">HDD </w:t>
      </w: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не менее 80 Гб;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компьютерные наушники и микрофон;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адаптер для подключения к беспроводной сети;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наличие </w:t>
      </w:r>
      <w:r w:rsidRPr="00DD5CF1">
        <w:rPr>
          <w:rFonts w:ascii="Times New Roman" w:hAnsi="Times New Roman"/>
          <w:color w:val="231F20"/>
          <w:sz w:val="28"/>
          <w:szCs w:val="28"/>
          <w:lang w:val="en-US"/>
        </w:rPr>
        <w:t>COM</w:t>
      </w: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-порта.</w:t>
      </w:r>
    </w:p>
    <w:p w:rsidR="00AA236F" w:rsidRPr="00DD5CF1" w:rsidRDefault="00AA236F" w:rsidP="00DF22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D5CF1">
        <w:rPr>
          <w:rFonts w:ascii="Times New Roman" w:hAnsi="Times New Roman"/>
          <w:i/>
          <w:iCs/>
          <w:color w:val="231F20"/>
          <w:sz w:val="28"/>
          <w:szCs w:val="28"/>
          <w:lang w:eastAsia="ru-RU"/>
        </w:rPr>
        <w:t>Минимальные требования к установленному программному обеспечению: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операционная система;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антивирусная программа;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программа-архиватор;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офисное ПО: текстовый процессор, табличный процессор, программа для создания мультимедийных презентаций;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программа для анализа сетевого трафика;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 xml:space="preserve">программа для создания </w:t>
      </w:r>
      <w:r w:rsidRPr="00DD5CF1">
        <w:rPr>
          <w:rFonts w:ascii="Times New Roman" w:hAnsi="Times New Roman"/>
          <w:color w:val="231F20"/>
          <w:sz w:val="28"/>
          <w:szCs w:val="28"/>
          <w:lang w:val="en-US"/>
        </w:rPr>
        <w:t>FTP</w:t>
      </w: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-сервера;</w:t>
      </w:r>
    </w:p>
    <w:p w:rsidR="00AA236F" w:rsidRPr="00DD5CF1" w:rsidRDefault="00AA236F" w:rsidP="00DF22F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DD5CF1">
        <w:rPr>
          <w:rFonts w:ascii="Times New Roman" w:hAnsi="Times New Roman"/>
          <w:color w:val="231F20"/>
          <w:sz w:val="28"/>
          <w:szCs w:val="28"/>
          <w:lang w:eastAsia="ru-RU"/>
        </w:rPr>
        <w:t>программа для моделирования построения и тестирования сети.</w:t>
      </w:r>
    </w:p>
    <w:p w:rsidR="00AA236F" w:rsidRPr="00DD5CF1" w:rsidRDefault="00AA236F" w:rsidP="00DF22FF">
      <w:p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A236F" w:rsidRPr="00DD5CF1" w:rsidRDefault="00AA236F" w:rsidP="00DF22FF">
      <w:p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A236F" w:rsidRPr="00DD5CF1" w:rsidRDefault="00AA236F" w:rsidP="00DF22FF">
      <w:p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A236F" w:rsidRPr="00DD5CF1" w:rsidRDefault="00AA236F" w:rsidP="00DF22FF">
      <w:pPr>
        <w:spacing w:after="0" w:line="240" w:lineRule="auto"/>
        <w:rPr>
          <w:rFonts w:ascii="Times New Roman" w:hAnsi="Times New Roman"/>
          <w:color w:val="231F20"/>
          <w:sz w:val="28"/>
          <w:szCs w:val="28"/>
          <w:lang w:eastAsia="ru-RU"/>
        </w:rPr>
      </w:pPr>
    </w:p>
    <w:p w:rsidR="00AA236F" w:rsidRPr="00653071" w:rsidRDefault="00AA236F" w:rsidP="00DF22FF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ru-RU"/>
        </w:rPr>
      </w:pPr>
    </w:p>
    <w:p w:rsidR="00AA236F" w:rsidRPr="00653071" w:rsidRDefault="00AA236F" w:rsidP="00DF22FF">
      <w:pPr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ru-RU"/>
        </w:rPr>
      </w:pPr>
    </w:p>
    <w:p w:rsidR="00AA236F" w:rsidRPr="00DD5CF1" w:rsidRDefault="00AA236F" w:rsidP="00DD5CF1">
      <w:pPr>
        <w:spacing w:after="0" w:line="240" w:lineRule="auto"/>
        <w:jc w:val="both"/>
        <w:rPr>
          <w:rFonts w:ascii="Times New Roman" w:hAnsi="Times New Roman"/>
          <w:b/>
          <w:color w:val="231F20"/>
          <w:sz w:val="28"/>
          <w:szCs w:val="28"/>
        </w:rPr>
      </w:pPr>
      <w:r>
        <w:rPr>
          <w:rFonts w:ascii="Times New Roman" w:hAnsi="Times New Roman"/>
          <w:b/>
          <w:color w:val="231F20"/>
          <w:sz w:val="28"/>
          <w:szCs w:val="28"/>
        </w:rPr>
        <w:t xml:space="preserve">             </w:t>
      </w:r>
      <w:r w:rsidRPr="00DD5CF1">
        <w:rPr>
          <w:rFonts w:ascii="Times New Roman" w:hAnsi="Times New Roman"/>
          <w:b/>
          <w:color w:val="231F20"/>
          <w:sz w:val="28"/>
          <w:szCs w:val="28"/>
        </w:rPr>
        <w:t>4.</w:t>
      </w:r>
      <w:r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Pr="00DD5CF1">
        <w:rPr>
          <w:rFonts w:ascii="Times New Roman" w:hAnsi="Times New Roman"/>
          <w:b/>
          <w:color w:val="231F20"/>
          <w:sz w:val="28"/>
          <w:szCs w:val="28"/>
        </w:rPr>
        <w:t>Контроль и оценка результатов освоения учебной дисциплины.</w:t>
      </w:r>
    </w:p>
    <w:p w:rsidR="00AA236F" w:rsidRPr="00DD5CF1" w:rsidRDefault="00AA236F" w:rsidP="00DF22FF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</w:rPr>
      </w:pPr>
    </w:p>
    <w:p w:rsidR="00AA236F" w:rsidRPr="00DD5CF1" w:rsidRDefault="00AA236F" w:rsidP="00DF22FF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</w:rPr>
      </w:pPr>
    </w:p>
    <w:p w:rsidR="00AA236F" w:rsidRPr="00DD5CF1" w:rsidRDefault="00AA236F" w:rsidP="00DD5CF1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</w:rPr>
      </w:pPr>
      <w:r w:rsidRPr="00DD5CF1">
        <w:rPr>
          <w:rFonts w:ascii="Times New Roman" w:hAnsi="Times New Roman"/>
          <w:color w:val="231F20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</w:t>
      </w:r>
      <w:r>
        <w:rPr>
          <w:rFonts w:ascii="Times New Roman" w:hAnsi="Times New Roman"/>
          <w:color w:val="231F20"/>
          <w:sz w:val="28"/>
          <w:szCs w:val="28"/>
        </w:rPr>
        <w:t>проведения практических занятий, тестирования</w:t>
      </w:r>
      <w:r w:rsidRPr="00DD5CF1">
        <w:rPr>
          <w:rFonts w:ascii="Times New Roman" w:hAnsi="Times New Roman"/>
          <w:color w:val="231F20"/>
          <w:sz w:val="28"/>
          <w:szCs w:val="28"/>
        </w:rPr>
        <w:t>, а также выполнения обуч</w:t>
      </w:r>
      <w:r>
        <w:rPr>
          <w:rFonts w:ascii="Times New Roman" w:hAnsi="Times New Roman"/>
          <w:color w:val="231F20"/>
          <w:sz w:val="28"/>
          <w:szCs w:val="28"/>
        </w:rPr>
        <w:t>ающимися индивидуальных заданий, проектов</w:t>
      </w:r>
      <w:r w:rsidRPr="00DD5CF1">
        <w:rPr>
          <w:rFonts w:ascii="Times New Roman" w:hAnsi="Times New Roman"/>
          <w:color w:val="231F20"/>
          <w:sz w:val="28"/>
          <w:szCs w:val="28"/>
        </w:rPr>
        <w:t>, исследований.</w:t>
      </w:r>
    </w:p>
    <w:p w:rsidR="00AA236F" w:rsidRPr="00DD5CF1" w:rsidRDefault="00AA236F" w:rsidP="00DD5CF1">
      <w:pPr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AA236F" w:rsidRPr="00DD5CF1" w:rsidRDefault="00AA236F" w:rsidP="00DF22FF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</w:p>
    <w:p w:rsidR="00AA236F" w:rsidRPr="00653071" w:rsidRDefault="00AA236F" w:rsidP="00DF22FF">
      <w:pPr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tbl>
      <w:tblPr>
        <w:tblW w:w="10296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2"/>
        <w:gridCol w:w="4754"/>
      </w:tblGrid>
      <w:tr w:rsidR="00AA236F" w:rsidRPr="006E58EF" w:rsidTr="00627CD8">
        <w:trPr>
          <w:trHeight w:hRule="exact" w:val="62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21" w:lineRule="exact"/>
              <w:ind w:left="132" w:right="145" w:firstLine="0"/>
              <w:jc w:val="center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DD5CF1" w:rsidRDefault="00AA236F" w:rsidP="00DF22FF">
            <w:pPr>
              <w:pStyle w:val="21"/>
              <w:shd w:val="clear" w:color="auto" w:fill="auto"/>
              <w:spacing w:line="221" w:lineRule="exact"/>
              <w:ind w:left="880" w:firstLine="0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AA236F" w:rsidRPr="006E58EF" w:rsidTr="00627CD8">
        <w:trPr>
          <w:trHeight w:hRule="exact"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Умение организовывать и конфигурировать компьютер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ные сети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6E58EF" w:rsidRDefault="00AA236F" w:rsidP="00DF22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6F" w:rsidRPr="006E58EF" w:rsidTr="00627CD8">
        <w:trPr>
          <w:trHeight w:hRule="exact"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Умение строить и анализировать модели компьютерных сетей</w:t>
            </w:r>
          </w:p>
        </w:tc>
        <w:tc>
          <w:tcPr>
            <w:tcW w:w="4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6E58EF" w:rsidRDefault="00AA236F" w:rsidP="00DF22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6F" w:rsidRPr="006E58EF" w:rsidTr="00627CD8">
        <w:trPr>
          <w:trHeight w:hRule="exact" w:val="9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Умение эффективно использовать аппаратные и програм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мные компоненты компьютерных сетей при решении различных задач</w:t>
            </w:r>
          </w:p>
        </w:tc>
        <w:tc>
          <w:tcPr>
            <w:tcW w:w="47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19" w:right="79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Экспертная оценка усвоения знаний проводится в форме тестирования и кон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трольных работ.</w:t>
            </w:r>
          </w:p>
        </w:tc>
      </w:tr>
      <w:tr w:rsidR="00AA236F" w:rsidRPr="006E58EF" w:rsidTr="00DD5CF1">
        <w:trPr>
          <w:trHeight w:hRule="exact" w:val="85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Умение выполнять схемы и чертежи по специальности с ис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пользованием прикладных программных средств</w:t>
            </w:r>
          </w:p>
        </w:tc>
        <w:tc>
          <w:tcPr>
            <w:tcW w:w="4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6E58EF" w:rsidRDefault="00AA236F" w:rsidP="00DD5CF1">
            <w:pPr>
              <w:ind w:left="119" w:right="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6F" w:rsidRPr="006E58EF" w:rsidTr="00DD5CF1">
        <w:trPr>
          <w:trHeight w:hRule="exact" w:val="8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32" w:right="145" w:firstLine="0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Умение работать с протоколами разных уровней (на при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 xml:space="preserve">мере конкретного стека протоколов: </w:t>
            </w:r>
            <w:r w:rsidRPr="00DD5CF1">
              <w:rPr>
                <w:rStyle w:val="11pt"/>
                <w:sz w:val="24"/>
                <w:szCs w:val="24"/>
                <w:lang w:val="en-US" w:eastAsia="ru-RU"/>
              </w:rPr>
              <w:t>TCP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t>/</w:t>
            </w:r>
            <w:r w:rsidRPr="00DD5CF1">
              <w:rPr>
                <w:rStyle w:val="11pt"/>
                <w:sz w:val="24"/>
                <w:szCs w:val="24"/>
                <w:lang w:val="en-US" w:eastAsia="ru-RU"/>
              </w:rPr>
              <w:t>IP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t xml:space="preserve">, </w:t>
            </w:r>
            <w:r w:rsidRPr="00DD5CF1">
              <w:rPr>
                <w:rStyle w:val="11pt"/>
                <w:sz w:val="24"/>
                <w:szCs w:val="24"/>
                <w:lang w:val="en-US" w:eastAsia="ru-RU"/>
              </w:rPr>
              <w:t>IPX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t>/</w:t>
            </w:r>
            <w:r w:rsidRPr="00DD5CF1">
              <w:rPr>
                <w:rStyle w:val="11pt"/>
                <w:sz w:val="24"/>
                <w:szCs w:val="24"/>
                <w:lang w:val="en-US" w:eastAsia="ru-RU"/>
              </w:rPr>
              <w:t>SPX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19" w:right="79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Экспертная оценка формирования уме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ний производится в форме защиты лабо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раторных работ.</w:t>
            </w:r>
          </w:p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19" w:right="79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Итоговая аттестация по дисциплине про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ходит в соответствии с учебным планом</w:t>
            </w:r>
          </w:p>
        </w:tc>
      </w:tr>
      <w:tr w:rsidR="00AA236F" w:rsidRPr="006E58EF" w:rsidTr="00DD5CF1">
        <w:trPr>
          <w:trHeight w:hRule="exact"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20" w:lineRule="exact"/>
              <w:ind w:left="132" w:right="145" w:firstLine="0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Умение устанавливать и настраивать параметры протоколов</w:t>
            </w:r>
          </w:p>
        </w:tc>
        <w:tc>
          <w:tcPr>
            <w:tcW w:w="4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6E58EF" w:rsidRDefault="00AA236F" w:rsidP="00DD5CF1">
            <w:pPr>
              <w:ind w:left="119" w:right="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6F" w:rsidRPr="006E58EF" w:rsidTr="00627CD8">
        <w:trPr>
          <w:trHeight w:hRule="exact" w:val="4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20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Умение проверять правильность передачи данных</w:t>
            </w:r>
          </w:p>
        </w:tc>
        <w:tc>
          <w:tcPr>
            <w:tcW w:w="4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6E58EF" w:rsidRDefault="00AA236F" w:rsidP="00DD5CF1">
            <w:pPr>
              <w:ind w:left="119" w:right="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6F" w:rsidRPr="006E58EF" w:rsidTr="00627CD8">
        <w:trPr>
          <w:trHeight w:hRule="exact"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Умение обнаруживать и устранять ошибки при передаче данных</w:t>
            </w:r>
          </w:p>
        </w:tc>
        <w:tc>
          <w:tcPr>
            <w:tcW w:w="47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after="120" w:line="220" w:lineRule="exact"/>
              <w:ind w:left="119" w:right="79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по специальности.</w:t>
            </w:r>
          </w:p>
          <w:p w:rsidR="00AA236F" w:rsidRPr="00DD5CF1" w:rsidRDefault="00AA236F" w:rsidP="00DD5CF1">
            <w:pPr>
              <w:pStyle w:val="21"/>
              <w:shd w:val="clear" w:color="auto" w:fill="auto"/>
              <w:spacing w:before="120" w:line="264" w:lineRule="exact"/>
              <w:ind w:left="119" w:right="79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Критерием оценки результатов освоения дисциплины является способность вы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полнять конкретные профессиональные задачи в ходе самостоятельного выполне-</w:t>
            </w:r>
          </w:p>
        </w:tc>
      </w:tr>
      <w:tr w:rsidR="00AA236F" w:rsidRPr="006E58EF" w:rsidTr="00DD5CF1">
        <w:trPr>
          <w:trHeight w:hRule="exact" w:val="88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Знание основных понятий компьютерных сетей: типы, то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пологии, методы доступа к среде передачи</w:t>
            </w:r>
          </w:p>
        </w:tc>
        <w:tc>
          <w:tcPr>
            <w:tcW w:w="4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6E58EF" w:rsidRDefault="00AA236F" w:rsidP="00DD5CF1">
            <w:pPr>
              <w:ind w:left="119" w:right="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6F" w:rsidRPr="006E58EF" w:rsidTr="00DD5CF1">
        <w:trPr>
          <w:trHeight w:hRule="exact" w:val="56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20" w:lineRule="exact"/>
              <w:ind w:left="132" w:right="145" w:firstLine="0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Знание аппаратных компонентов компьютерных сетей</w:t>
            </w:r>
          </w:p>
        </w:tc>
        <w:tc>
          <w:tcPr>
            <w:tcW w:w="47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19" w:right="79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ния работ; выполнять работы по образ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цу, инструкции или под руководством; узнавание ранее изученных объектов,</w:t>
            </w:r>
          </w:p>
        </w:tc>
      </w:tr>
      <w:tr w:rsidR="00AA236F" w:rsidRPr="006E58EF" w:rsidTr="00627CD8">
        <w:trPr>
          <w:trHeight w:hRule="exact" w:val="4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20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Знание принципов пакетной передачи данных</w:t>
            </w:r>
          </w:p>
        </w:tc>
        <w:tc>
          <w:tcPr>
            <w:tcW w:w="4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6E58EF" w:rsidRDefault="00AA236F" w:rsidP="00DD5CF1">
            <w:pPr>
              <w:ind w:left="119" w:right="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6F" w:rsidRPr="006E58EF" w:rsidTr="00627CD8">
        <w:trPr>
          <w:trHeight w:hRule="exact" w:val="4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20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Знание понятий сетевой модели</w:t>
            </w:r>
          </w:p>
        </w:tc>
        <w:tc>
          <w:tcPr>
            <w:tcW w:w="4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20" w:lineRule="exact"/>
              <w:ind w:left="119" w:right="79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свойств</w:t>
            </w:r>
          </w:p>
        </w:tc>
      </w:tr>
      <w:tr w:rsidR="00AA236F" w:rsidRPr="006E58EF" w:rsidTr="00627CD8">
        <w:trPr>
          <w:trHeight w:hRule="exact" w:val="41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20" w:lineRule="exact"/>
              <w:ind w:left="132" w:right="145" w:firstLine="0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 xml:space="preserve">Знание сетевой модели </w:t>
            </w:r>
            <w:r w:rsidRPr="00DD5CF1">
              <w:rPr>
                <w:rStyle w:val="11pt"/>
                <w:sz w:val="24"/>
                <w:szCs w:val="24"/>
                <w:lang w:val="en-US" w:eastAsia="ru-RU"/>
              </w:rPr>
              <w:t>OSI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t xml:space="preserve"> и других сетевых моделей</w:t>
            </w:r>
          </w:p>
        </w:tc>
        <w:tc>
          <w:tcPr>
            <w:tcW w:w="4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6E58EF" w:rsidRDefault="00AA236F" w:rsidP="00DD5CF1">
            <w:pPr>
              <w:ind w:left="119" w:right="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6F" w:rsidRPr="006E58EF" w:rsidTr="00DD5CF1">
        <w:trPr>
          <w:trHeight w:hRule="exact" w:val="115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Знание протоколов: основные понятия, принципы взаимо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действия, различия и особенности распространённых про</w:t>
            </w:r>
            <w:r w:rsidRPr="00DD5CF1">
              <w:rPr>
                <w:rStyle w:val="11pt"/>
                <w:sz w:val="24"/>
                <w:szCs w:val="24"/>
                <w:lang w:eastAsia="ru-RU"/>
              </w:rPr>
              <w:softHyphen/>
              <w:t>токолов, установка протоколов в операционных системах</w:t>
            </w:r>
          </w:p>
        </w:tc>
        <w:tc>
          <w:tcPr>
            <w:tcW w:w="4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6E58EF" w:rsidRDefault="00AA236F" w:rsidP="00DD5CF1">
            <w:pPr>
              <w:ind w:left="119" w:right="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6F" w:rsidRPr="006E58EF" w:rsidTr="00627CD8">
        <w:trPr>
          <w:trHeight w:hRule="exact" w:val="69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6F" w:rsidRPr="00DD5CF1" w:rsidRDefault="00AA236F" w:rsidP="00DD5CF1">
            <w:pPr>
              <w:pStyle w:val="21"/>
              <w:shd w:val="clear" w:color="auto" w:fill="auto"/>
              <w:spacing w:line="264" w:lineRule="exact"/>
              <w:ind w:left="132" w:right="145" w:firstLine="0"/>
              <w:jc w:val="both"/>
            </w:pPr>
            <w:r w:rsidRPr="00DD5CF1">
              <w:rPr>
                <w:rStyle w:val="11pt"/>
                <w:sz w:val="24"/>
                <w:szCs w:val="24"/>
                <w:lang w:eastAsia="ru-RU"/>
              </w:rPr>
              <w:t>Знание адресации в сетях, организации межсетевого воздействия.</w:t>
            </w:r>
          </w:p>
        </w:tc>
        <w:tc>
          <w:tcPr>
            <w:tcW w:w="4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6F" w:rsidRPr="006E58EF" w:rsidRDefault="00AA236F" w:rsidP="00DF22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36F" w:rsidRPr="005B5A14" w:rsidRDefault="00AA236F" w:rsidP="00387ACF">
      <w:pPr>
        <w:tabs>
          <w:tab w:val="left" w:pos="691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B5A14">
        <w:rPr>
          <w:rFonts w:ascii="Times New Roman" w:hAnsi="Times New Roman"/>
          <w:b/>
          <w:i/>
          <w:sz w:val="28"/>
          <w:szCs w:val="28"/>
        </w:rPr>
        <w:t>ИСПОЛЬЗУЕМАЯ ЛИТЕРАТУРА</w:t>
      </w:r>
    </w:p>
    <w:p w:rsidR="00AA236F" w:rsidRPr="005B5A14" w:rsidRDefault="00AA236F" w:rsidP="00387ACF">
      <w:pPr>
        <w:spacing w:after="0" w:line="360" w:lineRule="auto"/>
        <w:rPr>
          <w:rStyle w:val="FontStyle24"/>
          <w:sz w:val="24"/>
          <w:szCs w:val="24"/>
        </w:rPr>
      </w:pPr>
      <w:r w:rsidRPr="005B5A14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AA236F" w:rsidRPr="005B5A14" w:rsidRDefault="00AA236F" w:rsidP="00387ACF">
      <w:pPr>
        <w:spacing w:after="0" w:line="360" w:lineRule="auto"/>
        <w:rPr>
          <w:rStyle w:val="FontStyle24"/>
          <w:sz w:val="24"/>
          <w:szCs w:val="24"/>
        </w:rPr>
      </w:pPr>
      <w:r w:rsidRPr="005B5A14">
        <w:rPr>
          <w:rStyle w:val="FontStyle24"/>
          <w:sz w:val="24"/>
          <w:szCs w:val="24"/>
        </w:rPr>
        <w:t>В.Г. Олифер, Н.А. Олифер, Компьютерные сети. Принципы, технологии протоколы. – СПб.: Питер, 2012. – 672 с.: ил.</w:t>
      </w:r>
    </w:p>
    <w:p w:rsidR="00AA236F" w:rsidRPr="005B5A14" w:rsidRDefault="00AA236F" w:rsidP="00387AC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B5A14">
        <w:rPr>
          <w:rStyle w:val="FontStyle24"/>
          <w:sz w:val="24"/>
          <w:szCs w:val="24"/>
        </w:rPr>
        <w:t xml:space="preserve">Компьютерные сети </w:t>
      </w:r>
      <w:r w:rsidRPr="005B5A14">
        <w:rPr>
          <w:rStyle w:val="FontStyle24"/>
          <w:sz w:val="24"/>
          <w:szCs w:val="24"/>
        </w:rPr>
        <w:tab/>
        <w:t>Е. О. Новожилов, О. П. Новожилов</w:t>
      </w:r>
      <w:r w:rsidRPr="005B5A14">
        <w:rPr>
          <w:rStyle w:val="FontStyle24"/>
          <w:sz w:val="24"/>
          <w:szCs w:val="24"/>
        </w:rPr>
        <w:tab/>
        <w:t>М.: Издательский центр «Академия», 2011</w:t>
      </w:r>
    </w:p>
    <w:p w:rsidR="00AA236F" w:rsidRPr="005B5A14" w:rsidRDefault="00AA236F" w:rsidP="00387AC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A236F" w:rsidRPr="005B5A14" w:rsidRDefault="00AA236F" w:rsidP="00387A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5A14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AA236F" w:rsidRPr="005B5A14" w:rsidRDefault="00AA236F" w:rsidP="00387A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B5A14">
        <w:rPr>
          <w:rFonts w:ascii="Times New Roman" w:hAnsi="Times New Roman"/>
          <w:sz w:val="24"/>
          <w:szCs w:val="24"/>
        </w:rPr>
        <w:t>1. Д. Комер, Принципы функционирования Интернета: учебный курс. – СПб.: Питер, 2012. – 384 с.: ил.</w:t>
      </w:r>
    </w:p>
    <w:p w:rsidR="00AA236F" w:rsidRPr="005B5A14" w:rsidRDefault="00AA236F" w:rsidP="00387ACF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5B5A14">
        <w:rPr>
          <w:rFonts w:ascii="Times New Roman" w:hAnsi="Times New Roman"/>
          <w:sz w:val="24"/>
          <w:szCs w:val="24"/>
        </w:rPr>
        <w:t>2. Информатика: базовый курс/С.В. Симонович и др. – С.Пб.:”Питер”, 2011.–640с.:ил</w:t>
      </w:r>
    </w:p>
    <w:p w:rsidR="00AA236F" w:rsidRPr="00653071" w:rsidRDefault="00AA236F" w:rsidP="00DF22FF">
      <w:pPr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:rsidR="00AA236F" w:rsidRPr="00653071" w:rsidRDefault="00AA236F" w:rsidP="00DF22FF">
      <w:pPr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sectPr w:rsidR="00AA236F" w:rsidRPr="00653071" w:rsidSect="00DD5C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,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2DF441B"/>
    <w:multiLevelType w:val="multilevel"/>
    <w:tmpl w:val="ECB8E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39F0EFB"/>
    <w:multiLevelType w:val="hybridMultilevel"/>
    <w:tmpl w:val="B83A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747B7"/>
    <w:multiLevelType w:val="hybridMultilevel"/>
    <w:tmpl w:val="EE2C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60424"/>
    <w:multiLevelType w:val="multilevel"/>
    <w:tmpl w:val="E892ED30"/>
    <w:lvl w:ilvl="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color w:val="000000"/>
        <w:sz w:val="25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893673"/>
    <w:multiLevelType w:val="multilevel"/>
    <w:tmpl w:val="428C669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7">
    <w:nsid w:val="240E62A5"/>
    <w:multiLevelType w:val="hybridMultilevel"/>
    <w:tmpl w:val="1E78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2044F"/>
    <w:multiLevelType w:val="hybridMultilevel"/>
    <w:tmpl w:val="0BEE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2384B"/>
    <w:multiLevelType w:val="hybridMultilevel"/>
    <w:tmpl w:val="A248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1E9"/>
    <w:multiLevelType w:val="multilevel"/>
    <w:tmpl w:val="0978B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74642D0"/>
    <w:multiLevelType w:val="hybridMultilevel"/>
    <w:tmpl w:val="7F1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675955"/>
    <w:multiLevelType w:val="multilevel"/>
    <w:tmpl w:val="7C2E6BC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2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9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7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4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2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080" w:hanging="2160"/>
      </w:pPr>
      <w:rPr>
        <w:rFonts w:cs="Times New Roman" w:hint="default"/>
      </w:rPr>
    </w:lvl>
  </w:abstractNum>
  <w:abstractNum w:abstractNumId="13">
    <w:nsid w:val="3F0724C0"/>
    <w:multiLevelType w:val="multilevel"/>
    <w:tmpl w:val="3D5A2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4B929F4"/>
    <w:multiLevelType w:val="multilevel"/>
    <w:tmpl w:val="E892ED30"/>
    <w:lvl w:ilvl="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color w:val="000000"/>
        <w:sz w:val="25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0A37BD"/>
    <w:multiLevelType w:val="hybridMultilevel"/>
    <w:tmpl w:val="06EE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958D7"/>
    <w:multiLevelType w:val="multilevel"/>
    <w:tmpl w:val="F5B49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00A434C"/>
    <w:multiLevelType w:val="hybridMultilevel"/>
    <w:tmpl w:val="8DE8A2AE"/>
    <w:lvl w:ilvl="0" w:tplc="C5B8B52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5D7794"/>
    <w:multiLevelType w:val="hybridMultilevel"/>
    <w:tmpl w:val="E892ED30"/>
    <w:lvl w:ilvl="0" w:tplc="CC7C45BE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B57BC2"/>
    <w:multiLevelType w:val="hybridMultilevel"/>
    <w:tmpl w:val="3C9A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A3860"/>
    <w:multiLevelType w:val="hybridMultilevel"/>
    <w:tmpl w:val="F406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436D9B"/>
    <w:multiLevelType w:val="hybridMultilevel"/>
    <w:tmpl w:val="5760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67E85"/>
    <w:multiLevelType w:val="hybridMultilevel"/>
    <w:tmpl w:val="2918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D3CD9"/>
    <w:multiLevelType w:val="hybridMultilevel"/>
    <w:tmpl w:val="146A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E76986"/>
    <w:multiLevelType w:val="hybridMultilevel"/>
    <w:tmpl w:val="F404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2"/>
  </w:num>
  <w:num w:numId="5">
    <w:abstractNumId w:val="1"/>
  </w:num>
  <w:num w:numId="6">
    <w:abstractNumId w:val="17"/>
  </w:num>
  <w:num w:numId="7">
    <w:abstractNumId w:val="19"/>
  </w:num>
  <w:num w:numId="8">
    <w:abstractNumId w:val="15"/>
  </w:num>
  <w:num w:numId="9">
    <w:abstractNumId w:val="24"/>
  </w:num>
  <w:num w:numId="10">
    <w:abstractNumId w:val="4"/>
  </w:num>
  <w:num w:numId="11">
    <w:abstractNumId w:val="11"/>
  </w:num>
  <w:num w:numId="12">
    <w:abstractNumId w:val="14"/>
  </w:num>
  <w:num w:numId="13">
    <w:abstractNumId w:val="5"/>
  </w:num>
  <w:num w:numId="14">
    <w:abstractNumId w:val="2"/>
  </w:num>
  <w:num w:numId="15">
    <w:abstractNumId w:val="10"/>
  </w:num>
  <w:num w:numId="16">
    <w:abstractNumId w:val="16"/>
  </w:num>
  <w:num w:numId="17">
    <w:abstractNumId w:val="13"/>
  </w:num>
  <w:num w:numId="18">
    <w:abstractNumId w:val="23"/>
  </w:num>
  <w:num w:numId="19">
    <w:abstractNumId w:val="3"/>
  </w:num>
  <w:num w:numId="20">
    <w:abstractNumId w:val="8"/>
  </w:num>
  <w:num w:numId="21">
    <w:abstractNumId w:val="9"/>
  </w:num>
  <w:num w:numId="22">
    <w:abstractNumId w:val="22"/>
  </w:num>
  <w:num w:numId="23">
    <w:abstractNumId w:val="7"/>
  </w:num>
  <w:num w:numId="24">
    <w:abstractNumId w:val="2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339"/>
    <w:rsid w:val="00033B26"/>
    <w:rsid w:val="0005232E"/>
    <w:rsid w:val="00154C25"/>
    <w:rsid w:val="002D4258"/>
    <w:rsid w:val="003834E0"/>
    <w:rsid w:val="00387ACF"/>
    <w:rsid w:val="003E45B2"/>
    <w:rsid w:val="00413C31"/>
    <w:rsid w:val="00430DF6"/>
    <w:rsid w:val="00442B24"/>
    <w:rsid w:val="00463EFA"/>
    <w:rsid w:val="00554D1B"/>
    <w:rsid w:val="00595A24"/>
    <w:rsid w:val="005B5A14"/>
    <w:rsid w:val="005D1A0E"/>
    <w:rsid w:val="005D1BEC"/>
    <w:rsid w:val="00627CD8"/>
    <w:rsid w:val="00653071"/>
    <w:rsid w:val="006B58FD"/>
    <w:rsid w:val="006E58EF"/>
    <w:rsid w:val="007D6976"/>
    <w:rsid w:val="00872959"/>
    <w:rsid w:val="008D0ED6"/>
    <w:rsid w:val="00947C52"/>
    <w:rsid w:val="00994D94"/>
    <w:rsid w:val="00A556A3"/>
    <w:rsid w:val="00A64339"/>
    <w:rsid w:val="00A82F7B"/>
    <w:rsid w:val="00A95272"/>
    <w:rsid w:val="00AA236F"/>
    <w:rsid w:val="00AB1018"/>
    <w:rsid w:val="00B578F8"/>
    <w:rsid w:val="00C854CC"/>
    <w:rsid w:val="00CF5675"/>
    <w:rsid w:val="00DA438F"/>
    <w:rsid w:val="00DD5CF1"/>
    <w:rsid w:val="00DF22FF"/>
    <w:rsid w:val="00E40810"/>
    <w:rsid w:val="00E74696"/>
    <w:rsid w:val="00EC1026"/>
    <w:rsid w:val="00F54D1C"/>
    <w:rsid w:val="00F62080"/>
    <w:rsid w:val="00F62D5A"/>
    <w:rsid w:val="00F6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232E"/>
    <w:pPr>
      <w:ind w:left="720"/>
      <w:contextualSpacing/>
    </w:pPr>
  </w:style>
  <w:style w:type="table" w:styleId="TableGrid">
    <w:name w:val="Table Grid"/>
    <w:basedOn w:val="TableNormal"/>
    <w:uiPriority w:val="99"/>
    <w:rsid w:val="00947C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3834E0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"/>
    <w:uiPriority w:val="99"/>
    <w:rsid w:val="003834E0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3834E0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</w:rPr>
  </w:style>
  <w:style w:type="character" w:customStyle="1" w:styleId="5">
    <w:name w:val="Основной текст (5)_"/>
    <w:basedOn w:val="DefaultParagraphFont"/>
    <w:uiPriority w:val="99"/>
    <w:rsid w:val="003834E0"/>
    <w:rPr>
      <w:rFonts w:ascii="Times New Roman" w:hAnsi="Times New Roman" w:cs="Times New Roman"/>
      <w:sz w:val="22"/>
      <w:szCs w:val="22"/>
      <w:u w:val="none"/>
    </w:rPr>
  </w:style>
  <w:style w:type="character" w:customStyle="1" w:styleId="50">
    <w:name w:val="Основной текст (5)"/>
    <w:basedOn w:val="5"/>
    <w:uiPriority w:val="99"/>
    <w:rsid w:val="003834E0"/>
    <w:rPr>
      <w:color w:val="000000"/>
      <w:spacing w:val="0"/>
      <w:w w:val="100"/>
      <w:position w:val="0"/>
      <w:lang w:val="ru-RU"/>
    </w:rPr>
  </w:style>
  <w:style w:type="character" w:customStyle="1" w:styleId="2">
    <w:name w:val="Заголовок №2_"/>
    <w:basedOn w:val="DefaultParagraphFont"/>
    <w:uiPriority w:val="99"/>
    <w:rsid w:val="00DF22FF"/>
    <w:rPr>
      <w:rFonts w:ascii="Arial" w:hAnsi="Arial" w:cs="Arial"/>
      <w:b/>
      <w:bCs/>
      <w:sz w:val="34"/>
      <w:szCs w:val="34"/>
      <w:u w:val="none"/>
    </w:rPr>
  </w:style>
  <w:style w:type="character" w:customStyle="1" w:styleId="20">
    <w:name w:val="Заголовок №2"/>
    <w:basedOn w:val="2"/>
    <w:uiPriority w:val="99"/>
    <w:rsid w:val="00DF22FF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Normal"/>
    <w:uiPriority w:val="99"/>
    <w:rsid w:val="00DF22FF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24">
    <w:name w:val="Font Style24"/>
    <w:uiPriority w:val="99"/>
    <w:rsid w:val="00387ACF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9</Pages>
  <Words>1973</Words>
  <Characters>11252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Содержание</dc:title>
  <dc:subject/>
  <dc:creator>key</dc:creator>
  <cp:keywords/>
  <dc:description/>
  <cp:lastModifiedBy>Вадим</cp:lastModifiedBy>
  <cp:revision>4</cp:revision>
  <dcterms:created xsi:type="dcterms:W3CDTF">2014-09-21T12:25:00Z</dcterms:created>
  <dcterms:modified xsi:type="dcterms:W3CDTF">2014-09-21T13:26:00Z</dcterms:modified>
</cp:coreProperties>
</file>