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D9" w:rsidRDefault="002F64D9" w:rsidP="00444B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Скажутина Лариса Николаевна, </w:t>
      </w:r>
    </w:p>
    <w:p w:rsidR="002F64D9" w:rsidRDefault="002F64D9" w:rsidP="00444B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2F64D9" w:rsidRDefault="002F64D9" w:rsidP="00444B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 школа-интернат №26 ОАО «РЖД» </w:t>
      </w:r>
    </w:p>
    <w:p w:rsidR="002F64D9" w:rsidRDefault="002F64D9" w:rsidP="00444B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Нижнеудинск</w:t>
      </w:r>
    </w:p>
    <w:p w:rsidR="000E735F" w:rsidRDefault="000E735F" w:rsidP="00C27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4D9" w:rsidRDefault="002F64D9" w:rsidP="00C27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литературы в 10 классе</w:t>
      </w:r>
    </w:p>
    <w:p w:rsidR="008777F0" w:rsidRDefault="008777F0" w:rsidP="00C27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«Фет и Тютчев»</w:t>
      </w:r>
    </w:p>
    <w:p w:rsidR="002F64D9" w:rsidRPr="008777F0" w:rsidRDefault="002F64D9" w:rsidP="00877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творчеству А.А. Фета, Ф.И.Тютчева)</w:t>
      </w:r>
    </w:p>
    <w:p w:rsidR="00E23430" w:rsidRDefault="00E23430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обобщения и систематизации знаний (Урок анализа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ста)</w:t>
      </w:r>
    </w:p>
    <w:p w:rsidR="00E23430" w:rsidRDefault="00E23430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430" w:rsidRDefault="00E23430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23430" w:rsidRDefault="00E23430" w:rsidP="0044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с телеэкраном для демонстрации слайдов и видеоматери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лов;</w:t>
      </w:r>
    </w:p>
    <w:p w:rsidR="00E23430" w:rsidRDefault="00E23430" w:rsidP="0044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Ф.И.Тютчева, А.А. Фета;</w:t>
      </w:r>
    </w:p>
    <w:p w:rsidR="00E23430" w:rsidRDefault="00E23430" w:rsidP="0044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художников – импрессионистов;</w:t>
      </w:r>
    </w:p>
    <w:p w:rsidR="00E23430" w:rsidRDefault="00E23430" w:rsidP="0044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(Музыка Шопена, Чайковского);</w:t>
      </w:r>
    </w:p>
    <w:p w:rsidR="00E23430" w:rsidRDefault="00E23430" w:rsidP="0044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 для сопоставительного анализа; </w:t>
      </w:r>
    </w:p>
    <w:p w:rsidR="00E23430" w:rsidRDefault="00E23430" w:rsidP="0044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E23430" w:rsidRDefault="00E23430" w:rsidP="0044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430" w:rsidRDefault="00E23430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ПЕДАГОГИЧЕСКИЕ:</w:t>
      </w:r>
    </w:p>
    <w:p w:rsidR="00E23430" w:rsidRPr="0032376F" w:rsidRDefault="00E23430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6F"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E23430" w:rsidRDefault="00E23430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различным приемам анализа  поэтического текста;</w:t>
      </w:r>
    </w:p>
    <w:p w:rsidR="00E23430" w:rsidRDefault="00E23430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сочинению – анализу стихотворений;</w:t>
      </w:r>
    </w:p>
    <w:p w:rsidR="00E23430" w:rsidRPr="0032376F" w:rsidRDefault="00E23430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6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23430" w:rsidRDefault="00E23430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образного мышления;</w:t>
      </w:r>
    </w:p>
    <w:p w:rsidR="00E23430" w:rsidRDefault="00E23430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анализировать и синтезировать;</w:t>
      </w:r>
    </w:p>
    <w:p w:rsidR="00E23430" w:rsidRDefault="00236605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сопоставительного анализа;</w:t>
      </w:r>
    </w:p>
    <w:p w:rsidR="00236605" w:rsidRPr="0032376F" w:rsidRDefault="00236605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6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36605" w:rsidRDefault="0032376F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(чувство прекрасного, любовь к поэзии,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чувствовать  красоту слова);</w:t>
      </w:r>
    </w:p>
    <w:p w:rsidR="0032376F" w:rsidRDefault="0032376F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Этическое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умение сотрудничать, уважение к товарищам,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лерантность к мнению других людей);</w:t>
      </w:r>
    </w:p>
    <w:p w:rsidR="0032376F" w:rsidRDefault="0032376F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патриотизма.</w:t>
      </w:r>
    </w:p>
    <w:p w:rsidR="0032376F" w:rsidRDefault="0032376F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76F" w:rsidRDefault="0032376F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РАЗВИТИЯ ОБРАЗОВАТЕЛЬНОГО ПРОЦЕССА:</w:t>
      </w:r>
    </w:p>
    <w:p w:rsidR="0032376F" w:rsidRDefault="0032376F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диагностической карты анализа урока;</w:t>
      </w:r>
    </w:p>
    <w:p w:rsidR="0032376F" w:rsidRDefault="0032376F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эффективности гибкой модели урока литературы;</w:t>
      </w:r>
    </w:p>
    <w:p w:rsidR="0032376F" w:rsidRDefault="0032376F" w:rsidP="0044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76F" w:rsidRDefault="0032376F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САМОРАЗВИТИЯ УЧИТЕЛЯ:</w:t>
      </w:r>
    </w:p>
    <w:p w:rsidR="0032376F" w:rsidRDefault="0032376F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профессиональных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умение планировать гибкую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дель современного урока литературы и ее реализация)</w:t>
      </w:r>
    </w:p>
    <w:p w:rsidR="0032376F" w:rsidRDefault="0032376F" w:rsidP="00442C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качеств.</w:t>
      </w:r>
    </w:p>
    <w:p w:rsidR="0032376F" w:rsidRDefault="0032376F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76F" w:rsidRDefault="0032376F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76F" w:rsidRDefault="0032376F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6F">
        <w:rPr>
          <w:rFonts w:ascii="Times New Roman" w:hAnsi="Times New Roman" w:cs="Times New Roman"/>
          <w:b/>
          <w:sz w:val="28"/>
          <w:szCs w:val="28"/>
        </w:rPr>
        <w:t>Проект урока.</w:t>
      </w:r>
    </w:p>
    <w:p w:rsidR="0032376F" w:rsidRDefault="0032376F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F7" w:rsidRDefault="003F79F7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перед учащимися: сопоставить творчество Ф.И.Тютчева и А.А. Фета, определить жизненные позиции авторов, общность во взглядах и расхождения. Подготовиться к сочинению по творчеству поэтов.</w:t>
      </w:r>
    </w:p>
    <w:p w:rsidR="003F79F7" w:rsidRDefault="003F79F7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9F7" w:rsidRDefault="003F79F7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эпиграфу:</w:t>
      </w:r>
    </w:p>
    <w:p w:rsidR="003F79F7" w:rsidRDefault="003F79F7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то, что мните вы, природа:</w:t>
      </w:r>
    </w:p>
    <w:p w:rsidR="003F79F7" w:rsidRDefault="003F79F7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слепок, не бездушный лик – </w:t>
      </w:r>
    </w:p>
    <w:p w:rsidR="003F79F7" w:rsidRDefault="003F79F7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ней есть душа, в ней есть свобода,</w:t>
      </w:r>
    </w:p>
    <w:p w:rsidR="003F79F7" w:rsidRDefault="003F79F7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ней есть любовь, в ней есть язык…  (Ф.И.Тютчев)</w:t>
      </w:r>
    </w:p>
    <w:p w:rsidR="003F79F7" w:rsidRDefault="003F79F7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9F7" w:rsidRDefault="003F79F7" w:rsidP="004503EB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сфинкс. И тем она верней</w:t>
      </w:r>
    </w:p>
    <w:p w:rsidR="003F79F7" w:rsidRDefault="003F79F7" w:rsidP="004503EB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искусством губит человека, </w:t>
      </w:r>
    </w:p>
    <w:p w:rsidR="003F79F7" w:rsidRDefault="003F79F7" w:rsidP="004503EB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может статься, никогда от века</w:t>
      </w:r>
    </w:p>
    <w:p w:rsidR="003F79F7" w:rsidRDefault="003F79F7" w:rsidP="004503EB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нет и не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ней. (Ф.И.Тютчев)</w:t>
      </w:r>
    </w:p>
    <w:p w:rsidR="003F79F7" w:rsidRDefault="003F79F7" w:rsidP="004503EB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9F7" w:rsidRDefault="003F79F7" w:rsidP="004503EB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груди земной</w:t>
      </w:r>
    </w:p>
    <w:p w:rsidR="003F79F7" w:rsidRDefault="003F79F7" w:rsidP="004503EB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с трудом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буду, </w:t>
      </w:r>
    </w:p>
    <w:p w:rsidR="003F79F7" w:rsidRDefault="003F79F7" w:rsidP="004503EB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трепет жизни молодой</w:t>
      </w:r>
    </w:p>
    <w:p w:rsidR="003F79F7" w:rsidRDefault="003F79F7" w:rsidP="004503EB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будет внятен отовсюду.  (А.А.Фет)</w:t>
      </w:r>
    </w:p>
    <w:p w:rsidR="003F79F7" w:rsidRDefault="003F79F7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9F7" w:rsidRDefault="003F79F7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9F7" w:rsidRPr="003F79F7" w:rsidRDefault="003F79F7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F7">
        <w:rPr>
          <w:rFonts w:ascii="Times New Roman" w:hAnsi="Times New Roman" w:cs="Times New Roman"/>
          <w:b/>
          <w:sz w:val="28"/>
          <w:szCs w:val="28"/>
        </w:rPr>
        <w:t xml:space="preserve">1 этап: организационный, </w:t>
      </w:r>
      <w:proofErr w:type="spellStart"/>
      <w:r w:rsidRPr="003F79F7">
        <w:rPr>
          <w:rFonts w:ascii="Times New Roman" w:hAnsi="Times New Roman" w:cs="Times New Roman"/>
          <w:b/>
          <w:sz w:val="28"/>
          <w:szCs w:val="28"/>
        </w:rPr>
        <w:t>целенаправляющий</w:t>
      </w:r>
      <w:proofErr w:type="spellEnd"/>
      <w:r w:rsidRPr="003F79F7">
        <w:rPr>
          <w:rFonts w:ascii="Times New Roman" w:hAnsi="Times New Roman" w:cs="Times New Roman"/>
          <w:b/>
          <w:sz w:val="28"/>
          <w:szCs w:val="28"/>
        </w:rPr>
        <w:t>:</w:t>
      </w:r>
    </w:p>
    <w:p w:rsidR="003F79F7" w:rsidRDefault="003F79F7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сегодня, читая стихотворения Фета и Тютчева, увидеть в них душу природы, услышать ее язык, почувствовать всеобъемлющую любовь и проникнуться ответным чувством.  Прислушайтесь!</w:t>
      </w:r>
    </w:p>
    <w:p w:rsidR="007F736D" w:rsidRDefault="007F736D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36D" w:rsidRDefault="007F736D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6D">
        <w:rPr>
          <w:rFonts w:ascii="Times New Roman" w:hAnsi="Times New Roman" w:cs="Times New Roman"/>
          <w:b/>
          <w:sz w:val="28"/>
          <w:szCs w:val="28"/>
        </w:rPr>
        <w:t>Проблемные вопросы по эпиграфам:</w:t>
      </w:r>
    </w:p>
    <w:p w:rsidR="007F736D" w:rsidRDefault="007F736D" w:rsidP="004503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качестве эпиграфа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отрывка из стихотворений Тютчева и ли</w:t>
      </w:r>
      <w:r w:rsidR="003F7C3B">
        <w:rPr>
          <w:rFonts w:ascii="Times New Roman" w:hAnsi="Times New Roman" w:cs="Times New Roman"/>
          <w:sz w:val="28"/>
          <w:szCs w:val="28"/>
        </w:rPr>
        <w:t>шь один – из стихотворений Фета?</w:t>
      </w:r>
    </w:p>
    <w:p w:rsidR="003F7C3B" w:rsidRDefault="003F7C3B" w:rsidP="004503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 ли отрывки из стихотворений Тютчева? Если нет, то в чем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ключено противоречие?</w:t>
      </w:r>
    </w:p>
    <w:p w:rsidR="003F7C3B" w:rsidRPr="007F736D" w:rsidRDefault="003F7C3B" w:rsidP="004503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характеризуют авторов отрывки?</w:t>
      </w:r>
    </w:p>
    <w:p w:rsidR="007F736D" w:rsidRDefault="003F7C3B" w:rsidP="004503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C3B">
        <w:rPr>
          <w:rFonts w:ascii="Times New Roman" w:hAnsi="Times New Roman" w:cs="Times New Roman"/>
          <w:i/>
          <w:sz w:val="28"/>
          <w:szCs w:val="28"/>
        </w:rPr>
        <w:t>Над этими вопросами, написанными на доске, учащиеся размышляют в т</w:t>
      </w:r>
      <w:r w:rsidRPr="003F7C3B">
        <w:rPr>
          <w:rFonts w:ascii="Times New Roman" w:hAnsi="Times New Roman" w:cs="Times New Roman"/>
          <w:i/>
          <w:sz w:val="28"/>
          <w:szCs w:val="28"/>
        </w:rPr>
        <w:t>е</w:t>
      </w:r>
      <w:r w:rsidRPr="003F7C3B">
        <w:rPr>
          <w:rFonts w:ascii="Times New Roman" w:hAnsi="Times New Roman" w:cs="Times New Roman"/>
          <w:i/>
          <w:sz w:val="28"/>
          <w:szCs w:val="28"/>
        </w:rPr>
        <w:t>чение всего урока.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этап. Создание психологического настроя. 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стихотворения  Тютчева и Фета. Чтение сопровождается музыкой Чайковского,  Шопена, на экране слайд- шоу с пейзажами, подо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ранными к стихотворениям.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Фета А.А.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утро, радость эта…»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«Георгины»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ландыш»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жду… Соловьиное эхо…»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Стихотворения Тютчева Ф.И.: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«Видение»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сладко дремлет сад темно-зеленый…»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«Смотри, как на речном просторе…»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лист»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неожиданно и ярко…»</w:t>
      </w: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коротко сообщают о стихотворении, используя матрицу для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 стихотворения.  Делают выводы и записывают их в таблицу: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8161A" w:rsidTr="0018161A">
        <w:tc>
          <w:tcPr>
            <w:tcW w:w="3190" w:type="dxa"/>
          </w:tcPr>
          <w:p w:rsidR="0018161A" w:rsidRP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1A">
              <w:rPr>
                <w:rFonts w:ascii="Times New Roman" w:hAnsi="Times New Roman" w:cs="Times New Roman"/>
                <w:b/>
                <w:sz w:val="28"/>
                <w:szCs w:val="28"/>
              </w:rPr>
              <w:t>Образ мира</w:t>
            </w:r>
          </w:p>
        </w:tc>
        <w:tc>
          <w:tcPr>
            <w:tcW w:w="3190" w:type="dxa"/>
          </w:tcPr>
          <w:p w:rsidR="0018161A" w:rsidRP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1A">
              <w:rPr>
                <w:rFonts w:ascii="Times New Roman" w:hAnsi="Times New Roman" w:cs="Times New Roman"/>
                <w:b/>
                <w:sz w:val="28"/>
                <w:szCs w:val="28"/>
              </w:rPr>
              <w:t>А.А. Фет</w:t>
            </w:r>
          </w:p>
        </w:tc>
        <w:tc>
          <w:tcPr>
            <w:tcW w:w="3191" w:type="dxa"/>
          </w:tcPr>
          <w:p w:rsidR="0018161A" w:rsidRP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1A">
              <w:rPr>
                <w:rFonts w:ascii="Times New Roman" w:hAnsi="Times New Roman" w:cs="Times New Roman"/>
                <w:b/>
                <w:sz w:val="28"/>
                <w:szCs w:val="28"/>
              </w:rPr>
              <w:t>Ф.И.Тютчев</w:t>
            </w:r>
          </w:p>
        </w:tc>
      </w:tr>
      <w:tr w:rsidR="0018161A" w:rsidTr="0018161A">
        <w:tc>
          <w:tcPr>
            <w:tcW w:w="3190" w:type="dxa"/>
          </w:tcPr>
          <w:p w:rsidR="0018161A" w:rsidRP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1A">
              <w:rPr>
                <w:rFonts w:ascii="Times New Roman" w:hAnsi="Times New Roman" w:cs="Times New Roman"/>
                <w:b/>
                <w:sz w:val="28"/>
                <w:szCs w:val="28"/>
              </w:rPr>
              <w:t>Лирический герой и автор</w:t>
            </w:r>
          </w:p>
        </w:tc>
        <w:tc>
          <w:tcPr>
            <w:tcW w:w="3190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сословных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ристик. </w:t>
            </w:r>
          </w:p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= природа</w:t>
            </w:r>
          </w:p>
        </w:tc>
        <w:tc>
          <w:tcPr>
            <w:tcW w:w="3191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мироздание. Косм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сознание</w:t>
            </w:r>
          </w:p>
        </w:tc>
      </w:tr>
      <w:tr w:rsidR="0018161A" w:rsidTr="0018161A">
        <w:tc>
          <w:tcPr>
            <w:tcW w:w="3190" w:type="dxa"/>
          </w:tcPr>
          <w:p w:rsidR="0018161A" w:rsidRP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1A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Эмоциональный тон</w:t>
            </w:r>
          </w:p>
        </w:tc>
        <w:tc>
          <w:tcPr>
            <w:tcW w:w="3190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Радость </w:t>
            </w:r>
          </w:p>
        </w:tc>
        <w:tc>
          <w:tcPr>
            <w:tcW w:w="3191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Печаль о несовершенс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 бытия и мироздания</w:t>
            </w:r>
          </w:p>
        </w:tc>
      </w:tr>
      <w:tr w:rsidR="0018161A" w:rsidTr="0018161A">
        <w:tc>
          <w:tcPr>
            <w:tcW w:w="3190" w:type="dxa"/>
          </w:tcPr>
          <w:p w:rsidR="0018161A" w:rsidRP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1A">
              <w:rPr>
                <w:rFonts w:ascii="Times New Roman" w:hAnsi="Times New Roman" w:cs="Times New Roman"/>
                <w:b/>
                <w:sz w:val="28"/>
                <w:szCs w:val="28"/>
              </w:rPr>
              <w:t>Взгляд на мир</w:t>
            </w:r>
          </w:p>
        </w:tc>
        <w:tc>
          <w:tcPr>
            <w:tcW w:w="3190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Созерцатель </w:t>
            </w:r>
          </w:p>
        </w:tc>
        <w:tc>
          <w:tcPr>
            <w:tcW w:w="3191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Мыслитель </w:t>
            </w:r>
          </w:p>
        </w:tc>
      </w:tr>
      <w:tr w:rsidR="0018161A" w:rsidTr="0018161A">
        <w:tc>
          <w:tcPr>
            <w:tcW w:w="3190" w:type="dxa"/>
          </w:tcPr>
          <w:p w:rsidR="0018161A" w:rsidRP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1A">
              <w:rPr>
                <w:rFonts w:ascii="Times New Roman" w:hAnsi="Times New Roman" w:cs="Times New Roman"/>
                <w:b/>
                <w:sz w:val="28"/>
                <w:szCs w:val="28"/>
              </w:rPr>
              <w:t>Образ Музы</w:t>
            </w:r>
          </w:p>
        </w:tc>
        <w:tc>
          <w:tcPr>
            <w:tcW w:w="3190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проклинать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слаждаться. Свобода – народная поэзия.</w:t>
            </w:r>
          </w:p>
        </w:tc>
        <w:tc>
          <w:tcPr>
            <w:tcW w:w="3191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божественная, небесная</w:t>
            </w:r>
          </w:p>
        </w:tc>
      </w:tr>
      <w:tr w:rsidR="0018161A" w:rsidTr="0018161A">
        <w:tc>
          <w:tcPr>
            <w:tcW w:w="3190" w:type="dxa"/>
          </w:tcPr>
          <w:p w:rsidR="0018161A" w:rsidRP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</w:t>
            </w:r>
          </w:p>
        </w:tc>
        <w:tc>
          <w:tcPr>
            <w:tcW w:w="3190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Импрессионален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средственен,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субъекти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но-впечатлителен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зыкален. Наличие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второв, анафор,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сов, напевных интон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</w:tc>
        <w:tc>
          <w:tcPr>
            <w:tcW w:w="3191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Образный параллелизм, ораторские нотки,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клицания, вопросител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интонации, 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интонации,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сокая патетика.</w:t>
            </w:r>
          </w:p>
        </w:tc>
      </w:tr>
    </w:tbl>
    <w:p w:rsidR="003F7C3B" w:rsidRDefault="003F7C3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C3B" w:rsidRDefault="0018161A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 Сопоставительный анализ текстов.</w:t>
      </w:r>
    </w:p>
    <w:p w:rsidR="0018161A" w:rsidRDefault="0018161A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проанализировать стихотворения сходной тематики и выявить общие черты и различия в авторских взглядах. Данные анализа систематиз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руются в таблице, работа проводится в группах.</w:t>
      </w:r>
      <w:r w:rsidR="004503EB">
        <w:rPr>
          <w:rFonts w:ascii="Times New Roman" w:hAnsi="Times New Roman" w:cs="Times New Roman"/>
          <w:sz w:val="28"/>
          <w:szCs w:val="28"/>
        </w:rPr>
        <w:t xml:space="preserve"> Сопоставляются стихотв</w:t>
      </w:r>
      <w:r w:rsidR="004503EB">
        <w:rPr>
          <w:rFonts w:ascii="Times New Roman" w:hAnsi="Times New Roman" w:cs="Times New Roman"/>
          <w:sz w:val="28"/>
          <w:szCs w:val="28"/>
        </w:rPr>
        <w:t>о</w:t>
      </w:r>
      <w:r w:rsidR="004503EB">
        <w:rPr>
          <w:rFonts w:ascii="Times New Roman" w:hAnsi="Times New Roman" w:cs="Times New Roman"/>
          <w:sz w:val="28"/>
          <w:szCs w:val="28"/>
        </w:rPr>
        <w:t>рения «Какая ночь! Как воздух чист…» А.Фета и «Как сладко дремлет сад темно-зеленый…» Ф.И.Тютчева (1-я группа)</w:t>
      </w:r>
    </w:p>
    <w:p w:rsidR="0018161A" w:rsidRPr="0018161A" w:rsidRDefault="0018161A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8161A" w:rsidTr="003D7BCF">
        <w:tc>
          <w:tcPr>
            <w:tcW w:w="1914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</w:t>
            </w:r>
          </w:p>
        </w:tc>
        <w:tc>
          <w:tcPr>
            <w:tcW w:w="1914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</w:tc>
        <w:tc>
          <w:tcPr>
            <w:tcW w:w="1914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Запахи и 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совые 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1915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Образы </w:t>
            </w:r>
          </w:p>
        </w:tc>
      </w:tr>
      <w:tr w:rsidR="0018161A" w:rsidTr="003D7BCF">
        <w:tc>
          <w:tcPr>
            <w:tcW w:w="1914" w:type="dxa"/>
          </w:tcPr>
          <w:p w:rsidR="0018161A" w:rsidRDefault="004503EB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у Фета</w:t>
            </w:r>
          </w:p>
        </w:tc>
        <w:tc>
          <w:tcPr>
            <w:tcW w:w="1914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Серебристый лист, свет полночный</w:t>
            </w:r>
          </w:p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61A" w:rsidRDefault="004503EB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вздохнет; тишиною грудь полна</w:t>
            </w:r>
          </w:p>
        </w:tc>
        <w:tc>
          <w:tcPr>
            <w:tcW w:w="1914" w:type="dxa"/>
          </w:tcPr>
          <w:p w:rsidR="0018161A" w:rsidRDefault="004503EB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Тоньше запах сочных трав; воздух чист</w:t>
            </w:r>
          </w:p>
        </w:tc>
        <w:tc>
          <w:tcPr>
            <w:tcW w:w="1915" w:type="dxa"/>
          </w:tcPr>
          <w:p w:rsidR="0018161A" w:rsidRDefault="004503EB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 светлей,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нрав</w:t>
            </w:r>
          </w:p>
        </w:tc>
      </w:tr>
      <w:tr w:rsidR="0018161A" w:rsidTr="003D7BCF">
        <w:tc>
          <w:tcPr>
            <w:tcW w:w="1914" w:type="dxa"/>
          </w:tcPr>
          <w:p w:rsidR="0018161A" w:rsidRDefault="0018161A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у 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чева </w:t>
            </w:r>
          </w:p>
        </w:tc>
        <w:tc>
          <w:tcPr>
            <w:tcW w:w="1914" w:type="dxa"/>
          </w:tcPr>
          <w:p w:rsidR="0018161A" w:rsidRDefault="004503EB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Темно-зеленый сад, негой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убеле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цветами, месяц зол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той.</w:t>
            </w:r>
          </w:p>
        </w:tc>
        <w:tc>
          <w:tcPr>
            <w:tcW w:w="1914" w:type="dxa"/>
          </w:tcPr>
          <w:p w:rsidR="0018161A" w:rsidRDefault="004503EB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 дальней слышны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клицанья, ключ 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рит, просну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чудный еженощный гул</w:t>
            </w:r>
          </w:p>
        </w:tc>
        <w:tc>
          <w:tcPr>
            <w:tcW w:w="1914" w:type="dxa"/>
          </w:tcPr>
          <w:p w:rsidR="0018161A" w:rsidRDefault="004503EB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Сладко 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лется, сладко светит</w:t>
            </w:r>
          </w:p>
        </w:tc>
        <w:tc>
          <w:tcPr>
            <w:tcW w:w="1915" w:type="dxa"/>
          </w:tcPr>
          <w:p w:rsidR="0018161A" w:rsidRDefault="004503EB" w:rsidP="00450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Звездный сонм горит; мир бест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лесный, слышный, но незримый, теперь роится в хаосе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ном.</w:t>
            </w:r>
          </w:p>
        </w:tc>
      </w:tr>
    </w:tbl>
    <w:p w:rsidR="004503EB" w:rsidRDefault="004503E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</w:t>
      </w:r>
    </w:p>
    <w:p w:rsidR="0018161A" w:rsidRDefault="004503E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3EB">
        <w:rPr>
          <w:rFonts w:ascii="Times New Roman" w:hAnsi="Times New Roman" w:cs="Times New Roman"/>
          <w:sz w:val="28"/>
          <w:szCs w:val="28"/>
        </w:rPr>
        <w:t xml:space="preserve">«Что ты клонишь над водами…» Ф.И. Тютчева и «Ива» А.Фета. </w:t>
      </w:r>
      <w:r>
        <w:rPr>
          <w:rFonts w:ascii="Times New Roman" w:hAnsi="Times New Roman" w:cs="Times New Roman"/>
          <w:sz w:val="28"/>
          <w:szCs w:val="28"/>
        </w:rPr>
        <w:t>(2-я группа)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503EB" w:rsidTr="003D7BCF">
        <w:tc>
          <w:tcPr>
            <w:tcW w:w="2392" w:type="dxa"/>
          </w:tcPr>
          <w:p w:rsidR="004503EB" w:rsidRDefault="004503EB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3EB" w:rsidRDefault="004503EB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Эпитеты,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393" w:type="dxa"/>
          </w:tcPr>
          <w:p w:rsidR="004503EB" w:rsidRDefault="004503EB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</w:p>
        </w:tc>
        <w:tc>
          <w:tcPr>
            <w:tcW w:w="2393" w:type="dxa"/>
          </w:tcPr>
          <w:p w:rsidR="004503EB" w:rsidRDefault="004503EB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Образы, сравн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503EB" w:rsidTr="003D7BCF">
        <w:tc>
          <w:tcPr>
            <w:tcW w:w="2392" w:type="dxa"/>
          </w:tcPr>
          <w:p w:rsidR="004503EB" w:rsidRDefault="004503EB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клонишь над водами…» (Тютчев)</w:t>
            </w:r>
          </w:p>
        </w:tc>
        <w:tc>
          <w:tcPr>
            <w:tcW w:w="2393" w:type="dxa"/>
          </w:tcPr>
          <w:p w:rsidR="004503EB" w:rsidRDefault="004503EB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Дрожащими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тами, жадными устами, белую струю</w:t>
            </w:r>
          </w:p>
        </w:tc>
        <w:tc>
          <w:tcPr>
            <w:tcW w:w="2393" w:type="dxa"/>
          </w:tcPr>
          <w:p w:rsidR="004503EB" w:rsidRDefault="004503EB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иве:</w:t>
            </w:r>
          </w:p>
          <w:p w:rsidR="004503EB" w:rsidRDefault="004503EB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Клонишь,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вишь, томится, трепещет</w:t>
            </w:r>
          </w:p>
          <w:p w:rsidR="00444BD6" w:rsidRDefault="00444BD6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струе:</w:t>
            </w:r>
          </w:p>
          <w:p w:rsidR="00444BD6" w:rsidRDefault="00444BD6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Бежит, плещет, блещет, смеется</w:t>
            </w:r>
          </w:p>
        </w:tc>
        <w:tc>
          <w:tcPr>
            <w:tcW w:w="2393" w:type="dxa"/>
          </w:tcPr>
          <w:p w:rsidR="004503EB" w:rsidRDefault="00444BD6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 – девушка, ее любовь несчас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</w:tr>
      <w:tr w:rsidR="004503EB" w:rsidTr="003D7BCF">
        <w:tc>
          <w:tcPr>
            <w:tcW w:w="2392" w:type="dxa"/>
          </w:tcPr>
          <w:p w:rsidR="004503EB" w:rsidRDefault="004503EB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«Ива» (Фет) </w:t>
            </w:r>
          </w:p>
          <w:p w:rsidR="004503EB" w:rsidRDefault="004503EB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3EB" w:rsidRDefault="00444BD6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Чудные извивы, золотые перел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вы, дрожащего стекла, зеленый водопад</w:t>
            </w:r>
          </w:p>
        </w:tc>
        <w:tc>
          <w:tcPr>
            <w:tcW w:w="2393" w:type="dxa"/>
          </w:tcPr>
          <w:p w:rsidR="004503EB" w:rsidRDefault="00444BD6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рой:</w:t>
            </w:r>
          </w:p>
          <w:p w:rsidR="00444BD6" w:rsidRDefault="00444BD6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Сядем, уловил, я дрожу, ты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жишь</w:t>
            </w:r>
          </w:p>
          <w:p w:rsidR="00444BD6" w:rsidRDefault="00444BD6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Ива: </w:t>
            </w:r>
          </w:p>
          <w:p w:rsidR="00444BD6" w:rsidRDefault="00444BD6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Ветви перегн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лись, бороздят</w:t>
            </w:r>
          </w:p>
        </w:tc>
        <w:tc>
          <w:tcPr>
            <w:tcW w:w="2393" w:type="dxa"/>
          </w:tcPr>
          <w:p w:rsidR="004503EB" w:rsidRDefault="00444BD6" w:rsidP="003D7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зеленый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допад, как живые, как иглою, листья воду бороздят. Влюбленные под ивой. Счастье.</w:t>
            </w:r>
          </w:p>
        </w:tc>
      </w:tr>
    </w:tbl>
    <w:p w:rsidR="004503EB" w:rsidRDefault="004503EB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BD6" w:rsidRDefault="00444BD6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этап: делаем выводы.</w:t>
      </w:r>
    </w:p>
    <w:p w:rsidR="00444BD6" w:rsidRDefault="00444BD6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 до конца таблицы, обобщаем материал.</w:t>
      </w:r>
    </w:p>
    <w:p w:rsidR="00444BD6" w:rsidRDefault="00444BD6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BD6" w:rsidRPr="00444BD6" w:rsidRDefault="00444BD6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D6">
        <w:rPr>
          <w:rFonts w:ascii="Times New Roman" w:hAnsi="Times New Roman" w:cs="Times New Roman"/>
          <w:b/>
          <w:sz w:val="28"/>
          <w:szCs w:val="28"/>
        </w:rPr>
        <w:t>5 этап: отвечаем на проблемные вопросы.</w:t>
      </w:r>
    </w:p>
    <w:p w:rsidR="00444BD6" w:rsidRDefault="00444BD6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к эпиграфу урока, обобщаем все выводы о своеобразии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чества поэтов, об общих чертах в их творчестве и о различиях.</w:t>
      </w:r>
    </w:p>
    <w:p w:rsidR="00444BD6" w:rsidRDefault="00444BD6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BD6" w:rsidRPr="00444BD6" w:rsidRDefault="00444BD6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D6">
        <w:rPr>
          <w:rFonts w:ascii="Times New Roman" w:hAnsi="Times New Roman" w:cs="Times New Roman"/>
          <w:b/>
          <w:sz w:val="28"/>
          <w:szCs w:val="28"/>
        </w:rPr>
        <w:t>6 этап: рефлексия.</w:t>
      </w:r>
    </w:p>
    <w:p w:rsidR="00444BD6" w:rsidRDefault="00444BD6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поэте и по впечатлениям об уроке. </w:t>
      </w:r>
    </w:p>
    <w:p w:rsidR="00444BD6" w:rsidRDefault="00444BD6" w:rsidP="0044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белый стих строго заданной формы:</w:t>
      </w:r>
    </w:p>
    <w:p w:rsidR="00444BD6" w:rsidRDefault="00444BD6" w:rsidP="0044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строка – любое существительное.</w:t>
      </w:r>
    </w:p>
    <w:p w:rsidR="00444BD6" w:rsidRDefault="00444BD6" w:rsidP="0044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строка – 2 прилагательных</w:t>
      </w:r>
    </w:p>
    <w:p w:rsidR="00444BD6" w:rsidRDefault="00444BD6" w:rsidP="0044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строка – 3 глагола движения </w:t>
      </w:r>
    </w:p>
    <w:p w:rsidR="00444BD6" w:rsidRDefault="00444BD6" w:rsidP="0044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строка – крылатое выражение </w:t>
      </w:r>
    </w:p>
    <w:p w:rsidR="00444BD6" w:rsidRDefault="00444BD6" w:rsidP="0044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строка – слово, усиливающее содержание.</w:t>
      </w:r>
    </w:p>
    <w:p w:rsidR="00444BD6" w:rsidRDefault="00444BD6" w:rsidP="0044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BD6" w:rsidRPr="00444BD6" w:rsidRDefault="00444BD6" w:rsidP="00450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D6">
        <w:rPr>
          <w:rFonts w:ascii="Times New Roman" w:hAnsi="Times New Roman" w:cs="Times New Roman"/>
          <w:b/>
          <w:sz w:val="28"/>
          <w:szCs w:val="28"/>
        </w:rPr>
        <w:t>7 этап: домашнее задание.</w:t>
      </w:r>
    </w:p>
    <w:p w:rsidR="00444BD6" w:rsidRPr="00444BD6" w:rsidRDefault="00444BD6" w:rsidP="00450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– анализ одного из разобранных стихотворений.</w:t>
      </w:r>
    </w:p>
    <w:sectPr w:rsidR="00444BD6" w:rsidRPr="00444BD6" w:rsidSect="000E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2ED"/>
    <w:multiLevelType w:val="hybridMultilevel"/>
    <w:tmpl w:val="7A3CC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472C"/>
    <w:multiLevelType w:val="hybridMultilevel"/>
    <w:tmpl w:val="38B84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4480"/>
    <w:multiLevelType w:val="hybridMultilevel"/>
    <w:tmpl w:val="3A448F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6A2A3E"/>
    <w:multiLevelType w:val="hybridMultilevel"/>
    <w:tmpl w:val="AF18A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F2CA6"/>
    <w:multiLevelType w:val="hybridMultilevel"/>
    <w:tmpl w:val="4E3A5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01FFB"/>
    <w:multiLevelType w:val="hybridMultilevel"/>
    <w:tmpl w:val="2D7E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45C42"/>
    <w:multiLevelType w:val="hybridMultilevel"/>
    <w:tmpl w:val="34260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CD30C9"/>
    <w:multiLevelType w:val="hybridMultilevel"/>
    <w:tmpl w:val="8CCAA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F64D9"/>
    <w:rsid w:val="000E735F"/>
    <w:rsid w:val="0018161A"/>
    <w:rsid w:val="00236605"/>
    <w:rsid w:val="002F64D9"/>
    <w:rsid w:val="0032376F"/>
    <w:rsid w:val="003F79F7"/>
    <w:rsid w:val="003F7C3B"/>
    <w:rsid w:val="00442C2E"/>
    <w:rsid w:val="00444BD6"/>
    <w:rsid w:val="004503EB"/>
    <w:rsid w:val="007F736D"/>
    <w:rsid w:val="008777F0"/>
    <w:rsid w:val="00A5514B"/>
    <w:rsid w:val="00C275AB"/>
    <w:rsid w:val="00C835FF"/>
    <w:rsid w:val="00E2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4D9"/>
    <w:pPr>
      <w:spacing w:after="0" w:line="240" w:lineRule="auto"/>
    </w:pPr>
  </w:style>
  <w:style w:type="table" w:styleId="a4">
    <w:name w:val="Table Grid"/>
    <w:basedOn w:val="a1"/>
    <w:uiPriority w:val="59"/>
    <w:rsid w:val="00181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№26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8</cp:revision>
  <dcterms:created xsi:type="dcterms:W3CDTF">2011-03-30T04:51:00Z</dcterms:created>
  <dcterms:modified xsi:type="dcterms:W3CDTF">2011-04-06T11:36:00Z</dcterms:modified>
</cp:coreProperties>
</file>