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A9" w:rsidRPr="00213F1F" w:rsidRDefault="005F67A9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1F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7C7E71" w:rsidRPr="00213F1F" w:rsidRDefault="007C7E71" w:rsidP="00E66E3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Настоящий тематический план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 На изучение литературы в 5-ом классе </w:t>
      </w:r>
      <w:r w:rsidR="00EB24F4">
        <w:rPr>
          <w:rFonts w:ascii="Times New Roman" w:hAnsi="Times New Roman" w:cs="Times New Roman"/>
          <w:sz w:val="24"/>
          <w:szCs w:val="24"/>
        </w:rPr>
        <w:t xml:space="preserve">(КРО) </w:t>
      </w:r>
      <w:r w:rsidRPr="00213F1F">
        <w:rPr>
          <w:rFonts w:ascii="Times New Roman" w:hAnsi="Times New Roman" w:cs="Times New Roman"/>
          <w:sz w:val="24"/>
          <w:szCs w:val="24"/>
        </w:rPr>
        <w:t>отводи</w:t>
      </w:r>
      <w:r w:rsidR="009E7A02" w:rsidRPr="00213F1F">
        <w:rPr>
          <w:rFonts w:ascii="Times New Roman" w:hAnsi="Times New Roman" w:cs="Times New Roman"/>
          <w:sz w:val="24"/>
          <w:szCs w:val="24"/>
        </w:rPr>
        <w:t>тся 140 часов</w:t>
      </w:r>
      <w:r w:rsidRPr="00213F1F">
        <w:rPr>
          <w:rFonts w:ascii="Times New Roman" w:hAnsi="Times New Roman" w:cs="Times New Roman"/>
          <w:sz w:val="24"/>
          <w:szCs w:val="24"/>
        </w:rPr>
        <w:t xml:space="preserve"> в год. 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sz w:val="24"/>
          <w:szCs w:val="24"/>
        </w:rPr>
        <w:t>Главной целью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</w:t>
      </w:r>
      <w:r w:rsidRPr="00213F1F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13F1F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213F1F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  <w:proofErr w:type="gramEnd"/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ECE">
        <w:rPr>
          <w:rFonts w:ascii="Times New Roman" w:hAnsi="Times New Roman" w:cs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компетентностный</w:t>
      </w:r>
      <w:proofErr w:type="spellEnd"/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3F1F"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Личностная ориентация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>литературных</w:t>
      </w:r>
      <w:r w:rsidRPr="00213F1F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C7E71" w:rsidRPr="00213F1F" w:rsidRDefault="007C7E71" w:rsidP="00E66E3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>общие учебные умения, навыки и способы человеческой деятельности,</w:t>
      </w:r>
      <w:r w:rsidRPr="00213F1F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связей курса литературы. </w:t>
      </w:r>
    </w:p>
    <w:p w:rsidR="007C7E71" w:rsidRPr="00213F1F" w:rsidRDefault="007C7E71" w:rsidP="00E66E3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213F1F"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7C7E71" w:rsidRPr="00213F1F" w:rsidRDefault="007C7E71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F1F" w:rsidRPr="00213F1F" w:rsidRDefault="00213F1F" w:rsidP="00213F1F">
      <w:pPr>
        <w:pStyle w:val="a5"/>
      </w:pPr>
      <w:r w:rsidRPr="00213F1F"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анализ и интерпретация произведения;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13F1F" w:rsidRPr="00213F1F" w:rsidRDefault="00213F1F" w:rsidP="00213F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lastRenderedPageBreak/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213F1F" w:rsidRPr="00213F1F" w:rsidRDefault="00213F1F" w:rsidP="00213F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- </w:t>
      </w:r>
      <w:r w:rsidRPr="00213F1F">
        <w:rPr>
          <w:rFonts w:ascii="Times New Roman" w:hAnsi="Times New Roman" w:cs="Times New Roman"/>
          <w:sz w:val="24"/>
          <w:szCs w:val="24"/>
        </w:rPr>
        <w:t>приобщение учащихся к искусству слова, богатству устного народного творчества и русской классической литературы, чтение и изучение художественных произведении, знакомство с биографическими сведениями о мастерах слова.</w:t>
      </w:r>
    </w:p>
    <w:p w:rsidR="00213F1F" w:rsidRPr="00EB24F4" w:rsidRDefault="00213F1F" w:rsidP="00213F1F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2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13F1F" w:rsidRPr="00213F1F" w:rsidRDefault="00213F1F" w:rsidP="00213F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обучать оценивать и анализировать художественные произведения, давать характеристику поступкам героев, выделять главную мысль произведений;</w:t>
      </w:r>
    </w:p>
    <w:p w:rsidR="00213F1F" w:rsidRPr="00213F1F" w:rsidRDefault="00213F1F" w:rsidP="00213F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развивать навыки выразительного чтения, развитие речи, развивать умение работать самостоятельно и по группам, развитие интереса к этнической культуре, понимание ее основ и воспитывающей мудрости, признание национальной самобытности и жанрового многообразия, через источники;</w:t>
      </w:r>
    </w:p>
    <w:p w:rsidR="00213F1F" w:rsidRPr="00213F1F" w:rsidRDefault="00213F1F" w:rsidP="00213F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продолжать знакомство с русской классической литературой расширять представление учащихся о жанровом многообразии литературы, знакомство с современной литературой; новые имена, жанровые особенности, широта показа развития мира</w:t>
      </w:r>
    </w:p>
    <w:p w:rsidR="00213F1F" w:rsidRPr="00213F1F" w:rsidRDefault="00213F1F" w:rsidP="00213F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обучать прослеживать преемственность литературы, познание законов языка через литературные источники и авторские находки;</w:t>
      </w:r>
    </w:p>
    <w:p w:rsidR="00213F1F" w:rsidRPr="00213F1F" w:rsidRDefault="00213F1F" w:rsidP="00213F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воспитание нравственности, толерантности и патриотизма, чувство причастности к судьбам родины, воспитывать познание жизни через литературу.</w:t>
      </w:r>
    </w:p>
    <w:p w:rsidR="00213F1F" w:rsidRPr="00213F1F" w:rsidRDefault="00213F1F" w:rsidP="00213F1F">
      <w:pPr>
        <w:pStyle w:val="a5"/>
      </w:pPr>
      <w:r w:rsidRPr="00213F1F">
        <w:t xml:space="preserve">Для учащихся с задержкой психического развития учебник доступен, так как в нём даются краткие литературоведческие и биографические сведения, тексты художественных произведений. </w:t>
      </w:r>
      <w:proofErr w:type="gramStart"/>
      <w:r w:rsidRPr="00213F1F">
        <w:t>Вопросы, предлагаемые после изученного радела, сформулированы четко и доступно для понимания учащимся с ЗПР.</w:t>
      </w:r>
      <w:proofErr w:type="gramEnd"/>
    </w:p>
    <w:p w:rsidR="00213F1F" w:rsidRPr="00213F1F" w:rsidRDefault="00213F1F" w:rsidP="00213F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 тематическое планирование на каждый урок введены коррекционные упражнения, направленные на развитие ВПФ и развитие речи.</w:t>
      </w:r>
    </w:p>
    <w:p w:rsidR="00213F1F" w:rsidRPr="00213F1F" w:rsidRDefault="00213F1F" w:rsidP="00213F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На уроках литературы решаются следующие коррекционные задачи: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Коррекция отдельных сторон психической деятельности: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восприятия, представлений, ощущений;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памяти;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внимания;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обобщенных представлений о свойствах предметов (цвет, форма, величина);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 и ориентации;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представлений о времени.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Развитие различных видов мышления: </w:t>
      </w:r>
    </w:p>
    <w:p w:rsidR="00213F1F" w:rsidRPr="00213F1F" w:rsidRDefault="00213F1F" w:rsidP="00213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213F1F" w:rsidRPr="00213F1F" w:rsidRDefault="00213F1F" w:rsidP="00213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Развитие основных мыслительных операций: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умения сравнивать, анализировать;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умения выделять сходство и различие понятий;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умение работать по словесной и письменной инструкциям, алгоритму;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умение планировать деятельность.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>Коррекция нарушений в развитии эмоционально-личностной сферы</w:t>
      </w:r>
      <w:r w:rsidRPr="00EB24F4">
        <w:rPr>
          <w:b/>
          <w:i/>
          <w:iCs/>
          <w:u w:val="single"/>
        </w:rPr>
        <w:t>:</w:t>
      </w:r>
      <w:r w:rsidRPr="00EB24F4">
        <w:rPr>
          <w:b/>
          <w:u w:val="single"/>
        </w:rPr>
        <w:t xml:space="preserve">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умения преодолевать трудности;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 принятия решения;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адекватности чувств;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устойчивой и адекватной самооценки;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умения анализировать свою деятельность;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воспитание правильного отношения к критике.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Коррекция – развитие речи: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фонематического восприятия;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нарушений устной и письменной речи;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коррекция монологической речи;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коррекция диалогической речи;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лексико-грамматических средств языка. </w:t>
      </w:r>
    </w:p>
    <w:p w:rsidR="00213F1F" w:rsidRPr="00213F1F" w:rsidRDefault="00213F1F" w:rsidP="00213F1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словаря.</w:t>
      </w:r>
    </w:p>
    <w:p w:rsidR="00213F1F" w:rsidRPr="00213F1F" w:rsidRDefault="00213F1F" w:rsidP="00213F1F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</w:t>
      </w:r>
    </w:p>
    <w:p w:rsidR="00213F1F" w:rsidRPr="00213F1F" w:rsidRDefault="00213F1F" w:rsidP="00213F1F">
      <w:pPr>
        <w:pStyle w:val="a5"/>
      </w:pPr>
      <w:r w:rsidRPr="00213F1F">
        <w:lastRenderedPageBreak/>
        <w:t>За основу содержания регионального компонента по литературе взято учебное пособие для учащихся «Вокруг тебя – Мир» книга для ученика 5 класса</w:t>
      </w:r>
      <w:proofErr w:type="gramStart"/>
      <w:r w:rsidRPr="00213F1F">
        <w:t>.</w:t>
      </w:r>
      <w:proofErr w:type="gramEnd"/>
      <w:r w:rsidRPr="00213F1F">
        <w:t xml:space="preserve"> / </w:t>
      </w:r>
      <w:proofErr w:type="gramStart"/>
      <w:r w:rsidRPr="00213F1F">
        <w:t>а</w:t>
      </w:r>
      <w:proofErr w:type="gramEnd"/>
      <w:r w:rsidRPr="00213F1F">
        <w:t xml:space="preserve">вторы: К. </w:t>
      </w:r>
      <w:proofErr w:type="spellStart"/>
      <w:r w:rsidRPr="00213F1F">
        <w:t>Сухарев-Деревиз</w:t>
      </w:r>
      <w:proofErr w:type="spellEnd"/>
      <w:r w:rsidRPr="00213F1F">
        <w:t xml:space="preserve">, В. Ю. </w:t>
      </w:r>
      <w:proofErr w:type="spellStart"/>
      <w:r w:rsidRPr="00213F1F">
        <w:t>Выборнова</w:t>
      </w:r>
      <w:proofErr w:type="spellEnd"/>
      <w:r w:rsidRPr="00213F1F">
        <w:t xml:space="preserve"> и др. – «</w:t>
      </w:r>
      <w:proofErr w:type="spellStart"/>
      <w:r w:rsidRPr="00213F1F">
        <w:t>Гендальор</w:t>
      </w:r>
      <w:proofErr w:type="spellEnd"/>
      <w:r w:rsidRPr="00213F1F">
        <w:t>», 2001. Количество часов – 7.</w:t>
      </w:r>
    </w:p>
    <w:p w:rsidR="00213F1F" w:rsidRPr="00213F1F" w:rsidRDefault="00213F1F" w:rsidP="00213F1F">
      <w:pPr>
        <w:pStyle w:val="a5"/>
      </w:pPr>
      <w:r w:rsidRPr="00213F1F">
        <w:t>Обучение соответствует минимальным требованиям Государственного стандарта  Р. Ф. по литературе.</w:t>
      </w:r>
    </w:p>
    <w:p w:rsidR="00213F1F" w:rsidRPr="00213F1F" w:rsidRDefault="00213F1F" w:rsidP="00213F1F">
      <w:pPr>
        <w:pStyle w:val="a5"/>
      </w:pPr>
      <w:r w:rsidRPr="00213F1F">
        <w:t>Обучение соответствует федеральному компоненту Государственного образовательного стандарта (</w:t>
      </w:r>
      <w:proofErr w:type="gramStart"/>
      <w:r w:rsidRPr="00213F1F">
        <w:t>утвержден</w:t>
      </w:r>
      <w:proofErr w:type="gramEnd"/>
      <w:r w:rsidRPr="00213F1F">
        <w:t xml:space="preserve"> приказом Минобразования России № 1312 от 9 марта 2004 года).</w:t>
      </w:r>
    </w:p>
    <w:p w:rsidR="00213F1F" w:rsidRPr="00213F1F" w:rsidRDefault="00213F1F" w:rsidP="00213F1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F1F">
        <w:rPr>
          <w:rFonts w:ascii="Times New Roman" w:hAnsi="Times New Roman" w:cs="Times New Roman"/>
          <w:color w:val="auto"/>
          <w:sz w:val="28"/>
          <w:szCs w:val="28"/>
        </w:rPr>
        <w:t>Учебно-методический комплекс</w:t>
      </w:r>
    </w:p>
    <w:p w:rsidR="00213F1F" w:rsidRPr="00213F1F" w:rsidRDefault="00213F1F" w:rsidP="00213F1F">
      <w:pPr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Для реализации целей и задач Рабочей программы выбран следующий учебно-методический комплекс:</w:t>
      </w:r>
    </w:p>
    <w:p w:rsidR="00213F1F" w:rsidRPr="00213F1F" w:rsidRDefault="00213F1F" w:rsidP="00213F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B24F4">
        <w:rPr>
          <w:rFonts w:ascii="Times New Roman" w:hAnsi="Times New Roman" w:cs="Times New Roman"/>
          <w:sz w:val="24"/>
          <w:szCs w:val="24"/>
        </w:rPr>
        <w:t xml:space="preserve">для </w:t>
      </w:r>
      <w:r w:rsidRPr="00213F1F">
        <w:rPr>
          <w:rFonts w:ascii="Times New Roman" w:hAnsi="Times New Roman" w:cs="Times New Roman"/>
          <w:sz w:val="24"/>
          <w:szCs w:val="24"/>
        </w:rPr>
        <w:t>общеобразовательных учреждений «Литератур</w:t>
      </w:r>
      <w:r w:rsidR="00EB24F4">
        <w:rPr>
          <w:rFonts w:ascii="Times New Roman" w:hAnsi="Times New Roman" w:cs="Times New Roman"/>
          <w:sz w:val="24"/>
          <w:szCs w:val="24"/>
        </w:rPr>
        <w:t xml:space="preserve">а 5-11 классы» / авторы Т.Ф. </w:t>
      </w:r>
      <w:proofErr w:type="spellStart"/>
      <w:r w:rsidR="00EB24F4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="00EB24F4">
        <w:rPr>
          <w:rFonts w:ascii="Times New Roman" w:hAnsi="Times New Roman" w:cs="Times New Roman"/>
          <w:sz w:val="24"/>
          <w:szCs w:val="24"/>
        </w:rPr>
        <w:t>. – Дрофа, 2005 год.</w:t>
      </w:r>
    </w:p>
    <w:p w:rsidR="00213F1F" w:rsidRPr="00213F1F" w:rsidRDefault="00213F1F" w:rsidP="00213F1F">
      <w:pPr>
        <w:pStyle w:val="a5"/>
        <w:numPr>
          <w:ilvl w:val="0"/>
          <w:numId w:val="8"/>
        </w:numPr>
      </w:pPr>
      <w:r w:rsidRPr="00213F1F">
        <w:t>Учебник: «Литература. 5 класс. В 2 ч. / (</w:t>
      </w:r>
      <w:proofErr w:type="spellStart"/>
      <w:r w:rsidR="00EB24F4">
        <w:t>Т.Ф.Курдюмова</w:t>
      </w:r>
      <w:proofErr w:type="spellEnd"/>
      <w:r w:rsidR="002845ED">
        <w:t>)  - Дрофа</w:t>
      </w:r>
      <w:r w:rsidRPr="00213F1F">
        <w:t>, 2006г.</w:t>
      </w:r>
    </w:p>
    <w:p w:rsidR="00213F1F" w:rsidRPr="00213F1F" w:rsidRDefault="00213F1F" w:rsidP="00213F1F">
      <w:pPr>
        <w:pStyle w:val="a5"/>
        <w:ind w:left="360" w:firstLine="0"/>
      </w:pPr>
      <w:r w:rsidRPr="00213F1F">
        <w:t>Дополнительный методический, дидактический материал:</w:t>
      </w:r>
    </w:p>
    <w:p w:rsidR="00213F1F" w:rsidRPr="00213F1F" w:rsidRDefault="00213F1F" w:rsidP="00213F1F">
      <w:pPr>
        <w:pStyle w:val="a5"/>
        <w:numPr>
          <w:ilvl w:val="1"/>
          <w:numId w:val="8"/>
        </w:numPr>
      </w:pPr>
      <w:r w:rsidRPr="00213F1F">
        <w:t xml:space="preserve">Читаем, думаем, спорим…: </w:t>
      </w:r>
      <w:proofErr w:type="spellStart"/>
      <w:r w:rsidRPr="00213F1F">
        <w:t>дидакт</w:t>
      </w:r>
      <w:proofErr w:type="spellEnd"/>
      <w:r w:rsidRPr="00213F1F">
        <w:t>. материал по литературе: 5 к</w:t>
      </w:r>
      <w:r w:rsidR="002845ED">
        <w:t xml:space="preserve">ласс / авт.-сост. Т.Ф. </w:t>
      </w:r>
      <w:proofErr w:type="spellStart"/>
      <w:r w:rsidR="002845ED">
        <w:t>Курдюмова</w:t>
      </w:r>
      <w:proofErr w:type="spellEnd"/>
      <w:r w:rsidR="002845ED">
        <w:t xml:space="preserve"> и др. – 6 изд. – М.: Дрофа, 2006</w:t>
      </w:r>
      <w:r w:rsidRPr="00213F1F">
        <w:t>г.</w:t>
      </w:r>
    </w:p>
    <w:p w:rsidR="00213F1F" w:rsidRPr="00213F1F" w:rsidRDefault="00213F1F" w:rsidP="00213F1F">
      <w:pPr>
        <w:pStyle w:val="a5"/>
        <w:numPr>
          <w:ilvl w:val="1"/>
          <w:numId w:val="8"/>
        </w:numPr>
      </w:pPr>
      <w:r w:rsidRPr="00213F1F">
        <w:t xml:space="preserve">Вокруг тебя – Мир…: Методические рекомендации к книге для ученика 5 класса / К. </w:t>
      </w:r>
      <w:proofErr w:type="spellStart"/>
      <w:r w:rsidRPr="00213F1F">
        <w:t>Сухарев-Дериваз</w:t>
      </w:r>
      <w:proofErr w:type="spellEnd"/>
      <w:r w:rsidRPr="00213F1F">
        <w:t xml:space="preserve">, В. Ю. Выборного и др. – М.: Наука / </w:t>
      </w:r>
      <w:proofErr w:type="spellStart"/>
      <w:r w:rsidRPr="00213F1F">
        <w:t>Интерпереодика</w:t>
      </w:r>
      <w:proofErr w:type="spellEnd"/>
      <w:r w:rsidRPr="00213F1F">
        <w:t>, 1999.</w:t>
      </w:r>
    </w:p>
    <w:p w:rsidR="00213F1F" w:rsidRPr="00213F1F" w:rsidRDefault="00213F1F" w:rsidP="00213F1F">
      <w:pPr>
        <w:pStyle w:val="a5"/>
        <w:numPr>
          <w:ilvl w:val="1"/>
          <w:numId w:val="8"/>
        </w:numPr>
      </w:pPr>
      <w:r w:rsidRPr="00213F1F">
        <w:t xml:space="preserve">Вокруг тебя </w:t>
      </w:r>
      <w:proofErr w:type="gramStart"/>
      <w:r w:rsidRPr="00213F1F">
        <w:t>–М</w:t>
      </w:r>
      <w:proofErr w:type="gramEnd"/>
      <w:r w:rsidRPr="00213F1F">
        <w:t xml:space="preserve">ир…: Книга для ученика. 5 класс / </w:t>
      </w:r>
      <w:proofErr w:type="spellStart"/>
      <w:r w:rsidRPr="00213F1F">
        <w:t>К.Сухарев-Дериваз</w:t>
      </w:r>
      <w:proofErr w:type="spellEnd"/>
      <w:r w:rsidRPr="00213F1F">
        <w:t xml:space="preserve">, В. Ю. </w:t>
      </w:r>
      <w:proofErr w:type="spellStart"/>
      <w:r w:rsidRPr="00213F1F">
        <w:t>Выборнова</w:t>
      </w:r>
      <w:proofErr w:type="spellEnd"/>
      <w:r w:rsidRPr="00213F1F">
        <w:t xml:space="preserve">, Ю. Ф. </w:t>
      </w:r>
      <w:proofErr w:type="spellStart"/>
      <w:r w:rsidRPr="00213F1F">
        <w:t>Гуголев</w:t>
      </w:r>
      <w:proofErr w:type="spellEnd"/>
      <w:r w:rsidRPr="00213F1F">
        <w:t xml:space="preserve"> и др. – М.: Наука / </w:t>
      </w:r>
      <w:proofErr w:type="spellStart"/>
      <w:r w:rsidRPr="00213F1F">
        <w:t>Интерпереодика</w:t>
      </w:r>
      <w:proofErr w:type="spellEnd"/>
      <w:r w:rsidRPr="00213F1F">
        <w:t>, 2001.</w:t>
      </w:r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6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www.school-collection.edu.ru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7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http://zavuch.info/forums.html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8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http://www.gramma.ru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9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http://www.openclass.ru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10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http://korped.rkc-74.ru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11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http://www.mgn.ru/~gmc/work.html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12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http://skazka.ural.ru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13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http://lit.lib.ru/k/kondratkowskaja_n_g/</w:t>
        </w:r>
      </w:hyperlink>
    </w:p>
    <w:p w:rsidR="00213F1F" w:rsidRPr="00213F1F" w:rsidRDefault="005F7CDF" w:rsidP="00213F1F">
      <w:pPr>
        <w:pStyle w:val="a5"/>
        <w:numPr>
          <w:ilvl w:val="1"/>
          <w:numId w:val="8"/>
        </w:numPr>
        <w:rPr>
          <w:lang w:val="en-US"/>
        </w:rPr>
      </w:pPr>
      <w:hyperlink r:id="rId14" w:history="1">
        <w:r w:rsidR="00213F1F" w:rsidRPr="00213F1F">
          <w:rPr>
            <w:rStyle w:val="a7"/>
            <w:rFonts w:eastAsiaTheme="majorEastAsia"/>
            <w:color w:val="auto"/>
            <w:lang w:val="en-US"/>
          </w:rPr>
          <w:t>http://www.internet-school.ru/ShowInfo.ashx?ob_no=30029</w:t>
        </w:r>
      </w:hyperlink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Default="002845ED" w:rsidP="00213F1F">
      <w:pPr>
        <w:pStyle w:val="a5"/>
        <w:ind w:left="1080" w:firstLine="0"/>
      </w:pPr>
    </w:p>
    <w:p w:rsidR="002845ED" w:rsidRPr="00213F1F" w:rsidRDefault="002845ED" w:rsidP="00213F1F">
      <w:pPr>
        <w:pStyle w:val="a5"/>
        <w:ind w:left="1080" w:firstLine="0"/>
      </w:pPr>
    </w:p>
    <w:p w:rsidR="00213F1F" w:rsidRPr="00CB4ECE" w:rsidRDefault="00213F1F" w:rsidP="00213F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E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 и контроль усвоения материала по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3"/>
        <w:gridCol w:w="5277"/>
        <w:gridCol w:w="1080"/>
        <w:gridCol w:w="6300"/>
        <w:gridCol w:w="1080"/>
      </w:tblGrid>
      <w:tr w:rsidR="00213F1F" w:rsidRPr="00213F1F" w:rsidTr="00213F1F">
        <w:trPr>
          <w:cantSplit/>
          <w:trHeight w:val="52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верть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усвоения материала</w:t>
            </w:r>
          </w:p>
        </w:tc>
      </w:tr>
      <w:tr w:rsidR="00213F1F" w:rsidRPr="00213F1F" w:rsidTr="00CB4ECE">
        <w:trPr>
          <w:cantSplit/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1F" w:rsidRPr="00213F1F" w:rsidRDefault="00213F1F" w:rsidP="00EB2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CB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F1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B4ECE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</w:tr>
      <w:tr w:rsidR="00213F1F" w:rsidRPr="00213F1F" w:rsidTr="00CB4ECE">
        <w:trPr>
          <w:trHeight w:val="26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pStyle w:val="a4"/>
              <w:spacing w:before="0" w:beforeAutospacing="0" w:after="0" w:afterAutospacing="0"/>
              <w:ind w:left="360"/>
            </w:pPr>
            <w:r w:rsidRPr="00213F1F">
              <w:t>1.Обучение сочинению загадки, частушки, колыбельные песни.</w:t>
            </w:r>
          </w:p>
          <w:p w:rsidR="00213F1F" w:rsidRPr="00213F1F" w:rsidRDefault="00213F1F" w:rsidP="00EB24F4">
            <w:pPr>
              <w:pStyle w:val="a4"/>
              <w:spacing w:before="0" w:beforeAutospacing="0" w:after="0" w:afterAutospacing="0"/>
              <w:ind w:left="360"/>
            </w:pPr>
            <w:r w:rsidRPr="00213F1F">
              <w:t>2.Обучение домашнему сочинению «Мой любимый герой», «Добро и зло в народных сказках», «Почему я люблю читать народные сказки?».</w:t>
            </w:r>
          </w:p>
          <w:p w:rsidR="00213F1F" w:rsidRPr="00213F1F" w:rsidRDefault="00213F1F" w:rsidP="00EB24F4">
            <w:pPr>
              <w:pStyle w:val="a4"/>
              <w:ind w:left="360"/>
            </w:pPr>
            <w:r w:rsidRPr="00213F1F">
              <w:t>3. Дать письменный ответ: «Понятие об аллегории и морали»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213F1F" w:rsidRPr="00213F1F" w:rsidRDefault="00213F1F" w:rsidP="0021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pStyle w:val="a4"/>
              <w:spacing w:before="0" w:beforeAutospacing="0" w:after="0" w:afterAutospacing="0"/>
              <w:ind w:left="360"/>
            </w:pPr>
            <w:r w:rsidRPr="00213F1F">
              <w:t xml:space="preserve">1. Тестирование по  изученным произведениям за </w:t>
            </w:r>
            <w:r w:rsidRPr="00213F1F">
              <w:rPr>
                <w:lang w:val="en-US"/>
              </w:rPr>
              <w:t>I</w:t>
            </w:r>
            <w:r w:rsidRPr="00213F1F">
              <w:t xml:space="preserve"> четверть.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1F" w:rsidRPr="00213F1F" w:rsidTr="00EB24F4">
        <w:trPr>
          <w:trHeight w:val="2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pStyle w:val="a4"/>
              <w:ind w:left="3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2,10ч.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pStyle w:val="a4"/>
              <w:ind w:left="3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213F1F" w:rsidRPr="00213F1F" w:rsidTr="00EB24F4">
        <w:trPr>
          <w:trHeight w:val="20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213F1F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</w:pPr>
            <w:r w:rsidRPr="00213F1F">
              <w:t>Письменный ответ на вопрос: «Сходство и различие литературной и народной сказки. Противостояние добрых и злых сил».</w:t>
            </w:r>
          </w:p>
          <w:p w:rsidR="00213F1F" w:rsidRPr="00213F1F" w:rsidRDefault="00213F1F" w:rsidP="00213F1F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</w:pPr>
            <w:r w:rsidRPr="00213F1F">
              <w:t>Мини-сочинение «Моя любимая повесть в сборнике Н. В. Гоголя «</w:t>
            </w:r>
            <w:r w:rsidR="002845ED">
              <w:t>Пропавшая грамота</w:t>
            </w:r>
            <w:r w:rsidRPr="00213F1F">
              <w:t>»</w:t>
            </w:r>
          </w:p>
          <w:p w:rsidR="00213F1F" w:rsidRPr="00213F1F" w:rsidRDefault="00213F1F" w:rsidP="00EB24F4">
            <w:pPr>
              <w:pStyle w:val="a4"/>
              <w:ind w:left="3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213F1F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 w:rsidRPr="00213F1F">
              <w:t>Тестирование по творчеству А.С. Пушкина, М. Ю. Лермонтова, Н. А. Некрасова, Н. В. Гоголя, Н. А. Некрасова, И. С. Тургенева.</w:t>
            </w:r>
          </w:p>
          <w:p w:rsidR="00213F1F" w:rsidRPr="00213F1F" w:rsidRDefault="00213F1F" w:rsidP="00213F1F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 w:rsidRPr="00213F1F">
              <w:t xml:space="preserve">Подготовка к домашнему сочинению «Почему Герасим был самым «замечательным лицом» среди челяди барыни?» «Почему Герасим не ушел в деревню вместе с </w:t>
            </w:r>
            <w:proofErr w:type="spellStart"/>
            <w:r w:rsidRPr="00213F1F">
              <w:t>Муму</w:t>
            </w:r>
            <w:proofErr w:type="spellEnd"/>
            <w:r w:rsidRPr="00213F1F">
              <w:t>?».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213F1F" w:rsidRPr="00213F1F" w:rsidTr="00EB24F4">
        <w:trPr>
          <w:trHeight w:val="4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</w:rPr>
            </w:pPr>
            <w:r w:rsidRPr="00CB4ECE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CE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CE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213F1F" w:rsidRPr="00213F1F" w:rsidTr="00EB24F4">
        <w:trPr>
          <w:trHeight w:val="12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213F1F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</w:pPr>
            <w:r w:rsidRPr="00213F1F">
              <w:t xml:space="preserve">Небольшое </w:t>
            </w:r>
            <w:r w:rsidR="002845ED">
              <w:t xml:space="preserve">сочинение на тему: «Как </w:t>
            </w:r>
            <w:proofErr w:type="spellStart"/>
            <w:r w:rsidR="002845ED">
              <w:t>Васютка</w:t>
            </w:r>
            <w:proofErr w:type="spellEnd"/>
            <w:r w:rsidR="002845ED">
              <w:t xml:space="preserve"> выжил в тайге», Астафьева «</w:t>
            </w:r>
            <w:proofErr w:type="spellStart"/>
            <w:r w:rsidR="002845ED">
              <w:t>Васюткино</w:t>
            </w:r>
            <w:proofErr w:type="spellEnd"/>
            <w:r w:rsidR="002845ED">
              <w:t xml:space="preserve"> озеро</w:t>
            </w:r>
            <w:r w:rsidRPr="00213F1F"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845ED" w:rsidP="00213F1F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 xml:space="preserve">Классное сочинение по </w:t>
            </w:r>
            <w:r w:rsidR="00B82D8D">
              <w:t xml:space="preserve"> рассказу А.П. Платонова «Волшебное кольцо</w:t>
            </w:r>
            <w:r w:rsidR="00213F1F" w:rsidRPr="00213F1F">
              <w:t>»</w:t>
            </w:r>
          </w:p>
          <w:p w:rsidR="00213F1F" w:rsidRPr="00213F1F" w:rsidRDefault="00213F1F" w:rsidP="00EB24F4">
            <w:pPr>
              <w:pStyle w:val="a4"/>
              <w:spacing w:before="0" w:beforeAutospacing="0" w:after="0" w:afterAutospacing="0"/>
            </w:pPr>
          </w:p>
          <w:p w:rsidR="00213F1F" w:rsidRPr="00213F1F" w:rsidRDefault="00213F1F" w:rsidP="00B82D8D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</w:pPr>
            <w:r w:rsidRPr="00213F1F">
              <w:t>Классное сочинение «</w:t>
            </w:r>
            <w:r w:rsidR="00B82D8D">
              <w:t>Огненное А</w:t>
            </w:r>
            <w:r w:rsidRPr="00213F1F">
              <w:t>»</w:t>
            </w:r>
            <w:r w:rsidR="00B82D8D">
              <w:t xml:space="preserve"> Замятина.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CB4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213F1F" w:rsidRPr="00213F1F" w:rsidRDefault="00213F1F" w:rsidP="00CB4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CB4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213F1F" w:rsidRPr="00213F1F" w:rsidTr="00EB24F4">
        <w:trPr>
          <w:trHeight w:val="2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</w:rPr>
            </w:pPr>
            <w:r w:rsidRPr="00CB4ECE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CE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CE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213F1F" w:rsidRPr="00213F1F" w:rsidTr="00EB24F4">
        <w:trPr>
          <w:trHeight w:val="14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213F1F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213F1F">
              <w:t>Небольшое сочинение на тему «Что я узнал нового в этом году по литературе»</w:t>
            </w:r>
          </w:p>
          <w:p w:rsidR="00213F1F" w:rsidRPr="00213F1F" w:rsidRDefault="00213F1F" w:rsidP="00213F1F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</w:pPr>
            <w:r w:rsidRPr="00213F1F">
              <w:t>Классное мини-сочинение  «Патриотический подвиг детей в годы ВОВ»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213F1F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</w:pPr>
            <w:r w:rsidRPr="00213F1F">
              <w:t xml:space="preserve">Классное </w:t>
            </w:r>
            <w:proofErr w:type="gramStart"/>
            <w:r w:rsidRPr="00213F1F">
              <w:t>сочинение</w:t>
            </w:r>
            <w:proofErr w:type="gramEnd"/>
            <w:r w:rsidRPr="00213F1F">
              <w:t xml:space="preserve"> «Какие поступки сверстников вызывают мое восхищение?» (по произведениям </w:t>
            </w:r>
            <w:proofErr w:type="spellStart"/>
            <w:r w:rsidRPr="00213F1F">
              <w:t>Пауствоского</w:t>
            </w:r>
            <w:proofErr w:type="spellEnd"/>
            <w:r w:rsidRPr="00213F1F">
              <w:t>, Платонова, Астафьева).</w:t>
            </w:r>
          </w:p>
          <w:p w:rsidR="00213F1F" w:rsidRPr="00213F1F" w:rsidRDefault="00213F1F" w:rsidP="00EB24F4">
            <w:pPr>
              <w:pStyle w:val="a4"/>
              <w:spacing w:before="0" w:beforeAutospacing="0" w:after="0" w:afterAutospacing="0"/>
            </w:pPr>
          </w:p>
          <w:p w:rsidR="00213F1F" w:rsidRPr="00213F1F" w:rsidRDefault="00213F1F" w:rsidP="00EB24F4">
            <w:pPr>
              <w:pStyle w:val="a4"/>
              <w:spacing w:before="0" w:beforeAutospacing="0" w:after="0" w:afterAutospacing="0"/>
              <w:ind w:left="3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1F" w:rsidRPr="00213F1F" w:rsidRDefault="00213F1F" w:rsidP="00EB2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3F1F" w:rsidRPr="00213F1F" w:rsidTr="00EB24F4">
        <w:trPr>
          <w:trHeight w:val="3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CE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CE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</w:tr>
      <w:tr w:rsidR="00213F1F" w:rsidRPr="00213F1F" w:rsidTr="00EB24F4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CE">
              <w:rPr>
                <w:rFonts w:ascii="Times New Roman" w:hAnsi="Times New Roman" w:cs="Times New Roman"/>
                <w:b/>
                <w:sz w:val="28"/>
                <w:szCs w:val="28"/>
              </w:rPr>
              <w:t>7,10ч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1F" w:rsidRPr="00CB4ECE" w:rsidRDefault="00213F1F" w:rsidP="00EB24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CE"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</w:tr>
    </w:tbl>
    <w:p w:rsidR="00213F1F" w:rsidRDefault="00213F1F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F1F" w:rsidRDefault="00213F1F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ED" w:rsidRPr="00213F1F" w:rsidRDefault="002845ED" w:rsidP="00213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DA3" w:rsidRPr="00213F1F" w:rsidRDefault="00D54DA3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литературе </w:t>
      </w:r>
    </w:p>
    <w:p w:rsidR="00545B35" w:rsidRPr="00213F1F" w:rsidRDefault="00D54DA3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1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282" w:type="dxa"/>
        <w:tblLayout w:type="fixed"/>
        <w:tblLook w:val="04A0"/>
      </w:tblPr>
      <w:tblGrid>
        <w:gridCol w:w="529"/>
        <w:gridCol w:w="137"/>
        <w:gridCol w:w="9"/>
        <w:gridCol w:w="3678"/>
        <w:gridCol w:w="850"/>
        <w:gridCol w:w="39"/>
        <w:gridCol w:w="953"/>
        <w:gridCol w:w="49"/>
        <w:gridCol w:w="1780"/>
        <w:gridCol w:w="13"/>
        <w:gridCol w:w="49"/>
        <w:gridCol w:w="2929"/>
        <w:gridCol w:w="1332"/>
        <w:gridCol w:w="49"/>
        <w:gridCol w:w="1033"/>
        <w:gridCol w:w="45"/>
        <w:gridCol w:w="808"/>
      </w:tblGrid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  <w:r w:rsidR="004F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6E30" w:rsidRPr="00213F1F" w:rsidTr="00FB53B9">
        <w:tc>
          <w:tcPr>
            <w:tcW w:w="14282" w:type="dxa"/>
            <w:gridSpan w:val="17"/>
          </w:tcPr>
          <w:p w:rsidR="00E66E30" w:rsidRPr="00213F1F" w:rsidRDefault="00E66E30" w:rsidP="00E66E30">
            <w:pPr>
              <w:tabs>
                <w:tab w:val="left" w:pos="4820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и развитие литературы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Происхождение литературы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программой.</w:t>
            </w: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когда и с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каких художественных средств существует литература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слова. Тропы и фигуры речи: эпитет, метафора, сравнение, риторическое обращение, риторический вопрос и др.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Понятие о тропах и фигурах.</w:t>
            </w: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понятиями: эпитет, метафора, сравнение, риторическое обращение, риторический вопрос, уметь их находить в тексте.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Коррекция памяти.</w:t>
            </w: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30" w:rsidRPr="00213F1F" w:rsidTr="00FB53B9">
        <w:tc>
          <w:tcPr>
            <w:tcW w:w="14282" w:type="dxa"/>
            <w:gridSpan w:val="17"/>
          </w:tcPr>
          <w:p w:rsidR="00E66E30" w:rsidRPr="00213F1F" w:rsidRDefault="00E66E30" w:rsidP="00E66E30">
            <w:pPr>
              <w:tabs>
                <w:tab w:val="left" w:pos="4820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Мифы народов мира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Миф как форма познания и эстетического освоения окружающего мира.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Понятие о мифе.</w:t>
            </w: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 </w:t>
            </w:r>
            <w:r w:rsidRPr="00213F1F">
              <w:rPr>
                <w:rFonts w:ascii="Times New Roman" w:hAnsi="Times New Roman" w:cs="Times New Roman"/>
                <w:i/>
                <w:sz w:val="24"/>
                <w:szCs w:val="24"/>
              </w:rPr>
              <w:t>миф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и  зрительного внимания.</w:t>
            </w: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Мифы разных времен и народов.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мифы разных народов мира.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понятийной стороны речи, коррекция памяти</w:t>
            </w: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календарные мифы. Масленица. Народные обычаи, связанные с этим праздником.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04C59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мифологическим словарем</w:t>
            </w: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особенности календарных мифов.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эмоционально-волевой сферы через оценку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Яркость поэтического изображения природы и Вселенной в мифах. Персонажи славянской мифологии.</w:t>
            </w:r>
          </w:p>
        </w:tc>
        <w:tc>
          <w:tcPr>
            <w:tcW w:w="889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42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мифологическим словарем.</w:t>
            </w:r>
          </w:p>
        </w:tc>
        <w:tc>
          <w:tcPr>
            <w:tcW w:w="29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определять роль природы в мифах. Знать персонажей славянской мифологии.</w:t>
            </w:r>
          </w:p>
        </w:tc>
        <w:tc>
          <w:tcPr>
            <w:tcW w:w="1381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характер через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словесные характеристики</w:t>
            </w:r>
          </w:p>
        </w:tc>
        <w:tc>
          <w:tcPr>
            <w:tcW w:w="1078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08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30" w:rsidRPr="00213F1F" w:rsidTr="00FB53B9">
        <w:tc>
          <w:tcPr>
            <w:tcW w:w="14282" w:type="dxa"/>
            <w:gridSpan w:val="17"/>
          </w:tcPr>
          <w:p w:rsidR="00E66E30" w:rsidRPr="00213F1F" w:rsidRDefault="00E66E30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(фольклор)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Богатство отражения мира в произведениях фольклора. Жанровое многообразие фольклорных произведений. Русский народный эпос – былины. Циклы былин. Художественные особенности. Исполнители (сказители) былин.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фольклора. Былина. Гипербола.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термин фольклор. Знать особенности былин.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характер через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«Три поездки Ильи Муромца». Илья Муромец как защитник родной земли. Нравственный выбор героя. Сила, смелость, решительность и отсутствие жестокости как характерные качества героя былин.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Сюжет былины. Художественные особенности.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особенности композиции.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Сказка кА популярный жанр наро</w:t>
            </w:r>
            <w:r w:rsidR="002845ED">
              <w:rPr>
                <w:rFonts w:ascii="Times New Roman" w:hAnsi="Times New Roman" w:cs="Times New Roman"/>
                <w:sz w:val="24"/>
                <w:szCs w:val="24"/>
              </w:rPr>
              <w:t>дного творчества. «Царевна-лягушка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сказки. Виды сказок.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специфику жанра сказки, уметь объяснять основную мысль сказки,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 эмоциональной сферы.</w:t>
            </w:r>
          </w:p>
        </w:tc>
        <w:tc>
          <w:tcPr>
            <w:tcW w:w="1082" w:type="dxa"/>
            <w:gridSpan w:val="2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положительных героев сказки справляться с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ошибками, преодолевать препятствия и добиваться победы. Столкновение добра со злом.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80" w:type="dxa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1"/>
              <w:tabs>
                <w:tab w:val="left" w:pos="4820"/>
              </w:tabs>
              <w:outlineLvl w:val="0"/>
            </w:pPr>
          </w:p>
        </w:tc>
        <w:tc>
          <w:tcPr>
            <w:tcW w:w="1082" w:type="dxa"/>
            <w:gridSpan w:val="2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Богатство отражения жизни в сказках народов мира. Утверждение нравственных идеалов в лучших сказках разных народов. 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Путешествие как жанр.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– совершенство прочности запоминания.</w:t>
            </w:r>
          </w:p>
        </w:tc>
        <w:tc>
          <w:tcPr>
            <w:tcW w:w="1082" w:type="dxa"/>
            <w:gridSpan w:val="2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«Тысяча и одна ночь» - сборник народных сказок. «Путешествия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Синдбада-морехода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» - сказки об освоении незнакомого мира.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80" w:type="dxa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Пословица, поговорка, анекдот, песня, частушка как наиболее популярные малые жанры фольклора.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малых жанров фольклора.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понятиями малых жанров фольклора, уметь их интерпретировать.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Собственное мнение. Коррекция монологической речи.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Детский фольклор. Использование малых форм фольклора в других его жанрах и в авторской литературе.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определять малые формы фольклора.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Активная роль малых жанров фольклора в современной устной и письменной речи.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Выявить причины популярности МЖФ.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Знать, где употребляются малые жанры фольклора.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– совершенство прочности запоминан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Русский народный театр в истории русской культуры. Творческая мастерская. «Озорник Петрушка». Стремительность развития действия и яркость диалогов.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Урок-театр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родом литературы (драма). Особенности построения.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содержание, уметь выразительно читать, пересказывать содержание, давать характеристики героев.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и диалогической речи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30" w:rsidRPr="00213F1F" w:rsidTr="00FB53B9">
        <w:tc>
          <w:tcPr>
            <w:tcW w:w="14282" w:type="dxa"/>
            <w:gridSpan w:val="17"/>
          </w:tcPr>
          <w:p w:rsidR="00E66E30" w:rsidRPr="00213F1F" w:rsidRDefault="00E66E30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литература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века. Славные имена русских писателей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века. Популярность русской классики. Золотой век русской поэзии.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теорией: классики и классические произведения.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объяснить рассматриваемые понятия.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словесных характеристик.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русской басни в начале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века. Великий баснописец И.А. Крылов. Обличение невежества в баснях Крылова.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Басня. Сюжет, мораль, аллегория и олицетворение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специфику жанра басни, понимать аллегорию.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Собственное мнение.</w:t>
            </w:r>
          </w:p>
        </w:tc>
        <w:tc>
          <w:tcPr>
            <w:tcW w:w="1082" w:type="dxa"/>
            <w:gridSpan w:val="2"/>
          </w:tcPr>
          <w:p w:rsidR="00A04C59" w:rsidRPr="00213F1F" w:rsidRDefault="004B1C32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Басня и ее читатели.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определять и объяснять мораль басни.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Оценка поступка и собственное мнение.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А.С. Пушкин. Детство и юность поэта. Начало творческого пути.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Стопа. Ямб.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и лицейских годах поэта.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эмоционально-</w:t>
            </w:r>
            <w:r w:rsidRPr="00213F1F">
              <w:lastRenderedPageBreak/>
              <w:t>волевой сферы. Оценка поступка и собственное мнение.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А.С. Пушкин. «Няне». «Зимнее утро». «Зимний вечер». «Зимняя дорога». «Бесы».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поэтические средства художественной выразительности.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4B1C32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Поэзия А.С.Пушкина  и ее читатели.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выразительно прочитать стихотворение наизусть.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личности и воспитание нравственных норм, уважение чужих чувств.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Родная природа в лирике поэта.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навыком выразительного чтения с элементами анализа лирического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личности и воспитание нравственных норм, уважение чужих чувств.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 А.С.Пушкина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личности и воспитание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норм, уважение чужих чувств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Сказки А.С.Пушкина (повторение изученного в начальной школе).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Поэма. Сюжет поэмы.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изучаемых произведений, владеть навыками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личности и нравственных норм.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, оценка поступков. Коррекция памяти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«Руслан и Людмила». Связь пролога с русскими народными сказками. Фантастические события сюжета.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определение жанра поэмы, композицию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Руслан, его друзья, помощники, соперники, враги. Людмила </w:t>
            </w:r>
            <w:r w:rsidR="004B1C32" w:rsidRPr="00213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героиня поэмы.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Черномор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его злодейства. Борьба Руслана за спасение Людмилы и поражение злых сил в этом поединке.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героев, владеть элементами анализа лиро-эпического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Оценка поступка и собственн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мнение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Яркость сказочных описаний. Особенности стиха поэмы.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художественные особенности природы,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М.Ю.Лермонтов. Детство поэта. Родовое гнездо – Тарханы. Воспоминания о детстве в лирике поэта («И вижу я себя ребенком…»).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 годах поэта.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Начало творчества. Стихотворения («Парус», «Листок», «Из Гете»), в которых выражено отношение поэта к окружающему миру.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Рифма.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в стихотворениях художественные средства: эпитеты, метафоры, сравнения, олицетворения.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личностных качеств. Коррекция памяти.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стихотворений М.Ю.Лермонтова.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навыком выразительного чтения с элементами анализа лирического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личностных позиции при оценке поступков.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личностных качеств.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Детство и юность Н.В.Гоголя. Цикл повестей «Вечера на хуторе близ Диканьки». Забавные истории, близкие народным сказкам, поверьям,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быличкам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, как основа сюжетов повестей Гоголя.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Поверье,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быличка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 годах писателя.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Сюжет и герой повести «Пропавшая грамота». Фома Григорьевич и его рассказ о памятном событии.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героям. Владеть элементами эпического анализа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Нечистая сила в повести.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личностных позиции при оценке поступков.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личностных качеств.</w:t>
            </w:r>
          </w:p>
        </w:tc>
        <w:tc>
          <w:tcPr>
            <w:tcW w:w="1082" w:type="dxa"/>
            <w:gridSpan w:val="2"/>
          </w:tcPr>
          <w:p w:rsidR="00A04C59" w:rsidRPr="00213F1F" w:rsidRDefault="004B1C32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Словари, которые создал Гоголь для своих читателей. Язык повести.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значения украинских слов.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долговременной памяти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Детство в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Спассом-Лутовинове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 История создания рассказа.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Портрет. Связь внешнего облика и поступков.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 годах писателя. Знать подлинную историю создания рассказа.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Сюжет и герои рассказа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». Богатырский облик и нравственная чистота Герасима. Герасим и барыня. Герасим и дворня. Причины самовольного возвращения Герасима в родную деревню.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героям. Владеть элементами эпического анализа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Роль пейзажа в сюжете рассказа. Ритм прозы Тургенева (описание пути Герасима в родную деревню).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Двусложные размеры: ямб и хорей.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художественные особенности природы,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образ Родины. И.С. Никитин «Русь»; М.Ю.Лермонтов «Москва, Москва! Люблю тебя как сын…»; А.В. Кольцов «Косарь»; А.К.Толстой «Край ты мой…»;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 «Соловьи».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выразительного чтения, знать содержание изучаемого произведения, уметь находить в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стихотворениях художественные средства.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личностных позиции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оценке поступков. Коррекция личностных качеств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Ф.И. Тютчев «Весенняя гроза», «Летний вечер», «Есть в осени первоначальной…», «Листья»; А.А.Фет «Весенний дождь», «Летний вечер тих и ясен…», «Учись у них – у дуба, у березы…»,  «Я пришел к тебе с приветом…». Автор и его отношение к природе в строках лирических стихов.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образ Родины в стихотворениях поэтов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Героическое прошлое России. М.Ю. Лермонтов «Бородино».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тема в стихотворениях о войне 1812 г.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Строфа. Монолог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в стихотворном произведении.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изучаемого произведения,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пересказа, уметь составлять план, составлять и задавать вопросы по содержанию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 развития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развития восприятия, представлений, ощущений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«Бородино»: композиция и герои произведения. Образ старого солдата, Рассказ монолог старого солдата о знаменитой битве. Молодой солдат как слушатель.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Роман-эпопея. Эпизод (фрагмент).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изучаемого произведения, уметь находить в стихотворениях художественные средства.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32" w:rsidRPr="00213F1F" w:rsidTr="00FB53B9">
        <w:tc>
          <w:tcPr>
            <w:tcW w:w="14282" w:type="dxa"/>
            <w:gridSpan w:val="17"/>
          </w:tcPr>
          <w:p w:rsidR="004B1C32" w:rsidRPr="00213F1F" w:rsidRDefault="004B1C32" w:rsidP="004B1C3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Л.Н. Толстой «Петя Ростов» (фрагмент романа-эпопеи «Война и мир»). Партизанская война на страницах романа и ее герои. Петя Ростов в партизанском отряде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Инсценировка прозаического произведения.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М.А. Булгаков. «Петя Ростов» (фрагмент из инсценировки романа Л.Н.Толстого  «Война и мир»). Точное сохранение в инсценировке эпизодов партизанской войны из романа-эпопеи. 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век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Связь веков. Богатство литературы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века. Авторы, произведения и герои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Неразрывная связь русской литературы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веков. 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Темы лирики.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изучаемого произведения, уметь находить в стихотворениях художественные средства.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Память об А.С.Пушкине в литературе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века: И.А. Бунин «26 мая», А.А.Ахматова «В Царском Селе», В.А.Рождественский «Памятник юноше Пушкину»,  К.Д.Бальмонт «Пушкин».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веков. Сказка как постоянно живой и вечно новый жанр. К.Т. Паустовский «Рождение сказки» как объяснение психологических причин постоянного рождения сказок в наши дни.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Пути рождения сказки.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 Слово о писателе. Сюжет сказки из семи рассказов. Роль снежной королевы в развитии событий сказки. Герои сказки – Кай и Герда.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Композиция и сюжет произведения.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содержание. Уметь выразительно читать. Уметь давать характеристики героя.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-61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Дружба, верность, коварство,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жестокость и предательство в сюжете сказки. Победа Герды в неравной борьбе. Мастерство писателя в построении сюжета и создании характеров.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произведения, особенности композиции.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62-65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А.П. Платонов. «Волшебное кольцо». Герой сказки Платонова – Семен и его друзья: кошка, собака, змея.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Фольклорные и литературные сказки.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 особенности композиции. Владеть навыками подробного пересказа, уметь составлять план, задавать вопросы по содержанию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внимания. 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Сохранение примет народной сказки и яркость собственной стилистики автора.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особенности композиции.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«Сказки по телефону» - отклик на стремление людей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 к краткости и оперативности. Сказки, которые решают множество нравственных проблем: «Вопросы наизнанку», «Старые пословицы», «Про мышь, которая ела кошек».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 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Лаконизм – свойство художественного текста.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личности и творческой деятельности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 Словесное рисование портрета героев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внимания. Коррекция эмоционально-волевой сферы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-73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Льюис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«Алиса в стране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чудес». В.В. Набоков. «Аня в стране чудес». Сказка и ее перевод. Алис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Аня) – героиня сказки. Любознательность героини и ее способность к необычным решениям и поступкам.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Парадокс.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произведения,  особенности композиции. Владеть навыками подробного пересказа, уметь составлять план, задавать вопросы по содержанию произведения.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Чудо и парадокс на страницах сказки ученого. Сказка ученого для детей и взрослых.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 особенности композиции.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76-77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Дж. Р.Р.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, или туда и обратно». Герои повести: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Гендальф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др. Нравственные принципы, утверждаемые автором.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Фентези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как жанр.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личности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Р.Р.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 Уметь характеризовать героев.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долговременной памяти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78-79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Связь произведения с фольклором. Загадки на страницах произведения.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понятие загадки и ее особенность.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32" w:rsidRPr="00213F1F" w:rsidTr="00FB53B9">
        <w:tc>
          <w:tcPr>
            <w:tcW w:w="14282" w:type="dxa"/>
            <w:gridSpan w:val="17"/>
          </w:tcPr>
          <w:p w:rsidR="004B1C32" w:rsidRPr="00213F1F" w:rsidRDefault="004B1C32" w:rsidP="004B1C3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Проза русских писателей 20 века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80-83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И.С. Шмелев. «Как я встречался с Чеховым. За карасями». Облик и поведение писателя в восприятии «коллеги» по рыбной ловле. Двойное название рассказа.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героев.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84-</w:t>
            </w: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А.И. Куприн «Мой полет». Автобиографический очерк и его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герои. Отвага и решительность героев.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Очерк.</w:t>
            </w: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Е.И. Замятин. «Огненное «А». Рассказ о мечте подростков начала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века. Герой рассказа как читатель. Комическая развязка.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32" w:rsidRPr="00213F1F" w:rsidTr="00FB53B9">
        <w:tc>
          <w:tcPr>
            <w:tcW w:w="14282" w:type="dxa"/>
            <w:gridSpan w:val="17"/>
          </w:tcPr>
          <w:p w:rsidR="004B1C32" w:rsidRPr="00213F1F" w:rsidRDefault="004B1C32" w:rsidP="004B1C3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Поэтические образы Родины</w:t>
            </w: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88-89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А.А. Блок «На лугу», «Ворона». И.А. Бунин «Сказка», «Канарейка». К.Д.Бальмонт «Снежинка»,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Фейные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сказки». С.А.Есенин «Пороша», «Ночь», «Черемуха».  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изучаемых произведений, уметь находить средства художественной выразительности в произведении.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«Времена года», Н.А.Заболоцкий «Оттепель».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зеленый лето…». Н.М.Рубцов  «В горнице».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Отражение красоты природы в стихах и прозе. Искренность и доброта, чувство привязанности  к окружающему человека миру природы. Художественные приемы и музыка стиха.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аналитического мышления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-94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С.А. Есенин «Песнь о собаке».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В.В.Маяковский «Хорошее отношение к лошадям». Произведения писателей и поэтов объединяют мир вокруг нас в единое целое.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чтения, знать содержание изучаемых произведений, уметь находить средства художественной выразительности в произведении.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lastRenderedPageBreak/>
              <w:t xml:space="preserve">Коррекция </w:t>
            </w:r>
            <w:r w:rsidRPr="00213F1F">
              <w:lastRenderedPageBreak/>
              <w:t>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52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3824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Любовь и сострадание ко всему живому. Осуждение человеческой жестокости к «братьям меньшим».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B9" w:rsidRPr="00213F1F" w:rsidTr="00FB53B9">
        <w:tc>
          <w:tcPr>
            <w:tcW w:w="14282" w:type="dxa"/>
            <w:gridSpan w:val="17"/>
          </w:tcPr>
          <w:p w:rsidR="00FB53B9" w:rsidRPr="00213F1F" w:rsidRDefault="00FB53B9" w:rsidP="00FB53B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Героическое прошлое России</w:t>
            </w: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96-97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Героическое прошлое России в творчестве российских поэтов. А.И. Фатьянов «Соловьи». А.Т. Твардовский «Я убит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Ржевом…». А.А.Ахматова «Мужество». Р.Г. Гамзатов «Журавли»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Песня: единство слова и музыки.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изучаемых произведений, уметь находить средства художественной выразительности в произведении.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98-101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Песни о ВОВ.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B9" w:rsidRPr="00213F1F" w:rsidTr="00FB53B9">
        <w:tc>
          <w:tcPr>
            <w:tcW w:w="14282" w:type="dxa"/>
            <w:gridSpan w:val="17"/>
          </w:tcPr>
          <w:p w:rsidR="00FB53B9" w:rsidRPr="00213F1F" w:rsidRDefault="00FB53B9" w:rsidP="00FB53B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литература</w:t>
            </w: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102-104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озеро». Автобиографическое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 писателя о детских годах.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его путешествие по осенней тайге.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личности и творчестве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воли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через оценку и словесные характеристики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Путь от детского сочинения к рассказу писателя. Подготовка к сочинению.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рассказ.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 особенности композиции. Владеть навыками подробного пересказа.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аналитического мышления. Коррекция внимания и памяти.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106-107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«Как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тайге».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поведение, характер, нравственные и душевные качества героя.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</w:t>
            </w: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108-110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в мире дракон». Мир нарисованных и описанных в книге сказочных героев.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Мумми-тролли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хемули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снусмумрики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герои книги.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111-113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Моя любимая книга.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B9" w:rsidRPr="00213F1F" w:rsidTr="00FB53B9">
        <w:tc>
          <w:tcPr>
            <w:tcW w:w="14282" w:type="dxa"/>
            <w:gridSpan w:val="17"/>
          </w:tcPr>
          <w:p w:rsidR="00FB53B9" w:rsidRPr="00213F1F" w:rsidRDefault="00FB53B9" w:rsidP="00FB53B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и приключения на страницах книг</w:t>
            </w: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114-115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Покорение пространства и времени. Д. Дефо «Робинзон Крузо». Жизнь талантливого писателя и энергичного купца Даниеля Дефо. Герой его книги – Робинзон. Характерные черты героя Дефо: способность не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поддаваться обстоятельствам, мужество, стойкость, трудолюбие, оптимизм. Робинзон как нарицательное имя.</w:t>
            </w:r>
          </w:p>
        </w:tc>
        <w:tc>
          <w:tcPr>
            <w:tcW w:w="85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Робинзонада.</w:t>
            </w:r>
          </w:p>
        </w:tc>
        <w:tc>
          <w:tcPr>
            <w:tcW w:w="299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личности и творчестве писателя. Уметь характеризовать поведение, характер, нравственные и душевные качества героя. Уметь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слов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», робинзонада».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FB53B9">
        <w:tc>
          <w:tcPr>
            <w:tcW w:w="666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368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Р.Э.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Барон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Мюнхаузен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придуманные им истории: «Конь на крыше», «Волк, запряженный в сани», «Искры из глаз», «Удивительная охота». Использование в «подлинных историях» иронии и гротеска, гиперболы и литоты. </w:t>
            </w:r>
          </w:p>
        </w:tc>
        <w:tc>
          <w:tcPr>
            <w:tcW w:w="850" w:type="dxa"/>
          </w:tcPr>
          <w:p w:rsidR="00A04C59" w:rsidRPr="00213F1F" w:rsidRDefault="007D6C5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Гротеск, гипербола, литота.</w:t>
            </w:r>
          </w:p>
        </w:tc>
        <w:tc>
          <w:tcPr>
            <w:tcW w:w="2991" w:type="dxa"/>
            <w:gridSpan w:val="3"/>
            <w:vMerge w:val="restart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1332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853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FB53B9">
        <w:tc>
          <w:tcPr>
            <w:tcW w:w="666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119-121</w:t>
            </w:r>
          </w:p>
        </w:tc>
        <w:tc>
          <w:tcPr>
            <w:tcW w:w="3687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Автобиографическая повесть и ее герои. Приключения подростков, их смелость, авантюризм и неуемная фантазия. 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Прототип.</w:t>
            </w:r>
          </w:p>
        </w:tc>
        <w:tc>
          <w:tcPr>
            <w:tcW w:w="2991" w:type="dxa"/>
            <w:gridSpan w:val="3"/>
            <w:vMerge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24F4" w:rsidRPr="00213F1F" w:rsidRDefault="00EB24F4" w:rsidP="00EB24F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Коррекция памяти.</w:t>
            </w: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EB24F4">
        <w:trPr>
          <w:trHeight w:val="1529"/>
        </w:trPr>
        <w:tc>
          <w:tcPr>
            <w:tcW w:w="666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122-124</w:t>
            </w:r>
          </w:p>
        </w:tc>
        <w:tc>
          <w:tcPr>
            <w:tcW w:w="3687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А.Линдгрен «Приключения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Калле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Блюмквиста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Детективный сюжет повести. Находчивость, энергия, изобретательность главного героя. 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vMerge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24F4" w:rsidRPr="00213F1F" w:rsidRDefault="00EB24F4" w:rsidP="00EB24F4">
            <w:pPr>
              <w:pStyle w:val="1"/>
              <w:tabs>
                <w:tab w:val="left" w:pos="4820"/>
              </w:tabs>
              <w:outlineLvl w:val="0"/>
            </w:pP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FB53B9">
        <w:tc>
          <w:tcPr>
            <w:tcW w:w="666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687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Утверждение положительного идеала и нравственных ценностей в повести.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рассказа, уметь выделять ключевые эпизоды.</w:t>
            </w:r>
          </w:p>
        </w:tc>
        <w:tc>
          <w:tcPr>
            <w:tcW w:w="1332" w:type="dxa"/>
          </w:tcPr>
          <w:p w:rsidR="00EB24F4" w:rsidRPr="00213F1F" w:rsidRDefault="00EB24F4" w:rsidP="00E66E30">
            <w:pPr>
              <w:pStyle w:val="1"/>
              <w:tabs>
                <w:tab w:val="left" w:pos="4820"/>
              </w:tabs>
              <w:outlineLvl w:val="0"/>
            </w:pP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FB53B9">
        <w:tc>
          <w:tcPr>
            <w:tcW w:w="666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127-129</w:t>
            </w:r>
          </w:p>
        </w:tc>
        <w:tc>
          <w:tcPr>
            <w:tcW w:w="3687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Моя любимая книга.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24F4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и  зрительного внимания.</w:t>
            </w:r>
          </w:p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EB24F4">
        <w:tc>
          <w:tcPr>
            <w:tcW w:w="14282" w:type="dxa"/>
            <w:gridSpan w:val="17"/>
          </w:tcPr>
          <w:p w:rsidR="00EB24F4" w:rsidRPr="00213F1F" w:rsidRDefault="00EB24F4" w:rsidP="00FB53B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жизнь старых героев</w:t>
            </w:r>
          </w:p>
        </w:tc>
      </w:tr>
      <w:tr w:rsidR="00EB24F4" w:rsidRPr="00213F1F" w:rsidTr="007A0500">
        <w:tc>
          <w:tcPr>
            <w:tcW w:w="675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130-133</w:t>
            </w:r>
          </w:p>
        </w:tc>
        <w:tc>
          <w:tcPr>
            <w:tcW w:w="3678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Н.С. Гумилев «Орел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Образы знакомых сказок в стихах поэтов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Б.Лесьмян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«Новые приключения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Синдбада-морехода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». Что привнес новый век в облик героя и события его жизни?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1332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героев.</w:t>
            </w: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7A0500">
        <w:tc>
          <w:tcPr>
            <w:tcW w:w="675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678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характер через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словесные характеристики</w:t>
            </w: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7A0500">
        <w:tc>
          <w:tcPr>
            <w:tcW w:w="675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134-135</w:t>
            </w:r>
          </w:p>
        </w:tc>
        <w:tc>
          <w:tcPr>
            <w:tcW w:w="3678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Сюжеты изученных произведений. Сюжет и герой. Чтение летом. М.И. Цветаева «Книги в красном переплете». 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свои мысли на определенную тему, точно, логично, последовательно их излагая. </w:t>
            </w:r>
          </w:p>
        </w:tc>
        <w:tc>
          <w:tcPr>
            <w:tcW w:w="1332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характер через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словесные характеристики</w:t>
            </w: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7A0500">
        <w:tc>
          <w:tcPr>
            <w:tcW w:w="675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136140</w:t>
            </w:r>
          </w:p>
        </w:tc>
        <w:tc>
          <w:tcPr>
            <w:tcW w:w="3678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85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F4" w:rsidRPr="00213F1F" w:rsidTr="00FB53B9">
        <w:trPr>
          <w:trHeight w:val="305"/>
        </w:trPr>
        <w:tc>
          <w:tcPr>
            <w:tcW w:w="13429" w:type="dxa"/>
            <w:gridSpan w:val="15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24F4" w:rsidRPr="00213F1F" w:rsidRDefault="00EB24F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F5F" w:rsidRPr="00213F1F" w:rsidRDefault="004F2F5F" w:rsidP="00E66E30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4F2F5F" w:rsidRPr="00213F1F" w:rsidRDefault="004F2F5F" w:rsidP="00E66E30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Сокращения, принятые при составлении календарно-тематического плана:</w:t>
      </w:r>
    </w:p>
    <w:p w:rsidR="00D54DA3" w:rsidRPr="00213F1F" w:rsidRDefault="00355B69" w:rsidP="00E66E30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B24F4">
        <w:rPr>
          <w:rFonts w:ascii="Times New Roman" w:hAnsi="Times New Roman" w:cs="Times New Roman"/>
          <w:b/>
          <w:sz w:val="24"/>
          <w:szCs w:val="24"/>
        </w:rPr>
        <w:t>ОНМ</w:t>
      </w:r>
      <w:r w:rsidRPr="00213F1F">
        <w:rPr>
          <w:rFonts w:ascii="Times New Roman" w:hAnsi="Times New Roman" w:cs="Times New Roman"/>
          <w:sz w:val="24"/>
          <w:szCs w:val="24"/>
        </w:rPr>
        <w:t xml:space="preserve"> – обзор нового материала</w:t>
      </w:r>
    </w:p>
    <w:p w:rsidR="00355B69" w:rsidRPr="00213F1F" w:rsidRDefault="00355B69" w:rsidP="00E66E30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24F4">
        <w:rPr>
          <w:rFonts w:ascii="Times New Roman" w:hAnsi="Times New Roman" w:cs="Times New Roman"/>
          <w:b/>
          <w:sz w:val="24"/>
          <w:szCs w:val="24"/>
        </w:rPr>
        <w:t>Рр</w:t>
      </w:r>
      <w:proofErr w:type="spellEnd"/>
      <w:r w:rsidRPr="00EB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F1F">
        <w:rPr>
          <w:rFonts w:ascii="Times New Roman" w:hAnsi="Times New Roman" w:cs="Times New Roman"/>
          <w:sz w:val="24"/>
          <w:szCs w:val="24"/>
        </w:rPr>
        <w:t>– развитие речи</w:t>
      </w:r>
    </w:p>
    <w:sectPr w:rsidR="00355B69" w:rsidRPr="00213F1F" w:rsidSect="00D54D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412"/>
    <w:multiLevelType w:val="hybridMultilevel"/>
    <w:tmpl w:val="AE30E870"/>
    <w:lvl w:ilvl="0" w:tplc="BF829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AAE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CB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D02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A60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E4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8E4C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C5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6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E5FC9"/>
    <w:multiLevelType w:val="hybridMultilevel"/>
    <w:tmpl w:val="D756BD70"/>
    <w:lvl w:ilvl="0" w:tplc="CA56F3F6">
      <w:numFmt w:val="bullet"/>
      <w:lvlText w:val=""/>
      <w:lvlJc w:val="left"/>
      <w:pPr>
        <w:ind w:left="99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699F"/>
    <w:multiLevelType w:val="hybridMultilevel"/>
    <w:tmpl w:val="7240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E2792"/>
    <w:multiLevelType w:val="hybridMultilevel"/>
    <w:tmpl w:val="B1D60D06"/>
    <w:lvl w:ilvl="0" w:tplc="E78A3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C8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5E0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CB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CCE9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F6A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E0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081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407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50AD6"/>
    <w:multiLevelType w:val="hybridMultilevel"/>
    <w:tmpl w:val="D3D673C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>
    <w:nsid w:val="40AD6B40"/>
    <w:multiLevelType w:val="hybridMultilevel"/>
    <w:tmpl w:val="64627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ED4C1B"/>
    <w:multiLevelType w:val="hybridMultilevel"/>
    <w:tmpl w:val="CC3A6658"/>
    <w:lvl w:ilvl="0" w:tplc="D5D02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207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F69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CF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7E14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FA0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E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B80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C07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37395"/>
    <w:multiLevelType w:val="hybridMultilevel"/>
    <w:tmpl w:val="DEB6A244"/>
    <w:lvl w:ilvl="0" w:tplc="CA56F3F6">
      <w:numFmt w:val="bullet"/>
      <w:lvlText w:val=""/>
      <w:lvlJc w:val="left"/>
      <w:pPr>
        <w:ind w:left="135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491804"/>
    <w:multiLevelType w:val="hybridMultilevel"/>
    <w:tmpl w:val="3118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97684"/>
    <w:multiLevelType w:val="hybridMultilevel"/>
    <w:tmpl w:val="EC76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742C4"/>
    <w:multiLevelType w:val="hybridMultilevel"/>
    <w:tmpl w:val="30E4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B318D4"/>
    <w:multiLevelType w:val="hybridMultilevel"/>
    <w:tmpl w:val="60E8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656E3"/>
    <w:multiLevelType w:val="hybridMultilevel"/>
    <w:tmpl w:val="291EB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472B8"/>
    <w:multiLevelType w:val="hybridMultilevel"/>
    <w:tmpl w:val="BDC4B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F54D50"/>
    <w:multiLevelType w:val="hybridMultilevel"/>
    <w:tmpl w:val="78166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1556B0"/>
    <w:multiLevelType w:val="hybridMultilevel"/>
    <w:tmpl w:val="B718C360"/>
    <w:lvl w:ilvl="0" w:tplc="F60E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F07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A45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343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2EE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682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7C4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103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927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83812"/>
    <w:multiLevelType w:val="hybridMultilevel"/>
    <w:tmpl w:val="A2D2CDD2"/>
    <w:lvl w:ilvl="0" w:tplc="677C7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27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84C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8C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F85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7C3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849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A7E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5AB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1416F"/>
    <w:multiLevelType w:val="hybridMultilevel"/>
    <w:tmpl w:val="071611B4"/>
    <w:lvl w:ilvl="0" w:tplc="0419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5"/>
  </w:num>
  <w:num w:numId="5">
    <w:abstractNumId w:val="16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2023"/>
    <w:rsid w:val="0004618B"/>
    <w:rsid w:val="00094C40"/>
    <w:rsid w:val="000E6750"/>
    <w:rsid w:val="000F0C07"/>
    <w:rsid w:val="00213F1F"/>
    <w:rsid w:val="002845ED"/>
    <w:rsid w:val="002B72D3"/>
    <w:rsid w:val="002C36C9"/>
    <w:rsid w:val="0031257E"/>
    <w:rsid w:val="00322173"/>
    <w:rsid w:val="00355B69"/>
    <w:rsid w:val="0049013B"/>
    <w:rsid w:val="004B1AA1"/>
    <w:rsid w:val="004B1C32"/>
    <w:rsid w:val="004C4FAD"/>
    <w:rsid w:val="004F2F5F"/>
    <w:rsid w:val="004F507E"/>
    <w:rsid w:val="00501186"/>
    <w:rsid w:val="00545B35"/>
    <w:rsid w:val="005A46E5"/>
    <w:rsid w:val="005A4E6E"/>
    <w:rsid w:val="005F67A9"/>
    <w:rsid w:val="005F7CDF"/>
    <w:rsid w:val="00606384"/>
    <w:rsid w:val="006D395F"/>
    <w:rsid w:val="006E6FEE"/>
    <w:rsid w:val="006F248B"/>
    <w:rsid w:val="00772023"/>
    <w:rsid w:val="007A0500"/>
    <w:rsid w:val="007C7E71"/>
    <w:rsid w:val="007D6C50"/>
    <w:rsid w:val="007F2F77"/>
    <w:rsid w:val="008076A6"/>
    <w:rsid w:val="008111C1"/>
    <w:rsid w:val="00827D59"/>
    <w:rsid w:val="008D507E"/>
    <w:rsid w:val="009E7A02"/>
    <w:rsid w:val="00A04C59"/>
    <w:rsid w:val="00A401BD"/>
    <w:rsid w:val="00A83EFF"/>
    <w:rsid w:val="00A92C3D"/>
    <w:rsid w:val="00A952E6"/>
    <w:rsid w:val="00B31128"/>
    <w:rsid w:val="00B82D8D"/>
    <w:rsid w:val="00B83227"/>
    <w:rsid w:val="00CB4ECE"/>
    <w:rsid w:val="00D54DA3"/>
    <w:rsid w:val="00D7133F"/>
    <w:rsid w:val="00E115CB"/>
    <w:rsid w:val="00E25E55"/>
    <w:rsid w:val="00E62F0E"/>
    <w:rsid w:val="00E66E30"/>
    <w:rsid w:val="00EB24F4"/>
    <w:rsid w:val="00EB5E00"/>
    <w:rsid w:val="00F1648F"/>
    <w:rsid w:val="00F643F3"/>
    <w:rsid w:val="00F90F73"/>
    <w:rsid w:val="00FB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B"/>
  </w:style>
  <w:style w:type="paragraph" w:styleId="1">
    <w:name w:val="heading 1"/>
    <w:basedOn w:val="a"/>
    <w:next w:val="a"/>
    <w:link w:val="10"/>
    <w:qFormat/>
    <w:rsid w:val="00A04C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4C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semiHidden/>
    <w:rsid w:val="00A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3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213F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13F1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rsid w:val="00213F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" TargetMode="External"/><Relationship Id="rId13" Type="http://schemas.openxmlformats.org/officeDocument/2006/relationships/hyperlink" Target="http://lit.lib.ru/k/kondratkowskaja_n_g/" TargetMode="External"/><Relationship Id="rId3" Type="http://schemas.openxmlformats.org/officeDocument/2006/relationships/styles" Target="styles.xml"/><Relationship Id="rId7" Type="http://schemas.openxmlformats.org/officeDocument/2006/relationships/hyperlink" Target="http://zavuch.info/forums.html" TargetMode="External"/><Relationship Id="rId12" Type="http://schemas.openxmlformats.org/officeDocument/2006/relationships/hyperlink" Target="http://skazka.ur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mgn.ru/~gmc/work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rped.rkc-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hyperlink" Target="http://www.internet-school.ru/ShowInfo.ashx?ob_no=3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94D2-3D0D-4F29-A3E1-5708A3BA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26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ИNЫЧ</cp:lastModifiedBy>
  <cp:revision>22</cp:revision>
  <dcterms:created xsi:type="dcterms:W3CDTF">2011-08-25T04:54:00Z</dcterms:created>
  <dcterms:modified xsi:type="dcterms:W3CDTF">2011-10-04T06:42:00Z</dcterms:modified>
</cp:coreProperties>
</file>