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FA" w:rsidRPr="00DD62FA" w:rsidRDefault="00DD62FA">
      <w:pPr>
        <w:rPr>
          <w:b/>
          <w:sz w:val="28"/>
          <w:szCs w:val="28"/>
        </w:rPr>
      </w:pPr>
      <w:r w:rsidRPr="00DD62FA">
        <w:rPr>
          <w:b/>
          <w:sz w:val="28"/>
          <w:szCs w:val="28"/>
        </w:rPr>
        <w:t xml:space="preserve">                                               НАШ ПУШКИН</w:t>
      </w:r>
    </w:p>
    <w:p w:rsidR="00DD62FA" w:rsidRPr="00782296" w:rsidRDefault="00DD62FA">
      <w:r>
        <w:rPr>
          <w:sz w:val="24"/>
          <w:szCs w:val="24"/>
        </w:rPr>
        <w:t xml:space="preserve">    </w:t>
      </w:r>
      <w:r w:rsidR="00B85308">
        <w:t xml:space="preserve">                          </w:t>
      </w:r>
      <w:r w:rsidR="00782296">
        <w:t xml:space="preserve"> (</w:t>
      </w:r>
      <w:r w:rsidR="00B85308">
        <w:t xml:space="preserve">внеклассный урок, </w:t>
      </w:r>
      <w:r w:rsidRPr="00782296">
        <w:t>посвященный Дню памяти А.С.Пушкина)</w:t>
      </w:r>
    </w:p>
    <w:p w:rsidR="00DD62FA" w:rsidRPr="00782296" w:rsidRDefault="00DD62FA" w:rsidP="00DD62FA">
      <w:pPr>
        <w:jc w:val="center"/>
      </w:pPr>
      <w:r w:rsidRPr="00782296">
        <w:rPr>
          <w:b/>
        </w:rPr>
        <w:t>Цель</w:t>
      </w:r>
      <w:r w:rsidRPr="00782296">
        <w:t>: расширить представления о значении великого поэта в д</w:t>
      </w:r>
      <w:r w:rsidR="00B85308">
        <w:t xml:space="preserve">уховной жизни современников, </w:t>
      </w:r>
      <w:r w:rsidRPr="00782296">
        <w:t>культурном наследии прошлого.</w:t>
      </w:r>
    </w:p>
    <w:p w:rsidR="00244BA9" w:rsidRPr="00782296" w:rsidRDefault="00244BA9" w:rsidP="00244BA9"/>
    <w:p w:rsidR="00244BA9" w:rsidRPr="00782296" w:rsidRDefault="00244BA9" w:rsidP="00244BA9">
      <w:r w:rsidRPr="00782296">
        <w:t>Гениальные творения Пушкина приобрели подлинно всенародное признание.</w:t>
      </w:r>
    </w:p>
    <w:p w:rsidR="00244BA9" w:rsidRPr="00782296" w:rsidRDefault="00244BA9" w:rsidP="00244BA9">
      <w:pPr>
        <w:rPr>
          <w:b/>
        </w:rPr>
      </w:pPr>
      <w:r w:rsidRPr="00782296">
        <w:rPr>
          <w:b/>
        </w:rPr>
        <w:t xml:space="preserve">                                                                       О Пушкине – поэте надо говорить</w:t>
      </w:r>
    </w:p>
    <w:p w:rsidR="00244BA9" w:rsidRPr="00782296" w:rsidRDefault="00244BA9" w:rsidP="00244BA9">
      <w:pPr>
        <w:rPr>
          <w:b/>
        </w:rPr>
      </w:pPr>
      <w:r w:rsidRPr="00782296">
        <w:rPr>
          <w:b/>
        </w:rPr>
        <w:t xml:space="preserve">                                                                                                  торжественно, </w:t>
      </w:r>
    </w:p>
    <w:p w:rsidR="00244BA9" w:rsidRPr="00782296" w:rsidRDefault="00244BA9" w:rsidP="00244BA9">
      <w:pPr>
        <w:rPr>
          <w:b/>
        </w:rPr>
      </w:pPr>
      <w:r w:rsidRPr="00782296">
        <w:rPr>
          <w:b/>
        </w:rPr>
        <w:t xml:space="preserve">                                                                        О Пушкине – человеке – </w:t>
      </w:r>
    </w:p>
    <w:p w:rsidR="00244BA9" w:rsidRPr="00782296" w:rsidRDefault="00244BA9" w:rsidP="00244BA9">
      <w:pPr>
        <w:rPr>
          <w:b/>
        </w:rPr>
      </w:pPr>
      <w:r w:rsidRPr="00782296">
        <w:rPr>
          <w:b/>
        </w:rPr>
        <w:t xml:space="preserve">                                                                                              </w:t>
      </w:r>
      <w:r w:rsidR="00B85308">
        <w:rPr>
          <w:b/>
        </w:rPr>
        <w:t xml:space="preserve">   </w:t>
      </w:r>
      <w:r w:rsidRPr="00782296">
        <w:rPr>
          <w:b/>
        </w:rPr>
        <w:t xml:space="preserve"> доверительно.</w:t>
      </w:r>
    </w:p>
    <w:p w:rsidR="00244BA9" w:rsidRPr="00782296" w:rsidRDefault="00244BA9" w:rsidP="00244BA9">
      <w:r w:rsidRPr="00782296">
        <w:t>Нас всегда будет занимать чудо или тайна гения. Почему его слово, сказанное более чем два века назад, пройдя через многие поколения, пережив многие капризы вкусов и мод, наконец, устояв перед сменой общественных</w:t>
      </w:r>
      <w:r w:rsidR="00782296">
        <w:t xml:space="preserve"> формаций, звучит и волнует так, б</w:t>
      </w:r>
      <w:r w:rsidRPr="00782296">
        <w:t xml:space="preserve">удто оно сказано сегодня? </w:t>
      </w:r>
    </w:p>
    <w:p w:rsidR="00244BA9" w:rsidRPr="00782296" w:rsidRDefault="00244BA9" w:rsidP="00244BA9">
      <w:r w:rsidRPr="00782296">
        <w:t xml:space="preserve">Не следует ли из этого заключить, как пытались не раз, что слово гения – вне времени, вне поколений, вне конкретной судьбы и жизни? </w:t>
      </w:r>
    </w:p>
    <w:p w:rsidR="00F53BC5" w:rsidRPr="00782296" w:rsidRDefault="00337EBE">
      <w:r w:rsidRPr="00782296">
        <w:t>О поэтах, как о реках, надо судить, когда они в своих берегах. Иная речка весной так разольется, что кажется необозримо широкой, непостижимо глубокой, а спадает полая вода - и нет могучей реки.</w:t>
      </w:r>
    </w:p>
    <w:p w:rsidR="00CC3FC8" w:rsidRPr="00782296" w:rsidRDefault="00337EBE">
      <w:r w:rsidRPr="00782296">
        <w:rPr>
          <w:b/>
        </w:rPr>
        <w:t>Иное – А.С.Пушкин.</w:t>
      </w:r>
      <w:r w:rsidRPr="00782296">
        <w:t xml:space="preserve"> Он огромен в своих берегах. К тому же берега его поэзии в нашем понимании раздвигаются, а русло углубляется. И дело тут не только в том, что мы находим новые материалы – стихи, письма, документы, обогащающие наши представления о нем. Прибыль идет от всего наследия</w:t>
      </w:r>
      <w:r w:rsidR="00CC3FC8" w:rsidRPr="00782296">
        <w:t>, от всего того, что мы знали раньше. Кажется, в стихах его все ясно. Как говорят, черным по белому писано. Но за этой ясностью есть загадка. Загадочен источник чувств, их глубина, а значит, и сами стихи.</w:t>
      </w:r>
    </w:p>
    <w:p w:rsidR="00FE4406" w:rsidRPr="00782296" w:rsidRDefault="00CC3FC8">
      <w:r w:rsidRPr="00782296">
        <w:t>Поэзия Пушкина органична, как сама природа, познание которой растет с ростом нашего опыта. Нет более счастливой судьбы, чем такая, когда поэт и его читатели растут обоюдно.</w:t>
      </w:r>
    </w:p>
    <w:p w:rsidR="008426AD" w:rsidRPr="00782296" w:rsidRDefault="00FE4406">
      <w:r w:rsidRPr="00782296">
        <w:t>Давайте посмотрим, как и чем добыто это посмертное пушкинское счастье.</w:t>
      </w:r>
      <w:r w:rsidR="00CC3FC8" w:rsidRPr="00782296">
        <w:t xml:space="preserve"> </w:t>
      </w:r>
    </w:p>
    <w:p w:rsidR="00D21506" w:rsidRPr="00782296" w:rsidRDefault="008426AD">
      <w:r w:rsidRPr="00782296">
        <w:rPr>
          <w:b/>
        </w:rPr>
        <w:t>Дуэль</w:t>
      </w:r>
      <w:r w:rsidRPr="00782296">
        <w:t>.</w:t>
      </w:r>
    </w:p>
    <w:p w:rsidR="00A631E2" w:rsidRPr="00782296" w:rsidRDefault="008426AD">
      <w:r w:rsidRPr="00782296">
        <w:t xml:space="preserve"> В 1834 году в Петербурге появился будущий убийца Пушкина – молодой француз – эмигрант Дантес, приемный сын голландского посланника барона </w:t>
      </w:r>
      <w:proofErr w:type="spellStart"/>
      <w:r w:rsidRPr="00782296">
        <w:t>Геккерна</w:t>
      </w:r>
      <w:proofErr w:type="spellEnd"/>
      <w:r w:rsidRPr="00782296">
        <w:t>. Молодой, красивый Дантес пользовался большим успехом в обществе.</w:t>
      </w:r>
    </w:p>
    <w:p w:rsidR="00A631E2" w:rsidRPr="00782296" w:rsidRDefault="00A631E2">
      <w:r w:rsidRPr="00782296">
        <w:t>В конце 1836 года Пушкин получил анонимное письмо – грубый пасквиль, оскорблявший честь его семьи, честь Натальи Николаевны и его самого. Пушкин знал от кого этот пасквиль исходит, и послал Дантесу вызов на дуэль.</w:t>
      </w:r>
      <w:r w:rsidR="00337EBE" w:rsidRPr="00782296">
        <w:t xml:space="preserve"> </w:t>
      </w:r>
      <w:r w:rsidRPr="00782296">
        <w:t>Дело стараниями друзей Пушкина и Дантеса было улажено. Дантес заявил, что он влюблен не в Наталью Николаевну, а в ее сестру, Екатерину Гончарову, и сделал ей предложение. Состоялась свадьба.</w:t>
      </w:r>
    </w:p>
    <w:p w:rsidR="009B3E7F" w:rsidRPr="00782296" w:rsidRDefault="00A631E2">
      <w:r w:rsidRPr="00782296">
        <w:lastRenderedPageBreak/>
        <w:t>Однако Дантес не изменил своего поведения. Наглость и низость его вывели Пушкин</w:t>
      </w:r>
      <w:r w:rsidR="009B3E7F" w:rsidRPr="00782296">
        <w:t>а из себя. 26 января он послал б</w:t>
      </w:r>
      <w:r w:rsidRPr="00782296">
        <w:t>арону резкое, оскорбительное письмо.</w:t>
      </w:r>
      <w:r w:rsidR="009B3E7F" w:rsidRPr="00782296">
        <w:t xml:space="preserve"> Теперь Дантес вызвал Пушкина. Поэт только этого и ждал: он не видел никакого другого выхода, кроме дуэли.</w:t>
      </w:r>
    </w:p>
    <w:p w:rsidR="00DE1B30" w:rsidRPr="00782296" w:rsidRDefault="00DE1B30" w:rsidP="00DE1B30">
      <w:r w:rsidRPr="00782296">
        <w:rPr>
          <w:b/>
        </w:rPr>
        <w:t>Историческая справка. Поединок по правилам.</w:t>
      </w:r>
    </w:p>
    <w:p w:rsidR="00DE1B30" w:rsidRPr="00782296" w:rsidRDefault="00DE1B30" w:rsidP="00DE1B30">
      <w:pPr>
        <w:tabs>
          <w:tab w:val="left" w:pos="4152"/>
        </w:tabs>
      </w:pPr>
      <w:r w:rsidRPr="00782296">
        <w:rPr>
          <w:b/>
        </w:rPr>
        <w:t>Цель дуэли</w:t>
      </w:r>
      <w:r w:rsidRPr="00782296">
        <w:t xml:space="preserve"> – восстановить честь, снять с обиженного позор, нанесенный оскорблением.</w:t>
      </w:r>
    </w:p>
    <w:p w:rsidR="00DE1B30" w:rsidRPr="00782296" w:rsidRDefault="00DE1B30" w:rsidP="00DE1B30">
      <w:pPr>
        <w:tabs>
          <w:tab w:val="left" w:pos="4152"/>
        </w:tabs>
      </w:pPr>
      <w:r w:rsidRPr="00782296">
        <w:t xml:space="preserve">Русский дворянин 18 – начала 19 века находился под влиянием двух противоположных требований своего времени: дуэли в государстве были строго запрещены, но идеал дворянской культуры основным законом утверждал честь. </w:t>
      </w:r>
    </w:p>
    <w:p w:rsidR="00DE1B30" w:rsidRPr="00782296" w:rsidRDefault="00DE1B30" w:rsidP="00DE1B30">
      <w:pPr>
        <w:tabs>
          <w:tab w:val="left" w:pos="4152"/>
        </w:tabs>
      </w:pPr>
      <w:r w:rsidRPr="00782296">
        <w:t xml:space="preserve">Дуэль подразумевала исполнение строгого ритуала – это отличало поединок от убийства. </w:t>
      </w:r>
    </w:p>
    <w:p w:rsidR="00DE1B30" w:rsidRPr="00782296" w:rsidRDefault="00DE1B30" w:rsidP="00DE1B30">
      <w:pPr>
        <w:tabs>
          <w:tab w:val="left" w:pos="4152"/>
        </w:tabs>
        <w:rPr>
          <w:b/>
        </w:rPr>
      </w:pPr>
      <w:r w:rsidRPr="00782296">
        <w:rPr>
          <w:b/>
        </w:rPr>
        <w:t>Ритуал дуэли.</w:t>
      </w:r>
    </w:p>
    <w:p w:rsidR="00DE1B30" w:rsidRPr="00782296" w:rsidRDefault="00DE1B30" w:rsidP="00DE1B30">
      <w:pPr>
        <w:tabs>
          <w:tab w:val="left" w:pos="4152"/>
        </w:tabs>
      </w:pPr>
      <w:r w:rsidRPr="00782296">
        <w:t>Дуэль начиналась с</w:t>
      </w:r>
      <w:r w:rsidRPr="00782296">
        <w:rPr>
          <w:b/>
        </w:rPr>
        <w:t xml:space="preserve"> вызова. </w:t>
      </w:r>
      <w:r w:rsidRPr="00782296">
        <w:t>Ему предшествовало столкновение, в результате которого оскорбленная сторона требовала удовлетворения (</w:t>
      </w:r>
      <w:r w:rsidRPr="00782296">
        <w:rPr>
          <w:b/>
        </w:rPr>
        <w:t>сатисфакции</w:t>
      </w:r>
      <w:r w:rsidRPr="00782296">
        <w:t xml:space="preserve">). С этого момента противники не должны были общаться – это брали на себя их представители – </w:t>
      </w:r>
      <w:r w:rsidRPr="00782296">
        <w:rPr>
          <w:b/>
        </w:rPr>
        <w:t xml:space="preserve">секунданты. </w:t>
      </w:r>
      <w:r w:rsidRPr="00782296">
        <w:t>С секундантом оскорбленный обсуждал всю тяжесть нанесенной обиды, от чего зависел характер дуэли (от формального обмена выстрелами до гибели участников). Затем секундант направлял противнику письменный вызов (</w:t>
      </w:r>
      <w:r w:rsidRPr="00782296">
        <w:rPr>
          <w:b/>
        </w:rPr>
        <w:t>картель</w:t>
      </w:r>
      <w:r w:rsidRPr="00782296">
        <w:t>) с условиями дуэли. Обязанность секундантов – найти возможности для примирения сторон. Даже на поле боя они были обязаны предпринять такую последнюю попытку.</w:t>
      </w:r>
    </w:p>
    <w:p w:rsidR="00DE1B30" w:rsidRPr="00782296" w:rsidRDefault="00DE1B30" w:rsidP="00DE1B30">
      <w:pPr>
        <w:tabs>
          <w:tab w:val="left" w:pos="4152"/>
        </w:tabs>
      </w:pPr>
      <w:r w:rsidRPr="00782296">
        <w:t>Дуэль считалась преступлением: и участники и секунданты несли уголовную ответственность. Суд, следуя букве закона, приговаривал дуэлянтов к смертной казни, которая для офицеров чаще всего заканчивалась разжалованием в солдаты.</w:t>
      </w:r>
    </w:p>
    <w:p w:rsidR="0038710B" w:rsidRPr="00782296" w:rsidRDefault="00BE3EF2">
      <w:r w:rsidRPr="00782296">
        <w:rPr>
          <w:b/>
        </w:rPr>
        <w:t>27 января (8</w:t>
      </w:r>
      <w:r w:rsidR="009B3E7F" w:rsidRPr="00782296">
        <w:rPr>
          <w:b/>
        </w:rPr>
        <w:t xml:space="preserve"> февраля по новому стилю) 1837 года на окраине Петербурга состоялась дуэль</w:t>
      </w:r>
      <w:r w:rsidR="009B3E7F" w:rsidRPr="00782296">
        <w:t xml:space="preserve">. </w:t>
      </w:r>
    </w:p>
    <w:p w:rsidR="0038710B" w:rsidRPr="00782296" w:rsidRDefault="0038710B">
      <w:r w:rsidRPr="00782296">
        <w:t>Условия поединка были самые жестокие. В сумерках короткого зимнего дня секунданты протоптали на заснеженной поляне тропинку, бросили в качестве барьеров, на расстоянии десяти шагов одну от другой, свои шинели. Дантес выстрелил первым.</w:t>
      </w:r>
    </w:p>
    <w:p w:rsidR="001042A8" w:rsidRPr="00782296" w:rsidRDefault="0038710B">
      <w:r w:rsidRPr="00782296">
        <w:t>Пушкин смертельно раненый, упал. Одна</w:t>
      </w:r>
      <w:r w:rsidR="001D5167">
        <w:t>ко он нашел силы приподняться и,</w:t>
      </w:r>
      <w:r w:rsidRPr="00782296">
        <w:t xml:space="preserve"> опершись левой рукой о снег, сделал свой выстрел. Дантес был легко ранен </w:t>
      </w:r>
      <w:r w:rsidR="001D5167">
        <w:t xml:space="preserve">в руку, которой прикрывал </w:t>
      </w:r>
      <w:proofErr w:type="spellStart"/>
      <w:r w:rsidR="001D5167">
        <w:t>грудь</w:t>
      </w:r>
      <w:proofErr w:type="gramStart"/>
      <w:r w:rsidR="001D5167">
        <w:t>.</w:t>
      </w:r>
      <w:r w:rsidR="003A69EB" w:rsidRPr="00782296">
        <w:t>И</w:t>
      </w:r>
      <w:proofErr w:type="gramEnd"/>
      <w:r w:rsidR="003A69EB" w:rsidRPr="00782296">
        <w:t>з</w:t>
      </w:r>
      <w:proofErr w:type="spellEnd"/>
      <w:r w:rsidR="003A69EB" w:rsidRPr="00782296">
        <w:t xml:space="preserve"> раны Пушкина обильно текла кровь. Его привезли домой, и старый слуга Никита Козлов перенес его из кареты в кабинет. Вокруг раненого поэта  собрались близкие друзья – Жуковский, Тургенев, Вяземский, Даль. </w:t>
      </w:r>
      <w:r w:rsidR="00351B24" w:rsidRPr="00782296">
        <w:t xml:space="preserve">Были приглашены врачи. Началась мучительная борьба за жизнь. Но рана была тяжелой, и при медицинских средствах того времени спасти Пушкина было невозможно. Весть о смертельной ране поэта разнеслась по городу. Возле его дома стал собираться народ. Чиновники, артисты, студенты, мастеровые толпились под окнами квартиры Пушкина. Раздавались угрозы по адресу Дантеса и его покровителей. Власти боялись демонстрации, возмущения. Вскоре были присланы жандармы и солдаты. </w:t>
      </w:r>
    </w:p>
    <w:p w:rsidR="00337EBE" w:rsidRPr="00782296" w:rsidRDefault="00351B24">
      <w:r w:rsidRPr="00782296">
        <w:rPr>
          <w:b/>
        </w:rPr>
        <w:t xml:space="preserve">А.С.Пушкин скончался 29 января (10 февраля по новому стилю), днем, в 2 часа 45 минут.   </w:t>
      </w:r>
      <w:r w:rsidR="0038710B" w:rsidRPr="00782296">
        <w:rPr>
          <w:b/>
        </w:rPr>
        <w:t xml:space="preserve"> </w:t>
      </w:r>
      <w:r w:rsidR="00A631E2" w:rsidRPr="00782296">
        <w:rPr>
          <w:b/>
        </w:rPr>
        <w:t xml:space="preserve"> </w:t>
      </w:r>
      <w:r w:rsidR="00337EBE" w:rsidRPr="00782296">
        <w:rPr>
          <w:b/>
        </w:rPr>
        <w:t xml:space="preserve"> </w:t>
      </w:r>
    </w:p>
    <w:p w:rsidR="008C074D" w:rsidRPr="00782296" w:rsidRDefault="008C074D">
      <w:proofErr w:type="spellStart"/>
      <w:r w:rsidRPr="00782296">
        <w:t>Бенкендорф</w:t>
      </w:r>
      <w:proofErr w:type="spellEnd"/>
      <w:r w:rsidRPr="00782296">
        <w:t xml:space="preserve"> приказал отпевать в маленькой Конюшенной церкви. Народ туда не пустили, по билетам могли пройти только немногие родные и друзья да представители  придворных кругов. </w:t>
      </w:r>
      <w:r w:rsidR="00781FC9" w:rsidRPr="00782296">
        <w:t xml:space="preserve">Зато возле церкви, на площади, собралась огромная толпа народа. </w:t>
      </w:r>
    </w:p>
    <w:p w:rsidR="00781FC9" w:rsidRPr="00782296" w:rsidRDefault="00781FC9">
      <w:r w:rsidRPr="00782296">
        <w:lastRenderedPageBreak/>
        <w:t>Ночью гроб Пушкина в большом деревянном ящике погрузили на</w:t>
      </w:r>
      <w:r w:rsidR="001D5167">
        <w:t xml:space="preserve"> сани. В них поместился Никита К</w:t>
      </w:r>
      <w:r w:rsidRPr="00782296">
        <w:t xml:space="preserve">озлов, слуга и друг поэта, провожавший его в последний путь. В возке сзади ехал А.И.Тургенев. Траурный поезд сопровождал жандарм. Пушкина похоронили неподалеку от Михайловского, возле старинного собора, рядом с могилами </w:t>
      </w:r>
      <w:proofErr w:type="spellStart"/>
      <w:r w:rsidRPr="00782296">
        <w:t>Ганнибалов</w:t>
      </w:r>
      <w:proofErr w:type="spellEnd"/>
      <w:r w:rsidRPr="00782296">
        <w:t xml:space="preserve"> – деда и бабушки поэта и его матери.</w:t>
      </w:r>
    </w:p>
    <w:p w:rsidR="004B7145" w:rsidRPr="00782296" w:rsidRDefault="00781FC9">
      <w:r w:rsidRPr="00782296">
        <w:t xml:space="preserve">Гибель поэта была результатом травли его придворными кругами, светским обществом; </w:t>
      </w:r>
      <w:r w:rsidR="004B7145" w:rsidRPr="00782296">
        <w:t xml:space="preserve">фактическими руководителями этой травли были царь и </w:t>
      </w:r>
      <w:proofErr w:type="spellStart"/>
      <w:r w:rsidR="004B7145" w:rsidRPr="00782296">
        <w:t>Бенкендорф</w:t>
      </w:r>
      <w:proofErr w:type="spellEnd"/>
      <w:r w:rsidR="004B7145" w:rsidRPr="00782296">
        <w:t>.</w:t>
      </w:r>
    </w:p>
    <w:p w:rsidR="00E15EC9" w:rsidRPr="00782296" w:rsidRDefault="001D5167">
      <w:r>
        <w:t xml:space="preserve">В кругах </w:t>
      </w:r>
      <w:proofErr w:type="spellStart"/>
      <w:r w:rsidR="00E15EC9" w:rsidRPr="00782296">
        <w:t>патриотически</w:t>
      </w:r>
      <w:proofErr w:type="spellEnd"/>
      <w:r w:rsidR="00E15EC9" w:rsidRPr="00782296">
        <w:t xml:space="preserve"> настроенной части общества убийство поэта вызвало взрыв возмущения. В одном из журналов появился некролог, написанный поэтом и критиком В.Ф.Одоевским: «Солнце нашей поэзии закатилось! Пушкин скончался, скончался в цвете лет, в середине своего великого поприща!..»</w:t>
      </w:r>
    </w:p>
    <w:p w:rsidR="00B95686" w:rsidRPr="00782296" w:rsidRDefault="00E15EC9">
      <w:r w:rsidRPr="00782296">
        <w:t xml:space="preserve">Негодование и ненависть передовых людей России против убийц Пушкина </w:t>
      </w:r>
      <w:r w:rsidR="00B95686" w:rsidRPr="00782296">
        <w:t xml:space="preserve">выразил молодой поэт, преемник Пушкина, М.Ю.Лермонтов в стихотворении </w:t>
      </w:r>
      <w:r w:rsidR="00B95686" w:rsidRPr="00782296">
        <w:rPr>
          <w:b/>
        </w:rPr>
        <w:t>«Смерть поэта».</w:t>
      </w:r>
      <w:r w:rsidR="00B95686" w:rsidRPr="00782296">
        <w:t xml:space="preserve"> </w:t>
      </w:r>
    </w:p>
    <w:p w:rsidR="00BD4754" w:rsidRPr="00782296" w:rsidRDefault="00B95686">
      <w:r w:rsidRPr="00782296">
        <w:t>Он прямо назвал виновников смерти Пушкина: «трон», то есть царскую монархию, и палачей «Свободы, Гения, и Славы», толпившихся у трона.</w:t>
      </w:r>
      <w:r w:rsidR="00244BA9" w:rsidRPr="00782296">
        <w:t xml:space="preserve"> (Стихотворение «Смерть поэта»</w:t>
      </w:r>
      <w:r w:rsidR="002E61B2" w:rsidRPr="00782296">
        <w:t>)</w:t>
      </w:r>
    </w:p>
    <w:p w:rsidR="00C76272" w:rsidRPr="00782296" w:rsidRDefault="00C76272">
      <w:r w:rsidRPr="00782296">
        <w:t>На пороге 21 века – 6 июня 1999 года – мир отмечал двухсотлетие со дня рождения великого национального поэта А.С Пушкина. Это не просто очередной литературный юбилей. Это действительно всенародный праздник. Огромная любовь к Пушкину народов нашей страны свидетельствует о том, что с</w:t>
      </w:r>
      <w:r w:rsidR="001D5167">
        <w:t>былись пророческие слова поэта в стихотворении «Памятник»</w:t>
      </w:r>
      <w:r w:rsidRPr="00782296">
        <w:t>.</w:t>
      </w:r>
    </w:p>
    <w:p w:rsidR="00C76272" w:rsidRPr="00782296" w:rsidRDefault="00C76272" w:rsidP="00C76272">
      <w:pPr>
        <w:pStyle w:val="a5"/>
        <w:numPr>
          <w:ilvl w:val="0"/>
          <w:numId w:val="1"/>
        </w:numPr>
      </w:pPr>
      <w:r w:rsidRPr="00782296">
        <w:t>Слух обо мне пройдет по всей Руси великой,</w:t>
      </w:r>
    </w:p>
    <w:p w:rsidR="00C76272" w:rsidRPr="00782296" w:rsidRDefault="00C76272" w:rsidP="00C76272">
      <w:pPr>
        <w:pStyle w:val="a5"/>
        <w:numPr>
          <w:ilvl w:val="0"/>
          <w:numId w:val="1"/>
        </w:numPr>
      </w:pPr>
      <w:r w:rsidRPr="00782296">
        <w:t>И назовет меня всяк сущий в ней язык,</w:t>
      </w:r>
    </w:p>
    <w:p w:rsidR="00C76272" w:rsidRPr="00782296" w:rsidRDefault="00C76272" w:rsidP="00C76272">
      <w:pPr>
        <w:pStyle w:val="a5"/>
        <w:numPr>
          <w:ilvl w:val="0"/>
          <w:numId w:val="1"/>
        </w:numPr>
      </w:pPr>
      <w:r w:rsidRPr="00782296">
        <w:t>И гордый внук славян, и финн, и ныне дикий</w:t>
      </w:r>
    </w:p>
    <w:p w:rsidR="00C76272" w:rsidRPr="00782296" w:rsidRDefault="00C76272" w:rsidP="00C76272">
      <w:pPr>
        <w:pStyle w:val="a5"/>
        <w:numPr>
          <w:ilvl w:val="0"/>
          <w:numId w:val="1"/>
        </w:numPr>
      </w:pPr>
      <w:r w:rsidRPr="00782296">
        <w:t>Тунгус, и друг степей калмык.</w:t>
      </w:r>
    </w:p>
    <w:p w:rsidR="009D46FE" w:rsidRPr="00782296" w:rsidRDefault="00C76272" w:rsidP="00C76272">
      <w:pPr>
        <w:pStyle w:val="a5"/>
        <w:numPr>
          <w:ilvl w:val="0"/>
          <w:numId w:val="1"/>
        </w:numPr>
      </w:pPr>
      <w:r w:rsidRPr="00782296">
        <w:t xml:space="preserve">И долго буду тем любезен </w:t>
      </w:r>
      <w:r w:rsidR="009D46FE" w:rsidRPr="00782296">
        <w:t>я народу,</w:t>
      </w:r>
    </w:p>
    <w:p w:rsidR="00C76272" w:rsidRPr="00782296" w:rsidRDefault="009D46FE" w:rsidP="00C76272">
      <w:pPr>
        <w:pStyle w:val="a5"/>
        <w:numPr>
          <w:ilvl w:val="0"/>
          <w:numId w:val="1"/>
        </w:numPr>
      </w:pPr>
      <w:r w:rsidRPr="00782296">
        <w:t xml:space="preserve"> Что чувства добрые я лирой пробуждал</w:t>
      </w:r>
      <w:r w:rsidR="00C76272" w:rsidRPr="00782296">
        <w:t xml:space="preserve"> </w:t>
      </w:r>
    </w:p>
    <w:p w:rsidR="009D46FE" w:rsidRPr="00782296" w:rsidRDefault="009D46FE" w:rsidP="00C76272">
      <w:pPr>
        <w:pStyle w:val="a5"/>
        <w:numPr>
          <w:ilvl w:val="0"/>
          <w:numId w:val="1"/>
        </w:numPr>
      </w:pPr>
      <w:r w:rsidRPr="00782296">
        <w:t>Что в мой жестокий век восславил я Свободу</w:t>
      </w:r>
    </w:p>
    <w:p w:rsidR="001D37E2" w:rsidRPr="00782296" w:rsidRDefault="009D46FE" w:rsidP="001D37E2">
      <w:pPr>
        <w:pStyle w:val="a5"/>
        <w:numPr>
          <w:ilvl w:val="0"/>
          <w:numId w:val="1"/>
        </w:numPr>
      </w:pPr>
      <w:r w:rsidRPr="00782296">
        <w:t>И милость к падшим призывал!</w:t>
      </w:r>
    </w:p>
    <w:p w:rsidR="001D37E2" w:rsidRPr="00782296" w:rsidRDefault="00D20E4D" w:rsidP="001D37E2">
      <w:r w:rsidRPr="00782296">
        <w:t>Эти знаменитые</w:t>
      </w:r>
      <w:r w:rsidR="001D37E2" w:rsidRPr="00782296">
        <w:t xml:space="preserve"> слова высечены на грани</w:t>
      </w:r>
      <w:r w:rsidR="001D5167">
        <w:t>тном памятнике Пушкину в Москве на Пушкинской площади.</w:t>
      </w:r>
      <w:r w:rsidR="001D37E2" w:rsidRPr="00782296">
        <w:t xml:space="preserve"> Вокруг бегают дети, цветут цветы, шумит жизнь, сияет солнце, и люди читают высеченные на гранитном памятнике строки стихов. </w:t>
      </w:r>
    </w:p>
    <w:p w:rsidR="00D20E4D" w:rsidRPr="00782296" w:rsidRDefault="001D5167" w:rsidP="001D37E2">
      <w:r>
        <w:t>Пушкин жив, он с нами</w:t>
      </w:r>
      <w:r w:rsidR="00D20E4D" w:rsidRPr="00782296">
        <w:t>. Его сказки, стихи, повести читают не только на русском языке, но и на многих других языках.</w:t>
      </w:r>
    </w:p>
    <w:p w:rsidR="00D20E4D" w:rsidRPr="00782296" w:rsidRDefault="00D20E4D" w:rsidP="001D37E2">
      <w:r w:rsidRPr="00782296">
        <w:t>Как лучший друг, как самый желанный гость входит Пушкин в каждый дом нашей многонациональной страны, и всюду встречают его словами мудрого казахского певца Джамбула: « Ты, Пушкин, народному сердцу родной».</w:t>
      </w:r>
    </w:p>
    <w:p w:rsidR="004D7950" w:rsidRPr="00782296" w:rsidRDefault="007E7F0B" w:rsidP="00DD4D32">
      <w:r>
        <w:rPr>
          <w:b/>
        </w:rPr>
        <w:t>Поэтом Пушкин стал с</w:t>
      </w:r>
      <w:r w:rsidR="00FE168F" w:rsidRPr="00782296">
        <w:rPr>
          <w:b/>
        </w:rPr>
        <w:t xml:space="preserve"> лицейского периода </w:t>
      </w:r>
      <w:r>
        <w:t xml:space="preserve">(за время обучения в Лицее </w:t>
      </w:r>
      <w:r w:rsidR="00FE168F" w:rsidRPr="00782296">
        <w:t xml:space="preserve"> Александр написал около 120 стихотворений) – по преимуществу лирика дружбы, любви, иногда грустная элегическая поэзия. В </w:t>
      </w:r>
      <w:r w:rsidR="004D7950" w:rsidRPr="00782296">
        <w:t xml:space="preserve">эти же годы начинает звучать в стихах поэта </w:t>
      </w:r>
      <w:r w:rsidR="00FE168F" w:rsidRPr="00782296">
        <w:t>ноты</w:t>
      </w:r>
      <w:r w:rsidR="004D7950" w:rsidRPr="00782296">
        <w:t xml:space="preserve"> </w:t>
      </w:r>
      <w:r w:rsidR="00FE168F" w:rsidRPr="00782296">
        <w:t>патриотизма,</w:t>
      </w:r>
      <w:r w:rsidR="004D7950" w:rsidRPr="00782296">
        <w:t xml:space="preserve"> </w:t>
      </w:r>
      <w:r w:rsidR="00FE168F" w:rsidRPr="00782296">
        <w:t>гражданственности,</w:t>
      </w:r>
      <w:r w:rsidR="004D7950" w:rsidRPr="00782296">
        <w:t xml:space="preserve"> стремления к свободе.</w:t>
      </w:r>
    </w:p>
    <w:p w:rsidR="004D7950" w:rsidRPr="00782296" w:rsidRDefault="004D7950" w:rsidP="00DD4D32">
      <w:r w:rsidRPr="00782296">
        <w:t xml:space="preserve">Выражением патриотического чувства является ода «Воспоминания в Царском Селе» (1815). В ней в традиционном жанре классицизма, в высоком, торжественном стиле поэт воспевает славу </w:t>
      </w:r>
      <w:r w:rsidRPr="00782296">
        <w:lastRenderedPageBreak/>
        <w:t xml:space="preserve">русского оружия, запечатленную в памятниках 18 века в Царскосельском парке, поэтически изображает Отечественную войну 1812 года и победу над Наполеоном. </w:t>
      </w:r>
    </w:p>
    <w:p w:rsidR="00201399" w:rsidRPr="00782296" w:rsidRDefault="004D7950" w:rsidP="00DD4D32">
      <w:pPr>
        <w:rPr>
          <w:b/>
        </w:rPr>
      </w:pPr>
      <w:r w:rsidRPr="00782296">
        <w:t xml:space="preserve"> </w:t>
      </w:r>
      <w:r w:rsidR="00FE168F" w:rsidRPr="00782296">
        <w:t xml:space="preserve"> </w:t>
      </w:r>
      <w:r w:rsidR="00DD7F21" w:rsidRPr="00782296">
        <w:rPr>
          <w:b/>
        </w:rPr>
        <w:br w:type="textWrapping" w:clear="all"/>
      </w:r>
      <w:r w:rsidR="00155E8C" w:rsidRPr="00782296">
        <w:rPr>
          <w:b/>
        </w:rPr>
        <w:t>Лирика 1817 – 1820 годов</w:t>
      </w:r>
      <w:r w:rsidR="00155E8C" w:rsidRPr="00782296">
        <w:t>.</w:t>
      </w:r>
    </w:p>
    <w:p w:rsidR="00155E8C" w:rsidRPr="00782296" w:rsidRDefault="00155E8C" w:rsidP="00DD4D32">
      <w:r w:rsidRPr="00782296">
        <w:t>Лицей окончен « промчались годы заточенья». Пушкин охвачен радостным чувством личной свободы. Он воспевает дружбу, любовь, веселье, радость. Прославляя беспечность, праздность, Пушкин в то же врем</w:t>
      </w:r>
      <w:r w:rsidR="007E7F0B">
        <w:t xml:space="preserve">я дружит с книгой, увлекается </w:t>
      </w:r>
      <w:r w:rsidRPr="00782296">
        <w:t xml:space="preserve">театром, музыкой. Интересуется политическими вопросами. </w:t>
      </w:r>
      <w:r w:rsidR="008F0AC7" w:rsidRPr="00782296">
        <w:t>(Послание «Кривцову»)</w:t>
      </w:r>
    </w:p>
    <w:p w:rsidR="007F2350" w:rsidRPr="00782296" w:rsidRDefault="007F2350" w:rsidP="00DD4D32">
      <w:r w:rsidRPr="00782296">
        <w:rPr>
          <w:b/>
        </w:rPr>
        <w:t xml:space="preserve">Лирика периода южной ссылки </w:t>
      </w:r>
      <w:r w:rsidRPr="00782296">
        <w:t>открывается романтической элегией «Погасло дневное светило…» К этому периоду относятся такие стихотворения: «Узник» (1822 г.), «К Морю» (1824 г.), послание «Давыдову», «Редеет облаков летучая гряда</w:t>
      </w:r>
      <w:r w:rsidR="00E50D28" w:rsidRPr="00782296">
        <w:t>…» (1820 г.) На его текст позже Римский – Корсаков написал</w:t>
      </w:r>
      <w:r w:rsidR="005111FC" w:rsidRPr="00782296">
        <w:t xml:space="preserve"> романс. </w:t>
      </w:r>
    </w:p>
    <w:p w:rsidR="000A2225" w:rsidRPr="00782296" w:rsidRDefault="007B5C56" w:rsidP="00DD4D32">
      <w:r w:rsidRPr="00782296">
        <w:t xml:space="preserve">В лире Пушкина нас поражает неотразимое обаяние личности, душевно открытой во всем: в озорстве, </w:t>
      </w:r>
      <w:r w:rsidR="000A2225" w:rsidRPr="00782296">
        <w:t>в суровости и непреклонности, в нежной любви, особенно в любви. Кажется, что он не писал о любви, а сама любовь говорила его стихами. Прекрасными образцами любовной лирики являются стихотворения: «На</w:t>
      </w:r>
      <w:r w:rsidR="007E7F0B">
        <w:t xml:space="preserve"> холмах Грузии», «Я вас любил»,</w:t>
      </w:r>
      <w:r w:rsidR="005111FC" w:rsidRPr="00782296">
        <w:t xml:space="preserve"> </w:t>
      </w:r>
      <w:r w:rsidR="000A2225" w:rsidRPr="00782296">
        <w:t>«Красавица» и многие другие. Эти лирические миниатюры давно признаны шедеврами. Над ними не властно время. Они привлекают к себе сердца читателей всех поколений.</w:t>
      </w:r>
    </w:p>
    <w:p w:rsidR="00D66852" w:rsidRPr="00782296" w:rsidRDefault="000A2225" w:rsidP="00DD4D32">
      <w:r w:rsidRPr="00782296">
        <w:t>Поэзия Пушкина с ее чувством свободы, достоинства и благородства – больше чем стихи. Пушкин начинает жить в каждом из нас еще до встречи с его стихами, как в новорожденном еще до встречи с солнцем уже пульсирует солне</w:t>
      </w:r>
      <w:r w:rsidR="00D66852" w:rsidRPr="00782296">
        <w:t>чная энергия.</w:t>
      </w:r>
    </w:p>
    <w:p w:rsidR="00F94F18" w:rsidRPr="00782296" w:rsidRDefault="00DE2CF4" w:rsidP="00DD4D32">
      <w:r w:rsidRPr="00782296">
        <w:rPr>
          <w:b/>
        </w:rPr>
        <w:t>В Михайловском</w:t>
      </w:r>
      <w:r w:rsidRPr="00782296">
        <w:t xml:space="preserve"> Пушкин создал одно из лучших своих лирических произведений – послание «К…» (Анне Петровне Керн). Позднее Глинка написал романс на с</w:t>
      </w:r>
      <w:r w:rsidR="00F94F18" w:rsidRPr="00782296">
        <w:t>л</w:t>
      </w:r>
      <w:r w:rsidRPr="00782296">
        <w:t xml:space="preserve">ова этого послания. Музыка гениального композитора слилась с текстом стихотворения и стала его вечным спутником. </w:t>
      </w:r>
      <w:r w:rsidR="00F94F18" w:rsidRPr="00782296">
        <w:t>(Звучит романс Глинки).</w:t>
      </w:r>
    </w:p>
    <w:p w:rsidR="00F94F18" w:rsidRPr="00782296" w:rsidRDefault="00F94F18" w:rsidP="00DD4D32">
      <w:r w:rsidRPr="00782296">
        <w:t>Романс «Я помню чудное мгновенье…» по своему звучанию – восторженный, сладостный гимн любви.</w:t>
      </w:r>
    </w:p>
    <w:p w:rsidR="007B5342" w:rsidRPr="00782296" w:rsidRDefault="00F94F18" w:rsidP="00DD4D32">
      <w:r w:rsidRPr="00782296">
        <w:t>Стихотворение же Пушкина – напряженное размышление об утраченной и</w:t>
      </w:r>
      <w:r w:rsidR="005111FC" w:rsidRPr="00782296">
        <w:t xml:space="preserve"> вновь обретенной вере в любовь, д</w:t>
      </w:r>
      <w:r w:rsidRPr="00782296">
        <w:t>ружбу, счасть</w:t>
      </w:r>
      <w:r w:rsidR="00E40DCD" w:rsidRPr="00782296">
        <w:t>е</w:t>
      </w:r>
      <w:r w:rsidR="005111FC" w:rsidRPr="00782296">
        <w:t xml:space="preserve"> и шире – в</w:t>
      </w:r>
      <w:r w:rsidRPr="00782296">
        <w:t xml:space="preserve"> жизнь с ее огорчениями и радостями.</w:t>
      </w:r>
      <w:r w:rsidR="007B5342" w:rsidRPr="00782296">
        <w:t xml:space="preserve"> </w:t>
      </w:r>
    </w:p>
    <w:p w:rsidR="002F23E5" w:rsidRPr="00782296" w:rsidRDefault="007B5342" w:rsidP="00DD4D32">
      <w:r w:rsidRPr="00782296">
        <w:t xml:space="preserve">В начале послания автор вспоминает о первой встрече с Керн в Петербурге зимой 1819 года. Для молодого, жизнерадостного Пушкина тех лет Керн была олицетворением </w:t>
      </w:r>
      <w:r w:rsidR="002F23E5" w:rsidRPr="00782296">
        <w:t xml:space="preserve">женственности и грации, «гением чистой красоты». Вот почему в стихотворении нет ни внешнего, зримого, ни внутреннего, духовного облика реальной женщины, но есть прославление любви вообще – как светлого, возвышенного человеческого чувства. Во второй части послания меняется поэтическая интонация: появляются трагические ноты, ощущение тревоги. В период южной ссылки «в глуши, во мраке заточенья», поэта нередко терзали сомнения. Он терял веру в жизнь, в счастье, дни проходили </w:t>
      </w:r>
    </w:p>
    <w:p w:rsidR="007A778D" w:rsidRPr="00782296" w:rsidRDefault="002F23E5" w:rsidP="00DD4D32">
      <w:r w:rsidRPr="00782296">
        <w:t xml:space="preserve">                                            </w:t>
      </w:r>
      <w:r w:rsidR="007A778D" w:rsidRPr="00782296">
        <w:t>Без божества, без вдохновенья,</w:t>
      </w:r>
    </w:p>
    <w:p w:rsidR="007A778D" w:rsidRPr="00782296" w:rsidRDefault="007A778D" w:rsidP="00DD4D32">
      <w:r w:rsidRPr="00782296">
        <w:t xml:space="preserve">                                            Без слез, без жизни, без любви.</w:t>
      </w:r>
    </w:p>
    <w:p w:rsidR="00F94F18" w:rsidRPr="00782296" w:rsidRDefault="007A778D" w:rsidP="00DD4D32">
      <w:r w:rsidRPr="00782296">
        <w:lastRenderedPageBreak/>
        <w:t>Но вот в «душе настало пробужденье». Это пробуждение к жизни, к восприятию ее светлых сторон, начавшееся в душе поэта, стало еще более ярким и сильным благодаря новой встрече с «гением чистой красоты». Радость возрождения любви, жизни передает заключительная часть послания. Поэтическая интонация последних строф стихотворения – льющийся из сердца гимн, прославляющий любовь, вдохновенье</w:t>
      </w:r>
      <w:r w:rsidR="000621F4" w:rsidRPr="00782296">
        <w:t>, жизнь,</w:t>
      </w:r>
      <w:r w:rsidRPr="00782296">
        <w:t xml:space="preserve"> </w:t>
      </w:r>
      <w:r w:rsidR="000621F4" w:rsidRPr="00782296">
        <w:t>в</w:t>
      </w:r>
      <w:r w:rsidRPr="00782296">
        <w:t>новь обретенное счастье.</w:t>
      </w:r>
      <w:r w:rsidR="000621F4" w:rsidRPr="00782296">
        <w:t xml:space="preserve"> (Стихотворение «Я помню чудное мгновенье</w:t>
      </w:r>
      <w:r w:rsidR="007E7F0B">
        <w:t>…»)</w:t>
      </w:r>
      <w:r w:rsidRPr="00782296">
        <w:t xml:space="preserve"> </w:t>
      </w:r>
      <w:r w:rsidR="00F94F18" w:rsidRPr="00782296">
        <w:t xml:space="preserve"> </w:t>
      </w:r>
    </w:p>
    <w:p w:rsidR="000621F4" w:rsidRPr="00782296" w:rsidRDefault="000621F4" w:rsidP="00DD4D32">
      <w:r w:rsidRPr="00782296">
        <w:t>Пушкин – величайшая духовная ценность нашего народа. Эта ценность нетленна для всех, кто любит поэзию, музыку, а поэзия  и музыка не знает границ. Иначе и не может быть, потому что поэзия и музыка всего мира родилась из человеческого желания сое</w:t>
      </w:r>
      <w:r w:rsidR="00B82644" w:rsidRPr="00782296">
        <w:t>динить в себе разрозненные вещи,</w:t>
      </w:r>
      <w:r w:rsidRPr="00782296">
        <w:t xml:space="preserve"> </w:t>
      </w:r>
      <w:r w:rsidR="00B82644" w:rsidRPr="00782296">
        <w:t>я</w:t>
      </w:r>
      <w:r w:rsidRPr="00782296">
        <w:t xml:space="preserve">вление </w:t>
      </w:r>
      <w:r w:rsidR="00B82644" w:rsidRPr="00782296">
        <w:t>природы,</w:t>
      </w:r>
      <w:r w:rsidRPr="00782296">
        <w:t xml:space="preserve"> </w:t>
      </w:r>
      <w:r w:rsidR="00B82644" w:rsidRPr="00782296">
        <w:t>о</w:t>
      </w:r>
      <w:r w:rsidRPr="00782296">
        <w:t xml:space="preserve">тдаленные понятия, незнакомых прежде людей, племена и народы. </w:t>
      </w:r>
    </w:p>
    <w:p w:rsidR="000621F4" w:rsidRPr="00782296" w:rsidRDefault="00B82644" w:rsidP="00DD4D32">
      <w:r w:rsidRPr="00782296">
        <w:t>У каждого из нас  - свой Пушкин,</w:t>
      </w:r>
      <w:r w:rsidR="000621F4" w:rsidRPr="00782296">
        <w:t xml:space="preserve"> </w:t>
      </w:r>
      <w:r w:rsidRPr="00782296">
        <w:t>о</w:t>
      </w:r>
      <w:r w:rsidR="000621F4" w:rsidRPr="00782296">
        <w:t>стающийся одним для в</w:t>
      </w:r>
      <w:r w:rsidRPr="00782296">
        <w:t>сех. Он входит в нашу жизнь в с</w:t>
      </w:r>
      <w:r w:rsidR="000621F4" w:rsidRPr="00782296">
        <w:t>амом начале ее и уже не покидает нас до конца.</w:t>
      </w:r>
      <w:r w:rsidRPr="00782296">
        <w:t xml:space="preserve"> (Стихотворение «Что в имени тебе моем?»)</w:t>
      </w:r>
    </w:p>
    <w:p w:rsidR="007B5C56" w:rsidRDefault="000A2225" w:rsidP="00DD4D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5C56" w:rsidRDefault="007B5C56" w:rsidP="00DD4D32">
      <w:pPr>
        <w:rPr>
          <w:sz w:val="24"/>
          <w:szCs w:val="24"/>
        </w:rPr>
      </w:pPr>
    </w:p>
    <w:p w:rsidR="00B761F2" w:rsidRPr="00B761F2" w:rsidRDefault="007B5C56" w:rsidP="007B5C56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</w:t>
      </w:r>
    </w:p>
    <w:p w:rsidR="007B5C56" w:rsidRPr="007B5C56" w:rsidRDefault="007B5C56" w:rsidP="007B5C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  </w:t>
      </w:r>
    </w:p>
    <w:p w:rsidR="00E50D28" w:rsidRPr="007F2350" w:rsidRDefault="00E50D28" w:rsidP="00DD4D32">
      <w:pPr>
        <w:rPr>
          <w:b/>
          <w:sz w:val="24"/>
          <w:szCs w:val="24"/>
        </w:rPr>
      </w:pPr>
    </w:p>
    <w:sectPr w:rsidR="00E50D28" w:rsidRPr="007F2350" w:rsidSect="00F5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4pt;height:11.4pt" o:bullet="t">
        <v:imagedata r:id="rId1" o:title="msoA8A4"/>
      </v:shape>
    </w:pict>
  </w:numPicBullet>
  <w:abstractNum w:abstractNumId="0">
    <w:nsid w:val="792B47D6"/>
    <w:multiLevelType w:val="hybridMultilevel"/>
    <w:tmpl w:val="8B26D4C6"/>
    <w:lvl w:ilvl="0" w:tplc="0419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EBE"/>
    <w:rsid w:val="00033509"/>
    <w:rsid w:val="000621F4"/>
    <w:rsid w:val="000A2225"/>
    <w:rsid w:val="000A67E6"/>
    <w:rsid w:val="001042A8"/>
    <w:rsid w:val="00155E8C"/>
    <w:rsid w:val="001D37E2"/>
    <w:rsid w:val="001D5167"/>
    <w:rsid w:val="001F7D2F"/>
    <w:rsid w:val="00201399"/>
    <w:rsid w:val="00205272"/>
    <w:rsid w:val="00211D89"/>
    <w:rsid w:val="0023243F"/>
    <w:rsid w:val="00244BA9"/>
    <w:rsid w:val="002E61B2"/>
    <w:rsid w:val="002F23E5"/>
    <w:rsid w:val="0032748B"/>
    <w:rsid w:val="00334A09"/>
    <w:rsid w:val="00337EBE"/>
    <w:rsid w:val="00351B24"/>
    <w:rsid w:val="003575CB"/>
    <w:rsid w:val="0038710B"/>
    <w:rsid w:val="003A69EB"/>
    <w:rsid w:val="003B76B4"/>
    <w:rsid w:val="004176F2"/>
    <w:rsid w:val="004359C3"/>
    <w:rsid w:val="00440919"/>
    <w:rsid w:val="004B7145"/>
    <w:rsid w:val="004C0277"/>
    <w:rsid w:val="004D7950"/>
    <w:rsid w:val="004F7785"/>
    <w:rsid w:val="005111FC"/>
    <w:rsid w:val="00546DE4"/>
    <w:rsid w:val="00573E94"/>
    <w:rsid w:val="005D597D"/>
    <w:rsid w:val="005E53C7"/>
    <w:rsid w:val="00601649"/>
    <w:rsid w:val="006216C2"/>
    <w:rsid w:val="006E513E"/>
    <w:rsid w:val="00781FC9"/>
    <w:rsid w:val="00782296"/>
    <w:rsid w:val="007A778D"/>
    <w:rsid w:val="007B5342"/>
    <w:rsid w:val="007B5C56"/>
    <w:rsid w:val="007D5661"/>
    <w:rsid w:val="007E31D8"/>
    <w:rsid w:val="007E7F0B"/>
    <w:rsid w:val="007F2350"/>
    <w:rsid w:val="008426AD"/>
    <w:rsid w:val="008B1DF2"/>
    <w:rsid w:val="008C074D"/>
    <w:rsid w:val="008F0AC7"/>
    <w:rsid w:val="009176DA"/>
    <w:rsid w:val="0093031F"/>
    <w:rsid w:val="00936C5B"/>
    <w:rsid w:val="009B3E7F"/>
    <w:rsid w:val="009D46FE"/>
    <w:rsid w:val="00A631E2"/>
    <w:rsid w:val="00A774A0"/>
    <w:rsid w:val="00B761F2"/>
    <w:rsid w:val="00B82487"/>
    <w:rsid w:val="00B82644"/>
    <w:rsid w:val="00B85308"/>
    <w:rsid w:val="00B92A78"/>
    <w:rsid w:val="00B95686"/>
    <w:rsid w:val="00BD4754"/>
    <w:rsid w:val="00BE3EF2"/>
    <w:rsid w:val="00BF00AC"/>
    <w:rsid w:val="00C475E7"/>
    <w:rsid w:val="00C76272"/>
    <w:rsid w:val="00CC3FC8"/>
    <w:rsid w:val="00CE4B51"/>
    <w:rsid w:val="00CE53CD"/>
    <w:rsid w:val="00D10048"/>
    <w:rsid w:val="00D10C43"/>
    <w:rsid w:val="00D20E4D"/>
    <w:rsid w:val="00D21506"/>
    <w:rsid w:val="00D35E08"/>
    <w:rsid w:val="00D50320"/>
    <w:rsid w:val="00D66852"/>
    <w:rsid w:val="00DD4D32"/>
    <w:rsid w:val="00DD62FA"/>
    <w:rsid w:val="00DD7F21"/>
    <w:rsid w:val="00DE1B30"/>
    <w:rsid w:val="00DE2CF4"/>
    <w:rsid w:val="00E15EC9"/>
    <w:rsid w:val="00E40DCD"/>
    <w:rsid w:val="00E50D28"/>
    <w:rsid w:val="00EE7D9D"/>
    <w:rsid w:val="00F420AF"/>
    <w:rsid w:val="00F53BC5"/>
    <w:rsid w:val="00F8507D"/>
    <w:rsid w:val="00F94F18"/>
    <w:rsid w:val="00FB41D4"/>
    <w:rsid w:val="00FE168F"/>
    <w:rsid w:val="00FE4406"/>
    <w:rsid w:val="00FF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C5"/>
  </w:style>
  <w:style w:type="paragraph" w:styleId="4">
    <w:name w:val="heading 4"/>
    <w:basedOn w:val="a"/>
    <w:link w:val="40"/>
    <w:uiPriority w:val="9"/>
    <w:qFormat/>
    <w:rsid w:val="007E31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3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7E31D8"/>
  </w:style>
  <w:style w:type="paragraph" w:styleId="a3">
    <w:name w:val="Normal (Web)"/>
    <w:basedOn w:val="a"/>
    <w:uiPriority w:val="99"/>
    <w:semiHidden/>
    <w:unhideWhenUsed/>
    <w:rsid w:val="007E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1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31D8"/>
  </w:style>
  <w:style w:type="paragraph" w:styleId="a5">
    <w:name w:val="List Paragraph"/>
    <w:basedOn w:val="a"/>
    <w:uiPriority w:val="34"/>
    <w:qFormat/>
    <w:rsid w:val="00C762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5E7"/>
    <w:rPr>
      <w:rFonts w:ascii="Tahoma" w:hAnsi="Tahoma" w:cs="Tahoma"/>
      <w:sz w:val="16"/>
      <w:szCs w:val="16"/>
    </w:rPr>
  </w:style>
  <w:style w:type="character" w:customStyle="1" w:styleId="line">
    <w:name w:val="line"/>
    <w:basedOn w:val="a0"/>
    <w:rsid w:val="00B761F2"/>
  </w:style>
  <w:style w:type="paragraph" w:customStyle="1" w:styleId="continuation">
    <w:name w:val="continuation"/>
    <w:basedOn w:val="a"/>
    <w:rsid w:val="00B7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881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3771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071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158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354186839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2947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490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419562712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37</cp:revision>
  <dcterms:created xsi:type="dcterms:W3CDTF">2012-01-09T15:13:00Z</dcterms:created>
  <dcterms:modified xsi:type="dcterms:W3CDTF">2012-02-23T17:22:00Z</dcterms:modified>
</cp:coreProperties>
</file>