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54" w:rsidRPr="00C94733" w:rsidRDefault="00C94733" w:rsidP="00C94733">
      <w:pPr>
        <w:pStyle w:val="a4"/>
        <w:jc w:val="center"/>
        <w:rPr>
          <w:sz w:val="30"/>
          <w:szCs w:val="30"/>
        </w:rPr>
      </w:pPr>
      <w:r w:rsidRPr="00C94733">
        <w:rPr>
          <w:sz w:val="30"/>
          <w:szCs w:val="30"/>
        </w:rPr>
        <w:t>Урок – путешествие по стране «Деепричастие»</w:t>
      </w:r>
      <w:r w:rsidR="004F3A54" w:rsidRPr="00C94733">
        <w:rPr>
          <w:sz w:val="30"/>
          <w:szCs w:val="30"/>
        </w:rPr>
        <w:t>.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Цель работы: 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 1)Повторить и обобщить сведения по деепричастию; 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2)Отработать умения и навыки по расстановке знаков препинания.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Ход урока.</w:t>
      </w:r>
    </w:p>
    <w:p w:rsidR="004F3A54" w:rsidRPr="00C94733" w:rsidRDefault="004F3A54" w:rsidP="00C94733">
      <w:pPr>
        <w:pStyle w:val="a4"/>
        <w:rPr>
          <w:b/>
          <w:sz w:val="28"/>
          <w:szCs w:val="28"/>
        </w:rPr>
      </w:pPr>
      <w:r w:rsidRPr="00C94733">
        <w:rPr>
          <w:sz w:val="28"/>
          <w:szCs w:val="28"/>
        </w:rPr>
        <w:t>1.Слово учителя.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Сегодня мы с вами совершим путешествие по стране </w:t>
      </w:r>
      <w:r w:rsidR="00C94733" w:rsidRPr="00C94733">
        <w:rPr>
          <w:sz w:val="28"/>
          <w:szCs w:val="28"/>
        </w:rPr>
        <w:t>«</w:t>
      </w:r>
      <w:r w:rsidRPr="00C94733">
        <w:rPr>
          <w:sz w:val="28"/>
          <w:szCs w:val="28"/>
        </w:rPr>
        <w:t>Деепричастие</w:t>
      </w:r>
      <w:r w:rsidR="00C94733" w:rsidRPr="00C94733">
        <w:rPr>
          <w:sz w:val="28"/>
          <w:szCs w:val="28"/>
        </w:rPr>
        <w:t>»</w:t>
      </w:r>
      <w:r w:rsidRPr="00C94733">
        <w:rPr>
          <w:sz w:val="28"/>
          <w:szCs w:val="28"/>
        </w:rPr>
        <w:t xml:space="preserve">. </w:t>
      </w:r>
      <w:proofErr w:type="gramStart"/>
      <w:r w:rsidRPr="00C94733">
        <w:rPr>
          <w:sz w:val="28"/>
          <w:szCs w:val="28"/>
        </w:rPr>
        <w:t>И</w:t>
      </w:r>
      <w:proofErr w:type="gramEnd"/>
      <w:r w:rsidRPr="00C94733">
        <w:rPr>
          <w:sz w:val="28"/>
          <w:szCs w:val="28"/>
        </w:rPr>
        <w:t xml:space="preserve"> конечно же, мы, непременно, будем записывать названия станций, которые будут соответствовать правилу, изученному по данной теме.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1)С чего же начинается дорога к деепричастию?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2)С какой станции?</w:t>
      </w:r>
    </w:p>
    <w:p w:rsidR="004F3A54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3)Как мы её назовём?</w:t>
      </w:r>
    </w:p>
    <w:p w:rsidR="004F3A54" w:rsidRPr="00C94733" w:rsidRDefault="00C413C0" w:rsidP="00C94733">
      <w:pPr>
        <w:pStyle w:val="a4"/>
        <w:rPr>
          <w:sz w:val="28"/>
          <w:szCs w:val="28"/>
        </w:rPr>
      </w:pPr>
      <w:proofErr w:type="gramStart"/>
      <w:r w:rsidRPr="00C94733">
        <w:rPr>
          <w:sz w:val="28"/>
          <w:szCs w:val="28"/>
        </w:rPr>
        <w:t>1.</w:t>
      </w:r>
      <w:r w:rsidR="004F3A54" w:rsidRPr="00C94733">
        <w:rPr>
          <w:sz w:val="28"/>
          <w:szCs w:val="28"/>
        </w:rPr>
        <w:t>Определительно-употребительная (Ученик даёт определение деепричастия.</w:t>
      </w:r>
      <w:proofErr w:type="gramEnd"/>
      <w:r w:rsidR="004F3A54" w:rsidRPr="00C94733">
        <w:rPr>
          <w:sz w:val="28"/>
          <w:szCs w:val="28"/>
        </w:rPr>
        <w:t xml:space="preserve"> </w:t>
      </w:r>
      <w:proofErr w:type="gramStart"/>
      <w:r w:rsidR="004F3A54" w:rsidRPr="00C94733">
        <w:rPr>
          <w:sz w:val="28"/>
          <w:szCs w:val="28"/>
        </w:rPr>
        <w:t>Причём,  говорит о том,  что учёные по-разному дают определение деепричастию).</w:t>
      </w:r>
      <w:proofErr w:type="gramEnd"/>
    </w:p>
    <w:p w:rsidR="002F494D" w:rsidRPr="00C94733" w:rsidRDefault="004F3A54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2)Какие мы знаем глагольные признаки деепричастия?</w:t>
      </w:r>
      <w:r w:rsidR="00DB64DD" w:rsidRPr="00C94733">
        <w:rPr>
          <w:sz w:val="28"/>
          <w:szCs w:val="28"/>
        </w:rPr>
        <w:t xml:space="preserve"> (Учащиеся называют). </w:t>
      </w:r>
    </w:p>
    <w:p w:rsidR="00DB64DD" w:rsidRPr="00C94733" w:rsidRDefault="002F494D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2.</w:t>
      </w:r>
      <w:r w:rsidR="00DB64DD" w:rsidRPr="00C94733">
        <w:rPr>
          <w:sz w:val="28"/>
          <w:szCs w:val="28"/>
        </w:rPr>
        <w:t xml:space="preserve">Значит, какая следующая станция? </w:t>
      </w:r>
      <w:proofErr w:type="gramStart"/>
      <w:r w:rsidR="00DB64DD" w:rsidRPr="00C94733">
        <w:rPr>
          <w:sz w:val="28"/>
          <w:szCs w:val="28"/>
        </w:rPr>
        <w:t>(Глагольная.</w:t>
      </w:r>
      <w:proofErr w:type="gramEnd"/>
      <w:r w:rsidR="00DB64DD" w:rsidRPr="00C94733">
        <w:rPr>
          <w:sz w:val="28"/>
          <w:szCs w:val="28"/>
        </w:rPr>
        <w:t xml:space="preserve"> </w:t>
      </w:r>
      <w:proofErr w:type="gramStart"/>
      <w:r w:rsidR="00DB64DD" w:rsidRPr="00C94733">
        <w:rPr>
          <w:sz w:val="28"/>
          <w:szCs w:val="28"/>
        </w:rPr>
        <w:t>Дети называют признаки глагольные).</w:t>
      </w:r>
      <w:proofErr w:type="gramEnd"/>
    </w:p>
    <w:p w:rsidR="00DB64DD" w:rsidRPr="00C94733" w:rsidRDefault="00DB64DD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Следуем дальше по намеченному маршруту.</w:t>
      </w:r>
    </w:p>
    <w:p w:rsidR="00DB64DD" w:rsidRPr="00C94733" w:rsidRDefault="002F494D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3.</w:t>
      </w:r>
      <w:r w:rsidR="00DB64DD" w:rsidRPr="00C94733">
        <w:rPr>
          <w:sz w:val="28"/>
          <w:szCs w:val="28"/>
        </w:rPr>
        <w:t xml:space="preserve">Как вы думаете, какая следующая станция? </w:t>
      </w:r>
      <w:proofErr w:type="gramStart"/>
      <w:r w:rsidR="00DB64DD" w:rsidRPr="00C94733">
        <w:rPr>
          <w:sz w:val="28"/>
          <w:szCs w:val="28"/>
        </w:rPr>
        <w:t>(У де</w:t>
      </w:r>
      <w:r w:rsidRPr="00C94733">
        <w:rPr>
          <w:sz w:val="28"/>
          <w:szCs w:val="28"/>
        </w:rPr>
        <w:t>епричастия есть еще и признаки н</w:t>
      </w:r>
      <w:r w:rsidR="00DB64DD" w:rsidRPr="00C94733">
        <w:rPr>
          <w:sz w:val="28"/>
          <w:szCs w:val="28"/>
        </w:rPr>
        <w:t>аречия.</w:t>
      </w:r>
      <w:proofErr w:type="gramEnd"/>
      <w:r w:rsidR="00DB64DD" w:rsidRPr="00C94733">
        <w:rPr>
          <w:sz w:val="28"/>
          <w:szCs w:val="28"/>
        </w:rPr>
        <w:t xml:space="preserve"> Значит, третья станция – </w:t>
      </w:r>
      <w:r w:rsidRPr="00C94733">
        <w:rPr>
          <w:sz w:val="28"/>
          <w:szCs w:val="28"/>
        </w:rPr>
        <w:t>Н</w:t>
      </w:r>
      <w:r w:rsidR="00DB64DD" w:rsidRPr="00C94733">
        <w:rPr>
          <w:sz w:val="28"/>
          <w:szCs w:val="28"/>
        </w:rPr>
        <w:t>аречная</w:t>
      </w:r>
      <w:proofErr w:type="gramStart"/>
      <w:r w:rsidR="00DB64DD" w:rsidRPr="00C94733">
        <w:rPr>
          <w:sz w:val="28"/>
          <w:szCs w:val="28"/>
        </w:rPr>
        <w:t xml:space="preserve"> )</w:t>
      </w:r>
      <w:proofErr w:type="gramEnd"/>
      <w:r w:rsidR="00DB64DD" w:rsidRPr="00C94733">
        <w:rPr>
          <w:sz w:val="28"/>
          <w:szCs w:val="28"/>
        </w:rPr>
        <w:t>.</w:t>
      </w:r>
    </w:p>
    <w:p w:rsidR="00DB64DD" w:rsidRPr="00C94733" w:rsidRDefault="00DB64DD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Какие же признаки наречия мы знаем? (Учащиеся называют признаки наречия).</w:t>
      </w:r>
    </w:p>
    <w:p w:rsidR="002F494D" w:rsidRPr="00C94733" w:rsidRDefault="002F494D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4.Значит следующая станция – Разборная.</w:t>
      </w:r>
    </w:p>
    <w:p w:rsidR="00132A77" w:rsidRPr="00C94733" w:rsidRDefault="00132A77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Мы сказали, что деепричастие </w:t>
      </w:r>
      <w:proofErr w:type="gramStart"/>
      <w:r w:rsidRPr="00C94733">
        <w:rPr>
          <w:sz w:val="28"/>
          <w:szCs w:val="28"/>
        </w:rPr>
        <w:t>выполняют роль</w:t>
      </w:r>
      <w:proofErr w:type="gramEnd"/>
      <w:r w:rsidRPr="00C94733">
        <w:rPr>
          <w:sz w:val="28"/>
          <w:szCs w:val="28"/>
        </w:rPr>
        <w:t xml:space="preserve"> Обстоятельства. Давайте проверим это на практике.</w:t>
      </w:r>
    </w:p>
    <w:p w:rsidR="00132A77" w:rsidRPr="00C94733" w:rsidRDefault="00132A77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Распространим предложение деепричастным оборотом и разберем.</w:t>
      </w:r>
    </w:p>
    <w:p w:rsidR="00132A77" w:rsidRPr="00C94733" w:rsidRDefault="00132A77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1)Выполним синтаксический разбор предложения.</w:t>
      </w:r>
    </w:p>
    <w:p w:rsidR="00132A77" w:rsidRPr="00C94733" w:rsidRDefault="00132A77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Мой верный товарищ, махая крылом, кровавую пищу клюёт под окном. </w:t>
      </w:r>
      <w:proofErr w:type="gramStart"/>
      <w:r w:rsidRPr="00C94733">
        <w:rPr>
          <w:sz w:val="28"/>
          <w:szCs w:val="28"/>
        </w:rPr>
        <w:t>(Повествовательное, невосклицательное, простое, двусоставное, распространённое, осложнено обособленным обстоятельством, выражено деепричастным оборотом)</w:t>
      </w:r>
      <w:r w:rsidR="00C94733" w:rsidRPr="00C94733">
        <w:rPr>
          <w:sz w:val="28"/>
          <w:szCs w:val="28"/>
        </w:rPr>
        <w:t>.</w:t>
      </w:r>
      <w:proofErr w:type="gramEnd"/>
    </w:p>
    <w:p w:rsidR="00132A77" w:rsidRPr="00C94733" w:rsidRDefault="00132A77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2)</w:t>
      </w:r>
      <w:r w:rsidR="00C413C0" w:rsidRPr="00C94733">
        <w:rPr>
          <w:sz w:val="28"/>
          <w:szCs w:val="28"/>
        </w:rPr>
        <w:t>Морфологический разбор деепричастия и по составу:</w:t>
      </w:r>
    </w:p>
    <w:p w:rsidR="00C413C0" w:rsidRPr="00C94733" w:rsidRDefault="00C413C0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Махая – деепричастие.</w:t>
      </w:r>
    </w:p>
    <w:p w:rsidR="00C413C0" w:rsidRPr="00C94733" w:rsidRDefault="00C413C0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Ι. Клюёт (как?)</w:t>
      </w:r>
      <w:r w:rsidR="00B5703C" w:rsidRPr="00C94733">
        <w:rPr>
          <w:sz w:val="28"/>
          <w:szCs w:val="28"/>
        </w:rPr>
        <w:t>, махая</w:t>
      </w:r>
      <w:r w:rsidR="00B5703C" w:rsidRPr="00C94733">
        <w:rPr>
          <w:sz w:val="28"/>
          <w:szCs w:val="28"/>
          <w:lang w:val="en-US"/>
        </w:rPr>
        <w:t>;</w:t>
      </w:r>
    </w:p>
    <w:p w:rsidR="00C413C0" w:rsidRPr="00C94733" w:rsidRDefault="00C413C0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ΙΙ. Неизменимая форма, </w:t>
      </w:r>
      <w:r w:rsidR="00B5703C" w:rsidRPr="00C94733">
        <w:rPr>
          <w:sz w:val="28"/>
          <w:szCs w:val="28"/>
        </w:rPr>
        <w:t>несовершенный вид;</w:t>
      </w:r>
    </w:p>
    <w:p w:rsidR="00C413C0" w:rsidRPr="00C94733" w:rsidRDefault="00C413C0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ΙΙΙ. Как клюёт? Махая.</w:t>
      </w:r>
    </w:p>
    <w:p w:rsidR="00B5703C" w:rsidRPr="00C94733" w:rsidRDefault="00B5703C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Едем дальше. Уж очень утомительный путь. Не пора ли отдохнуть? (Учитель проводит </w:t>
      </w:r>
      <w:proofErr w:type="spellStart"/>
      <w:proofErr w:type="gramStart"/>
      <w:r w:rsidRPr="00C94733">
        <w:rPr>
          <w:sz w:val="28"/>
          <w:szCs w:val="28"/>
        </w:rPr>
        <w:t>физкульт</w:t>
      </w:r>
      <w:proofErr w:type="spellEnd"/>
      <w:r w:rsidRPr="00C94733">
        <w:rPr>
          <w:sz w:val="28"/>
          <w:szCs w:val="28"/>
        </w:rPr>
        <w:t xml:space="preserve"> минутку</w:t>
      </w:r>
      <w:proofErr w:type="gramEnd"/>
      <w:r w:rsidRPr="00C94733">
        <w:rPr>
          <w:sz w:val="28"/>
          <w:szCs w:val="28"/>
        </w:rPr>
        <w:t>).</w:t>
      </w:r>
    </w:p>
    <w:p w:rsidR="00B5703C" w:rsidRPr="00C94733" w:rsidRDefault="00B5703C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5.И вот, наконец, подъезжаем к самой основной станции, от которой зависит расстановка знаков препинания.</w:t>
      </w:r>
    </w:p>
    <w:p w:rsidR="00B5703C" w:rsidRPr="00C94733" w:rsidRDefault="00B5703C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Как назовём эту станцию? (Пунктуационная).</w:t>
      </w:r>
    </w:p>
    <w:p w:rsidR="00B5703C" w:rsidRPr="00C94733" w:rsidRDefault="00B5703C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lastRenderedPageBreak/>
        <w:t xml:space="preserve">Какое правило надо помнить? </w:t>
      </w:r>
    </w:p>
    <w:p w:rsidR="00B5703C" w:rsidRPr="00C94733" w:rsidRDefault="00B5703C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- Ученик: надо помните о том, что такое деепричастный оборот. И знаки препинания при нём.</w:t>
      </w:r>
    </w:p>
    <w:p w:rsidR="00B5703C" w:rsidRPr="00C94733" w:rsidRDefault="00B5703C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- Учитель: Что такое деепричастный оборот? Какие знаки препинания расставляем? Всегда ли деепричастные обороты и одиночные деепричастия обособляются? 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- Ученики: Всегда!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Практическое задание: Заменить, где возможно, глаголы – сказуемые деепричастиями, графически объяснить знаки препинания.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1)Герасим шёл, не торопился, не отпускал </w:t>
      </w:r>
      <w:proofErr w:type="spellStart"/>
      <w:r w:rsidRPr="00C94733">
        <w:rPr>
          <w:sz w:val="28"/>
          <w:szCs w:val="28"/>
        </w:rPr>
        <w:t>Муму</w:t>
      </w:r>
      <w:proofErr w:type="spellEnd"/>
      <w:r w:rsidRPr="00C94733">
        <w:rPr>
          <w:sz w:val="28"/>
          <w:szCs w:val="28"/>
        </w:rPr>
        <w:t xml:space="preserve"> с веревки.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2)Море играло маленькими волнами, рождало их, украшало бахромой пены, сталкивало друг с другом.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3)Товарищи заметили его беспокойство и ушли.</w:t>
      </w:r>
    </w:p>
    <w:p w:rsidR="00B5703C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4)Изредка порывы ветра приносили с собой сухие листья и бросали их в костёр.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6.Орфографическая станция. 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-Учитель: Как пишется НЕ с деепричастием?</w:t>
      </w:r>
    </w:p>
    <w:p w:rsidR="004F3A54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-Ученики: НЕ с деепричастием пишется раздельно, за исключение тех деепричастий, которые</w:t>
      </w:r>
      <w:r w:rsidR="00962BEF" w:rsidRPr="00C94733">
        <w:rPr>
          <w:sz w:val="28"/>
          <w:szCs w:val="28"/>
        </w:rPr>
        <w:t xml:space="preserve"> без </w:t>
      </w:r>
      <w:proofErr w:type="gramStart"/>
      <w:r w:rsidR="00962BEF" w:rsidRPr="00C94733">
        <w:rPr>
          <w:sz w:val="28"/>
          <w:szCs w:val="28"/>
        </w:rPr>
        <w:t>НЕ</w:t>
      </w:r>
      <w:proofErr w:type="gramEnd"/>
      <w:r w:rsidR="00962BEF" w:rsidRPr="00C94733">
        <w:rPr>
          <w:sz w:val="28"/>
          <w:szCs w:val="28"/>
        </w:rPr>
        <w:t xml:space="preserve"> </w:t>
      </w:r>
      <w:proofErr w:type="spellStart"/>
      <w:r w:rsidR="00962BEF" w:rsidRPr="00C94733">
        <w:rPr>
          <w:sz w:val="28"/>
          <w:szCs w:val="28"/>
        </w:rPr>
        <w:t>не</w:t>
      </w:r>
      <w:proofErr w:type="spellEnd"/>
      <w:r w:rsidR="00962BEF" w:rsidRPr="00C94733">
        <w:rPr>
          <w:sz w:val="28"/>
          <w:szCs w:val="28"/>
        </w:rPr>
        <w:t xml:space="preserve"> </w:t>
      </w:r>
      <w:r w:rsidRPr="00C94733">
        <w:rPr>
          <w:sz w:val="28"/>
          <w:szCs w:val="28"/>
        </w:rPr>
        <w:t>употребляются.</w:t>
      </w:r>
    </w:p>
    <w:p w:rsidR="005A0E98" w:rsidRPr="00C94733" w:rsidRDefault="005A0E98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Практическое задание: Записать пословицы, объяснить орфограммы</w:t>
      </w:r>
      <w:r w:rsidR="00962BEF" w:rsidRPr="00C94733">
        <w:rPr>
          <w:sz w:val="28"/>
          <w:szCs w:val="28"/>
        </w:rPr>
        <w:t xml:space="preserve"> </w:t>
      </w:r>
      <w:r w:rsidR="00C94733" w:rsidRPr="00C94733">
        <w:rPr>
          <w:sz w:val="28"/>
          <w:szCs w:val="28"/>
        </w:rPr>
        <w:t>«НЕ с</w:t>
      </w:r>
      <w:r w:rsidR="00962BEF" w:rsidRPr="00C94733">
        <w:rPr>
          <w:sz w:val="28"/>
          <w:szCs w:val="28"/>
        </w:rPr>
        <w:t xml:space="preserve"> глаголами</w:t>
      </w:r>
      <w:r w:rsidR="00C94733" w:rsidRPr="00C94733">
        <w:rPr>
          <w:sz w:val="28"/>
          <w:szCs w:val="28"/>
        </w:rPr>
        <w:t>»</w:t>
      </w:r>
      <w:r w:rsidR="00962BEF" w:rsidRPr="00C94733">
        <w:rPr>
          <w:sz w:val="28"/>
          <w:szCs w:val="28"/>
        </w:rPr>
        <w:t xml:space="preserve">, </w:t>
      </w:r>
      <w:r w:rsidR="00C94733" w:rsidRPr="00C94733">
        <w:rPr>
          <w:sz w:val="28"/>
          <w:szCs w:val="28"/>
        </w:rPr>
        <w:t>«</w:t>
      </w:r>
      <w:r w:rsidR="00962BEF" w:rsidRPr="00C94733">
        <w:rPr>
          <w:sz w:val="28"/>
          <w:szCs w:val="28"/>
        </w:rPr>
        <w:t>НЕ с деепричастием</w:t>
      </w:r>
      <w:r w:rsidR="00C94733" w:rsidRPr="00C94733">
        <w:rPr>
          <w:sz w:val="28"/>
          <w:szCs w:val="28"/>
        </w:rPr>
        <w:t>»</w:t>
      </w:r>
      <w:r w:rsidR="00962BEF" w:rsidRPr="00C94733">
        <w:rPr>
          <w:sz w:val="28"/>
          <w:szCs w:val="28"/>
        </w:rPr>
        <w:t>.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1)Не зная броду, не суйся в воду.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2)Не убив медведя, шкуры не продают.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3)Не поклоняясь до земли, грибка не подымешь.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4)Не работая, сыт не будешь.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7.И наконец, последняя станция Деепричастная!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-Учитель: Найти в предложениях деепричастные обороты (на слух).</w:t>
      </w:r>
    </w:p>
    <w:p w:rsidR="005A0E98" w:rsidRPr="00C94733" w:rsidRDefault="00C94733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(</w:t>
      </w:r>
      <w:r w:rsidR="00962BEF" w:rsidRPr="00C94733">
        <w:rPr>
          <w:sz w:val="28"/>
          <w:szCs w:val="28"/>
        </w:rPr>
        <w:t>Учитель читает предложения, а ученики отвечают).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 xml:space="preserve">Подведение итогов, выставление оценок. </w:t>
      </w:r>
    </w:p>
    <w:p w:rsidR="00962BEF" w:rsidRPr="00C94733" w:rsidRDefault="00962BEF" w:rsidP="00C94733">
      <w:pPr>
        <w:pStyle w:val="a4"/>
        <w:rPr>
          <w:sz w:val="28"/>
          <w:szCs w:val="28"/>
        </w:rPr>
      </w:pPr>
      <w:r w:rsidRPr="00C94733">
        <w:rPr>
          <w:sz w:val="28"/>
          <w:szCs w:val="28"/>
        </w:rPr>
        <w:t>Домашнее задание: повторить материал</w:t>
      </w:r>
      <w:r w:rsidR="00C94733" w:rsidRPr="00C94733">
        <w:rPr>
          <w:sz w:val="28"/>
          <w:szCs w:val="28"/>
        </w:rPr>
        <w:t>, подготовиться к контрольной работе.</w:t>
      </w:r>
    </w:p>
    <w:p w:rsidR="005A0E98" w:rsidRPr="00C94733" w:rsidRDefault="005A0E98" w:rsidP="005A0E98">
      <w:pPr>
        <w:pStyle w:val="a4"/>
        <w:rPr>
          <w:sz w:val="28"/>
          <w:szCs w:val="28"/>
        </w:rPr>
      </w:pPr>
    </w:p>
    <w:p w:rsidR="00216CD6" w:rsidRPr="00C94733" w:rsidRDefault="00216CD6">
      <w:pPr>
        <w:rPr>
          <w:sz w:val="28"/>
          <w:szCs w:val="28"/>
        </w:rPr>
      </w:pPr>
    </w:p>
    <w:sectPr w:rsidR="00216CD6" w:rsidRPr="00C9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5C1"/>
    <w:multiLevelType w:val="hybridMultilevel"/>
    <w:tmpl w:val="CF3E0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A45B5"/>
    <w:multiLevelType w:val="hybridMultilevel"/>
    <w:tmpl w:val="E462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F3A54"/>
    <w:rsid w:val="00132A77"/>
    <w:rsid w:val="00216CD6"/>
    <w:rsid w:val="002F494D"/>
    <w:rsid w:val="004F3A54"/>
    <w:rsid w:val="005A0E98"/>
    <w:rsid w:val="00962BEF"/>
    <w:rsid w:val="00B5703C"/>
    <w:rsid w:val="00C413C0"/>
    <w:rsid w:val="00C94733"/>
    <w:rsid w:val="00DB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54"/>
    <w:pPr>
      <w:ind w:left="720"/>
      <w:contextualSpacing/>
    </w:pPr>
  </w:style>
  <w:style w:type="paragraph" w:styleId="a4">
    <w:name w:val="No Spacing"/>
    <w:uiPriority w:val="1"/>
    <w:qFormat/>
    <w:rsid w:val="00C41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2012-10-30T08:43:00Z</dcterms:created>
  <dcterms:modified xsi:type="dcterms:W3CDTF">2012-10-30T08:43:00Z</dcterms:modified>
</cp:coreProperties>
</file>