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40B03">
        <w:rPr>
          <w:rFonts w:ascii="Times New Roman" w:hAnsi="Times New Roman" w:cs="Times New Roman"/>
          <w:b/>
          <w:sz w:val="28"/>
          <w:szCs w:val="28"/>
        </w:rPr>
        <w:t>Микротема</w:t>
      </w:r>
      <w:proofErr w:type="spellEnd"/>
      <w:proofErr w:type="gramStart"/>
      <w:r w:rsidRPr="00340B03">
        <w:rPr>
          <w:rFonts w:ascii="Times New Roman" w:hAnsi="Times New Roman" w:cs="Times New Roman"/>
          <w:b/>
          <w:sz w:val="28"/>
          <w:szCs w:val="28"/>
        </w:rPr>
        <w:t xml:space="preserve"> -–</w:t>
      </w:r>
      <w:r w:rsidRPr="00340B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340B03">
        <w:rPr>
          <w:rFonts w:ascii="Times New Roman" w:hAnsi="Times New Roman" w:cs="Times New Roman"/>
          <w:sz w:val="28"/>
          <w:szCs w:val="28"/>
        </w:rPr>
        <w:t xml:space="preserve">содержание нескольких самостоятельных предложений текста, связанных одной мыслью – абзац. Но вы должны помнить, что количество </w:t>
      </w:r>
      <w:proofErr w:type="spellStart"/>
      <w:r w:rsidRPr="00340B03">
        <w:rPr>
          <w:rFonts w:ascii="Times New Roman" w:hAnsi="Times New Roman" w:cs="Times New Roman"/>
          <w:sz w:val="28"/>
          <w:szCs w:val="28"/>
        </w:rPr>
        <w:t>микротем</w:t>
      </w:r>
      <w:proofErr w:type="spellEnd"/>
      <w:r w:rsidRPr="00340B03">
        <w:rPr>
          <w:rFonts w:ascii="Times New Roman" w:hAnsi="Times New Roman" w:cs="Times New Roman"/>
          <w:sz w:val="28"/>
          <w:szCs w:val="28"/>
        </w:rPr>
        <w:t xml:space="preserve"> и абзацев в тексте не всегда совпадает; в одном абзаце может быть две </w:t>
      </w:r>
      <w:proofErr w:type="spellStart"/>
      <w:r w:rsidRPr="00340B03">
        <w:rPr>
          <w:rFonts w:ascii="Times New Roman" w:hAnsi="Times New Roman" w:cs="Times New Roman"/>
          <w:sz w:val="28"/>
          <w:szCs w:val="28"/>
        </w:rPr>
        <w:t>микротемы</w:t>
      </w:r>
      <w:proofErr w:type="spellEnd"/>
      <w:r w:rsidRPr="00340B03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340B03">
        <w:rPr>
          <w:rFonts w:ascii="Times New Roman" w:hAnsi="Times New Roman" w:cs="Times New Roman"/>
          <w:sz w:val="28"/>
          <w:szCs w:val="28"/>
        </w:rPr>
        <w:t>микротема</w:t>
      </w:r>
      <w:proofErr w:type="spellEnd"/>
      <w:r w:rsidRPr="00340B03">
        <w:rPr>
          <w:rFonts w:ascii="Times New Roman" w:hAnsi="Times New Roman" w:cs="Times New Roman"/>
          <w:sz w:val="28"/>
          <w:szCs w:val="28"/>
        </w:rPr>
        <w:t xml:space="preserve"> может занимать два абзаца. Кроме того, есть так называемые Свободные</w:t>
      </w:r>
      <w:proofErr w:type="gramStart"/>
      <w:r w:rsidRPr="00340B03">
        <w:rPr>
          <w:rFonts w:ascii="Times New Roman" w:hAnsi="Times New Roman" w:cs="Times New Roman"/>
          <w:sz w:val="28"/>
          <w:szCs w:val="28"/>
        </w:rPr>
        <w:t>»п</w:t>
      </w:r>
      <w:proofErr w:type="gramEnd"/>
      <w:r w:rsidRPr="00340B03">
        <w:rPr>
          <w:rFonts w:ascii="Times New Roman" w:hAnsi="Times New Roman" w:cs="Times New Roman"/>
          <w:sz w:val="28"/>
          <w:szCs w:val="28"/>
        </w:rPr>
        <w:t xml:space="preserve">редложения. Они открывают и заканчивают текст, комментируют мысль, выраженную в </w:t>
      </w:r>
      <w:proofErr w:type="spellStart"/>
      <w:r w:rsidRPr="00340B03">
        <w:rPr>
          <w:rFonts w:ascii="Times New Roman" w:hAnsi="Times New Roman" w:cs="Times New Roman"/>
          <w:sz w:val="28"/>
          <w:szCs w:val="28"/>
        </w:rPr>
        <w:t>микротеме</w:t>
      </w:r>
      <w:proofErr w:type="spellEnd"/>
      <w:r w:rsidRPr="00340B03">
        <w:rPr>
          <w:rFonts w:ascii="Times New Roman" w:hAnsi="Times New Roman" w:cs="Times New Roman"/>
          <w:sz w:val="28"/>
          <w:szCs w:val="28"/>
        </w:rPr>
        <w:t>, и поэтому автор может вынести их даже в отдельный абзац.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Тема</w:t>
      </w:r>
      <w:r w:rsidRPr="00340B03">
        <w:rPr>
          <w:rFonts w:ascii="Times New Roman" w:hAnsi="Times New Roman" w:cs="Times New Roman"/>
          <w:sz w:val="28"/>
          <w:szCs w:val="28"/>
        </w:rPr>
        <w:t xml:space="preserve"> – то, о чем говорится в тексте.</w:t>
      </w:r>
    </w:p>
    <w:p w:rsidR="00732E86" w:rsidRPr="00517936" w:rsidRDefault="00732E86" w:rsidP="00732E8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17936">
        <w:rPr>
          <w:rFonts w:ascii="Times New Roman" w:hAnsi="Times New Roman" w:cs="Times New Roman"/>
          <w:b/>
          <w:sz w:val="28"/>
          <w:szCs w:val="28"/>
        </w:rPr>
        <w:t>КОМПОЗИЦИЯ СОЧИНЕНИЯ</w:t>
      </w:r>
    </w:p>
    <w:p w:rsidR="00732E86" w:rsidRPr="00517936" w:rsidRDefault="00732E86" w:rsidP="00732E86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17936">
        <w:rPr>
          <w:rFonts w:ascii="Times New Roman" w:hAnsi="Times New Roman" w:cs="Times New Roman"/>
          <w:sz w:val="28"/>
          <w:szCs w:val="28"/>
        </w:rPr>
        <w:t>Вступление. Формулировка в той или иной форме одной из проблем исходного текста.</w:t>
      </w:r>
    </w:p>
    <w:p w:rsidR="00732E86" w:rsidRPr="00517936" w:rsidRDefault="00732E86" w:rsidP="00732E86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17936">
        <w:rPr>
          <w:rFonts w:ascii="Times New Roman" w:hAnsi="Times New Roman" w:cs="Times New Roman"/>
          <w:sz w:val="28"/>
          <w:szCs w:val="28"/>
        </w:rPr>
        <w:t>Комментарий к сформулированной проблеме текста.</w:t>
      </w:r>
    </w:p>
    <w:p w:rsidR="00732E86" w:rsidRPr="00517936" w:rsidRDefault="00732E86" w:rsidP="00732E86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17936">
        <w:rPr>
          <w:rFonts w:ascii="Times New Roman" w:hAnsi="Times New Roman" w:cs="Times New Roman"/>
          <w:sz w:val="28"/>
          <w:szCs w:val="28"/>
        </w:rPr>
        <w:t>Формулировка позиции автора по прокомментированной проблеме</w:t>
      </w:r>
    </w:p>
    <w:p w:rsidR="00732E86" w:rsidRPr="0051793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4 . </w:t>
      </w:r>
      <w:r w:rsidRPr="00517936">
        <w:rPr>
          <w:rFonts w:ascii="Times New Roman" w:hAnsi="Times New Roman" w:cs="Times New Roman"/>
          <w:sz w:val="28"/>
          <w:szCs w:val="28"/>
        </w:rPr>
        <w:t>Аргументация собственного мнения по проблеме:</w:t>
      </w:r>
    </w:p>
    <w:p w:rsidR="00732E86" w:rsidRPr="0051793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517936">
        <w:rPr>
          <w:rFonts w:ascii="Times New Roman" w:hAnsi="Times New Roman" w:cs="Times New Roman"/>
          <w:sz w:val="28"/>
          <w:szCs w:val="28"/>
        </w:rPr>
        <w:t xml:space="preserve">           1).Тезис;</w:t>
      </w:r>
    </w:p>
    <w:p w:rsidR="00732E86" w:rsidRPr="0051793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517936">
        <w:rPr>
          <w:rFonts w:ascii="Times New Roman" w:hAnsi="Times New Roman" w:cs="Times New Roman"/>
          <w:sz w:val="28"/>
          <w:szCs w:val="28"/>
        </w:rPr>
        <w:t xml:space="preserve">           2) Аргументы:</w:t>
      </w:r>
    </w:p>
    <w:p w:rsidR="00732E86" w:rsidRPr="0051793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517936">
        <w:rPr>
          <w:rFonts w:ascii="Times New Roman" w:hAnsi="Times New Roman" w:cs="Times New Roman"/>
          <w:sz w:val="28"/>
          <w:szCs w:val="28"/>
        </w:rPr>
        <w:t xml:space="preserve">                 а) первый аргумент;</w:t>
      </w:r>
    </w:p>
    <w:p w:rsidR="00732E86" w:rsidRPr="0051793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517936">
        <w:rPr>
          <w:rFonts w:ascii="Times New Roman" w:hAnsi="Times New Roman" w:cs="Times New Roman"/>
          <w:sz w:val="28"/>
          <w:szCs w:val="28"/>
        </w:rPr>
        <w:t xml:space="preserve">                 б) второй аргумент.</w:t>
      </w:r>
    </w:p>
    <w:p w:rsidR="00732E86" w:rsidRPr="0051793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517936">
        <w:rPr>
          <w:rFonts w:ascii="Times New Roman" w:hAnsi="Times New Roman" w:cs="Times New Roman"/>
          <w:sz w:val="28"/>
          <w:szCs w:val="28"/>
        </w:rPr>
        <w:t xml:space="preserve">           3) Вывод.</w:t>
      </w:r>
    </w:p>
    <w:p w:rsidR="00732E86" w:rsidRPr="0051793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</w:t>
      </w:r>
      <w:r w:rsidRPr="00517936">
        <w:rPr>
          <w:rFonts w:ascii="Times New Roman" w:hAnsi="Times New Roman" w:cs="Times New Roman"/>
          <w:sz w:val="28"/>
          <w:szCs w:val="28"/>
        </w:rPr>
        <w:t>Заключение</w:t>
      </w:r>
    </w:p>
    <w:p w:rsidR="00732E86" w:rsidRDefault="00732E86" w:rsidP="00732E8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</w:p>
    <w:p w:rsidR="00732E86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5179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Обратите внимание на то, что со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гласно этому плану у вас как </w:t>
      </w:r>
      <w:proofErr w:type="gramStart"/>
      <w:r w:rsidRPr="005179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минимум</w:t>
      </w:r>
      <w:proofErr w:type="gramEnd"/>
      <w:r w:rsidRPr="005179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должно быть пять, а если вы выделите отдельным абзацем пункты аргументации собственного мнения, то и больше,  абзацев. Если в тексте нарушено абзацное членение текста,  снижается оценка по критерию К5</w:t>
      </w:r>
      <w:r w:rsidRPr="005179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Этапы работы над сочинением.</w:t>
      </w: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0B03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 1. «В той или иной форме» </w:t>
      </w:r>
      <w:proofErr w:type="gramStart"/>
      <w:r w:rsidRPr="00340B03">
        <w:rPr>
          <w:rFonts w:ascii="Times New Roman" w:hAnsi="Times New Roman" w:cs="Times New Roman"/>
          <w:b/>
          <w:sz w:val="28"/>
          <w:szCs w:val="28"/>
          <w:u w:val="single"/>
        </w:rPr>
        <w:t>верно</w:t>
      </w:r>
      <w:proofErr w:type="gramEnd"/>
      <w:r w:rsidRPr="00340B03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сформулировать одну из проблем исходного текста.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gramStart"/>
      <w:r w:rsidRPr="00340B03">
        <w:rPr>
          <w:rFonts w:ascii="Times New Roman" w:hAnsi="Times New Roman" w:cs="Times New Roman"/>
          <w:b/>
          <w:sz w:val="28"/>
          <w:szCs w:val="28"/>
          <w:u w:val="single"/>
        </w:rPr>
        <w:t>Проблема</w:t>
      </w:r>
      <w:r w:rsidRPr="00340B03">
        <w:rPr>
          <w:rFonts w:ascii="Times New Roman" w:hAnsi="Times New Roman" w:cs="Times New Roman"/>
          <w:sz w:val="28"/>
          <w:szCs w:val="28"/>
        </w:rPr>
        <w:t xml:space="preserve"> -</w:t>
      </w:r>
      <w:r w:rsidRPr="00340B03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340B03">
        <w:rPr>
          <w:rFonts w:ascii="Times New Roman" w:hAnsi="Times New Roman" w:cs="Times New Roman"/>
          <w:sz w:val="28"/>
          <w:szCs w:val="28"/>
        </w:rPr>
        <w:t>–это основной вопрос, который рассматривает автор в анализируемом тексте (основной вопрос, который автор ставит и решает; та сторона</w:t>
      </w:r>
      <w:proofErr w:type="gramEnd"/>
      <w:r w:rsidRPr="00340B03">
        <w:rPr>
          <w:rFonts w:ascii="Times New Roman" w:hAnsi="Times New Roman" w:cs="Times New Roman"/>
          <w:sz w:val="28"/>
          <w:szCs w:val="28"/>
        </w:rPr>
        <w:t xml:space="preserve"> действительности, которая особенно интересует автора).</w:t>
      </w:r>
    </w:p>
    <w:p w:rsidR="00732E86" w:rsidRPr="00340B03" w:rsidRDefault="00732E86" w:rsidP="00732E86">
      <w:pPr>
        <w:pStyle w:val="Default"/>
        <w:spacing w:after="157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Основная проблема </w:t>
      </w: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0B03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 </w:t>
      </w: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проблема, по которой  отчётливо заявлена авторская позиция. На экзамене в предлагаемых для анализа текстах чаще всего рассматриваются следующие виды проблем:</w:t>
      </w:r>
      <w:r w:rsidRPr="00340B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E86" w:rsidRPr="00340B03" w:rsidRDefault="00732E86" w:rsidP="00732E86">
      <w:pPr>
        <w:pStyle w:val="Default"/>
        <w:spacing w:after="157"/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Философские</w:t>
      </w:r>
    </w:p>
    <w:p w:rsidR="00732E86" w:rsidRPr="00340B03" w:rsidRDefault="00732E86" w:rsidP="00732E86">
      <w:pPr>
        <w:pStyle w:val="Default"/>
        <w:spacing w:after="157"/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•Социальные</w:t>
      </w:r>
    </w:p>
    <w:p w:rsidR="00732E86" w:rsidRPr="00340B03" w:rsidRDefault="00732E86" w:rsidP="00732E86">
      <w:pPr>
        <w:pStyle w:val="Default"/>
        <w:spacing w:after="157"/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•Политические</w:t>
      </w:r>
    </w:p>
    <w:p w:rsidR="00732E86" w:rsidRPr="00340B03" w:rsidRDefault="00732E86" w:rsidP="00732E86">
      <w:pPr>
        <w:pStyle w:val="Default"/>
        <w:spacing w:after="157"/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•Научные</w:t>
      </w:r>
    </w:p>
    <w:p w:rsidR="00732E86" w:rsidRPr="00340B03" w:rsidRDefault="00732E86" w:rsidP="00732E86">
      <w:pPr>
        <w:pStyle w:val="Default"/>
        <w:spacing w:after="157"/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•Экологические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lastRenderedPageBreak/>
        <w:t>•Нравственно-эстетические</w:t>
      </w:r>
    </w:p>
    <w:p w:rsidR="00732E86" w:rsidRPr="00340B03" w:rsidRDefault="00732E86" w:rsidP="00732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Сформулировать проблему текста</w:t>
      </w: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уметь точно и кратко назвать вопросы, которые особенно интересовали автора при написании конкретного текста.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5980"/>
        <w:gridCol w:w="4702"/>
      </w:tblGrid>
      <w:tr w:rsidR="00732E86" w:rsidRPr="00340B03" w:rsidTr="00894267">
        <w:trPr>
          <w:trHeight w:val="391"/>
        </w:trPr>
        <w:tc>
          <w:tcPr>
            <w:tcW w:w="0" w:type="auto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Варианты формулировки проблем</w:t>
            </w:r>
          </w:p>
        </w:tc>
        <w:tc>
          <w:tcPr>
            <w:tcW w:w="0" w:type="auto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Примеры</w:t>
            </w:r>
          </w:p>
        </w:tc>
      </w:tr>
      <w:tr w:rsidR="00732E86" w:rsidRPr="00340B03" w:rsidTr="00894267">
        <w:trPr>
          <w:trHeight w:val="607"/>
        </w:trPr>
        <w:tc>
          <w:tcPr>
            <w:tcW w:w="0" w:type="auto"/>
          </w:tcPr>
          <w:p w:rsidR="00732E86" w:rsidRPr="00340B03" w:rsidRDefault="00732E86" w:rsidP="00732E86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Формулировка проблемы в виде вопроса</w:t>
            </w:r>
          </w:p>
        </w:tc>
        <w:tc>
          <w:tcPr>
            <w:tcW w:w="0" w:type="auto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Какое влияние оказывает лень на становление личности человека, если он не противостоит ей?</w:t>
            </w:r>
          </w:p>
        </w:tc>
      </w:tr>
      <w:tr w:rsidR="00732E86" w:rsidRPr="00340B03" w:rsidTr="00894267">
        <w:trPr>
          <w:trHeight w:val="823"/>
        </w:trPr>
        <w:tc>
          <w:tcPr>
            <w:tcW w:w="0" w:type="auto"/>
          </w:tcPr>
          <w:p w:rsidR="00732E86" w:rsidRPr="00340B03" w:rsidRDefault="00732E86" w:rsidP="00732E86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Формулировка проблем текста с использованием типовых конструкций, включающих слова «проблема, вопрос».</w:t>
            </w:r>
          </w:p>
        </w:tc>
        <w:tc>
          <w:tcPr>
            <w:tcW w:w="0" w:type="auto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анализируемом тексте А.П.Чехов рассматривает актуальную и до боли всем знакомую проблему лени. </w:t>
            </w:r>
          </w:p>
        </w:tc>
      </w:tr>
    </w:tbl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 xml:space="preserve">Варианты </w:t>
      </w:r>
      <w:proofErr w:type="gramStart"/>
      <w:r w:rsidRPr="00340B03">
        <w:rPr>
          <w:rFonts w:ascii="Times New Roman" w:hAnsi="Times New Roman" w:cs="Times New Roman"/>
          <w:b/>
          <w:sz w:val="28"/>
          <w:szCs w:val="28"/>
        </w:rPr>
        <w:t>–п</w:t>
      </w:r>
      <w:proofErr w:type="gramEnd"/>
      <w:r w:rsidRPr="00340B03">
        <w:rPr>
          <w:rFonts w:ascii="Times New Roman" w:hAnsi="Times New Roman" w:cs="Times New Roman"/>
          <w:b/>
          <w:sz w:val="28"/>
          <w:szCs w:val="28"/>
        </w:rPr>
        <w:t xml:space="preserve">римеры  формулировки проблем </w:t>
      </w:r>
    </w:p>
    <w:p w:rsidR="00732E86" w:rsidRPr="00340B03" w:rsidRDefault="00732E86" w:rsidP="00732E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Какое влияние оказывает лень на человека, если он не противостоит ей? Именно эта проблема — в центре внимания А.П.Чехова в рассказе «Моя «она»».</w:t>
      </w: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2E86" w:rsidRPr="00340B03" w:rsidRDefault="00732E86" w:rsidP="00732E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влияет лень на чеховского героя, который, понимая ее «губительность», не желает расстаться с ней? Каковы последствия этого? Именно эти вопросы волновали А.П.Чехова при написании рассказа «Моя «она».</w:t>
      </w: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2E86" w:rsidRPr="00340B03" w:rsidRDefault="00732E86" w:rsidP="00732E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Какое влияние оказывает лень на становление личности? Именно над этой проблемой размышляет А.П.Чехов в юмористическом рассказе «Моя «она».</w:t>
      </w: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влияют человеческие «слабости» на формирование личности? Именно над этой проблемой заставляет задуматься читателя А.П. Чехов в своем рассказе «Моя «она»</w:t>
      </w: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Вариант 2. Формулировка проблем текста с использованием типовых конструкции, включающих слова «проблема, вопрос» Запомните  проблема чего? Вопрос о чем?</w:t>
      </w: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Наиболее употребительные конструкции: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тексте, предложенном для анализа, в центре внимани</w:t>
      </w:r>
      <w:proofErr w:type="gramStart"/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я(</w:t>
      </w:r>
      <w:proofErr w:type="gramEnd"/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кого?) — (какая?) актуальная проблема (чего?)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Предложенный для анализа текст (кого?) посвящен проблеме (чего?)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анализируемом тексте автор рассматривает проблему чего?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тексте рассматривается (анализируется, исследуется) проблема чего?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(если проблем несколько) В предложенном для анализа тексте автор рассматривает ряд важных проблем, наиболее значимой из которых является проблема, чего?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тексте, предложенном для анализа, автор рассматривает ряд важных вопросов. Особое внимание автор уделяет проблеме, чего? (особо подробно останавливается на проблеме, чего?).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Одним из самых существенных вопросов, думается, является вопрос, о чем?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(если проблема вынесена в заголовок) Проблема (чего? какая?), поставленная (рассматриваемая) автором в этом тексте, звучит уже в самом его названии.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(если проблема только ставится) В предложенном для анализа тексте автор ставит вопрос: о чем?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(если проблема не рассматривается подробно) В предложенном для анализа тексте автор касается проблемы: чего</w:t>
      </w:r>
      <w:proofErr w:type="gramStart"/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?, </w:t>
      </w:r>
      <w:proofErr w:type="gramEnd"/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ставит также вопрос, о чем?».</w:t>
      </w:r>
    </w:p>
    <w:p w:rsidR="00732E86" w:rsidRPr="00340B03" w:rsidRDefault="00732E86" w:rsidP="00732E8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тексте затрагивается также проблема: чего?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68"/>
        <w:gridCol w:w="3157"/>
        <w:gridCol w:w="4057"/>
      </w:tblGrid>
      <w:tr w:rsidR="00732E86" w:rsidRPr="00340B03" w:rsidTr="00894267">
        <w:trPr>
          <w:trHeight w:val="304"/>
        </w:trPr>
        <w:tc>
          <w:tcPr>
            <w:tcW w:w="3468" w:type="dxa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конструкции, помогающие сформулировать проблему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Проблема (какая?)</w:t>
            </w:r>
          </w:p>
        </w:tc>
        <w:tc>
          <w:tcPr>
            <w:tcW w:w="3157" w:type="dxa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Проблема (чего?)</w:t>
            </w:r>
          </w:p>
        </w:tc>
        <w:tc>
          <w:tcPr>
            <w:tcW w:w="4057" w:type="dxa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Автор заставляет читателя (что делать?)</w:t>
            </w:r>
          </w:p>
        </w:tc>
      </w:tr>
      <w:tr w:rsidR="00732E86" w:rsidRPr="00340B03" w:rsidTr="00894267">
        <w:trPr>
          <w:trHeight w:val="2657"/>
        </w:trPr>
        <w:tc>
          <w:tcPr>
            <w:tcW w:w="3468" w:type="dxa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•злободневная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•актуальная 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•острая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•важная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•серьезная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•основная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•научная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•назревшая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•наболевшая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•до боли знакомая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•спорная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•неразрешимая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57" w:type="dxa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•лени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•совести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•экологии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•нравственного выбора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•наследственности и воспитания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•интеллигентности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•назначения искусства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•нравственной прочности человека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•добра и зла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•понимания национальных традиций и обычаев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•духовного совершенствования человека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•приобщения людей к чтению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7" w:type="dxa"/>
          </w:tcPr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•глубоко задуматься о чем (над чем)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•серьезнее относиться к чему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•по-иному посмотреть на что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•оценить собственную позицию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переосмыслитьсвое</w:t>
            </w:r>
            <w:proofErr w:type="spellEnd"/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отношение к чему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•лучше понять себя и окружающих (красоту и хрупкость мира, природы)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•поделиться мыслями с кем о чем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•с горечью понять что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•оценить истинный масштаб чего</w:t>
            </w:r>
          </w:p>
          <w:p w:rsidR="00732E86" w:rsidRPr="00340B03" w:rsidRDefault="00732E86" w:rsidP="0089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Действия автора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Автор ставит проблему чего?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  рассматривает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  исследует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  анализирует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 формулирует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 излагает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 выдвигает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 поднимает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затрагивает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касается чего</w:t>
      </w:r>
    </w:p>
    <w:p w:rsidR="00732E86" w:rsidRPr="00340B03" w:rsidRDefault="00732E86" w:rsidP="00732E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подробно останавливается на проблеме чего</w:t>
      </w:r>
    </w:p>
    <w:p w:rsidR="00732E86" w:rsidRPr="00517936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        мучительно размышляет над проблемой чего</w:t>
      </w:r>
    </w:p>
    <w:p w:rsidR="00732E86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lastRenderedPageBreak/>
        <w:t>Пример.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 xml:space="preserve"> В тексте</w:t>
      </w:r>
      <w:proofErr w:type="gramStart"/>
      <w:r w:rsidRPr="00340B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40B03">
        <w:rPr>
          <w:rFonts w:ascii="Times New Roman" w:hAnsi="Times New Roman" w:cs="Times New Roman"/>
          <w:sz w:val="28"/>
          <w:szCs w:val="28"/>
        </w:rPr>
        <w:t xml:space="preserve"> предложенном для анализа,  в центре внимания А.П.Чехова актуальная и до боли всем нам знакомая проблема лени.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В центре внимания юмористического рассказа А.П.Чехова до боли знакомая всем нам знакомая проблема лени: ее власть, господство над героем, нежелание героя противиться ей, хотя он и понимает, что именно «моя она» делает его глубоко несчастным.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732E86" w:rsidRPr="00340B03" w:rsidTr="00894267"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Формулировка проблемы текста в виде вопроса</w:t>
            </w:r>
          </w:p>
        </w:tc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Формулировка проблемы в сочинении</w:t>
            </w:r>
          </w:p>
        </w:tc>
      </w:tr>
      <w:tr w:rsidR="00732E86" w:rsidRPr="00340B03" w:rsidTr="00894267"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Какую роль играет театр в восприятии 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прекрасного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В предложенном для анализа тексте автор пытается определить (раскрыть) значени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роль) театра в восприятии прекрасного</w:t>
            </w:r>
          </w:p>
        </w:tc>
      </w:tr>
      <w:tr w:rsidR="00732E86" w:rsidRPr="00340B03" w:rsidTr="00894267"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Что такое милосердие?</w:t>
            </w:r>
          </w:p>
        </w:tc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В   предложенном для анализа тексте автор пытается раскрыть смысл понятия «милосердие»</w:t>
            </w:r>
          </w:p>
        </w:tc>
      </w:tr>
      <w:tr w:rsidR="00732E86" w:rsidRPr="00340B03" w:rsidTr="00894267"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В чем состоит уникальность «земной культуры»?</w:t>
            </w:r>
          </w:p>
        </w:tc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В   предложенном для анализа тексте автор пытается понять и раскрыть сущность (суть) проблемы «уникальность «земной культуры».</w:t>
            </w:r>
          </w:p>
        </w:tc>
      </w:tr>
      <w:tr w:rsidR="00732E86" w:rsidRPr="00340B03" w:rsidTr="00894267"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Что приводит к духовной «необразованности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»и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 черствости?</w:t>
            </w:r>
          </w:p>
        </w:tc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В   предложенном для анализа тексте автор анализирует факторы, приводящие к духовной «необразованности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»и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 черствости .</w:t>
            </w:r>
          </w:p>
        </w:tc>
      </w:tr>
      <w:tr w:rsidR="00732E86" w:rsidRPr="00340B03" w:rsidTr="00894267"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 чему приводит «натиск» телевизионной и компьютерной информации?</w:t>
            </w:r>
          </w:p>
        </w:tc>
        <w:tc>
          <w:tcPr>
            <w:tcW w:w="5341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В   предложенном для анализа тексте автор рассматривает последствия «натиска» телевизионной и компьютерной информации</w:t>
            </w:r>
          </w:p>
        </w:tc>
      </w:tr>
    </w:tbl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Запомните конструкции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Автор рассматривает вопрос  о чем?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Автор рассматривает проблему чего?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Автор рассматривает лень как один из главных пороков.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Автор говорит о проблеме лени как об одном из главных пороков.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Автор останавливается на проблеме лени как на одном из главных пороков.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Рассмотрим подробнее указанную выше проблему, то есть проблему лени.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Остановимся подробнее на указанной выше проблеме, то есть на проблеме лени.</w:t>
      </w:r>
    </w:p>
    <w:p w:rsidR="00732E86" w:rsidRDefault="00732E86" w:rsidP="00732E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0B0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 2</w:t>
      </w:r>
      <w:proofErr w:type="gramStart"/>
      <w:r w:rsidRPr="00340B03">
        <w:rPr>
          <w:rFonts w:ascii="Times New Roman" w:hAnsi="Times New Roman" w:cs="Times New Roman"/>
          <w:b/>
          <w:sz w:val="28"/>
          <w:szCs w:val="28"/>
          <w:u w:val="single"/>
        </w:rPr>
        <w:t xml:space="preserve"> П</w:t>
      </w:r>
      <w:proofErr w:type="gramEnd"/>
      <w:r w:rsidRPr="00340B03">
        <w:rPr>
          <w:rFonts w:ascii="Times New Roman" w:hAnsi="Times New Roman" w:cs="Times New Roman"/>
          <w:b/>
          <w:sz w:val="28"/>
          <w:szCs w:val="28"/>
          <w:u w:val="single"/>
        </w:rPr>
        <w:t>рокомментировать сформулированную проблему.</w:t>
      </w:r>
    </w:p>
    <w:p w:rsidR="00732E86" w:rsidRPr="00340B03" w:rsidRDefault="00732E86" w:rsidP="00732E8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40B03">
        <w:rPr>
          <w:rFonts w:ascii="Times New Roman" w:hAnsi="Times New Roman" w:cs="Times New Roman"/>
          <w:sz w:val="28"/>
          <w:szCs w:val="28"/>
        </w:rPr>
        <w:t>Комментарий проблемы</w:t>
      </w:r>
      <w:proofErr w:type="gramEnd"/>
      <w:r w:rsidRPr="00340B03">
        <w:rPr>
          <w:rFonts w:ascii="Times New Roman" w:hAnsi="Times New Roman" w:cs="Times New Roman"/>
          <w:sz w:val="28"/>
          <w:szCs w:val="28"/>
        </w:rPr>
        <w:t xml:space="preserve">  - толкование, пояснительные замечания, рассуждения по поводу основной проблемы текста.</w:t>
      </w: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0B03">
        <w:rPr>
          <w:rFonts w:ascii="Times New Roman" w:hAnsi="Times New Roman" w:cs="Times New Roman"/>
          <w:b/>
          <w:sz w:val="28"/>
          <w:szCs w:val="28"/>
          <w:u w:val="single"/>
        </w:rPr>
        <w:t>Запомните: комментарий – это не пересказ текста.</w:t>
      </w:r>
    </w:p>
    <w:p w:rsidR="00732E86" w:rsidRPr="00340B03" w:rsidRDefault="00732E86" w:rsidP="00732E86">
      <w:pPr>
        <w:shd w:val="clear" w:color="auto" w:fill="FFFFFF"/>
        <w:spacing w:line="278" w:lineRule="exact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40B03">
        <w:rPr>
          <w:rFonts w:ascii="Times New Roman" w:hAnsi="Times New Roman" w:cs="Times New Roman"/>
          <w:b/>
          <w:spacing w:val="-4"/>
          <w:sz w:val="28"/>
          <w:szCs w:val="28"/>
        </w:rPr>
        <w:t>Комментарий</w:t>
      </w:r>
      <w:r w:rsidRPr="00340B03">
        <w:rPr>
          <w:rFonts w:ascii="Times New Roman" w:hAnsi="Times New Roman" w:cs="Times New Roman"/>
          <w:spacing w:val="-4"/>
          <w:sz w:val="28"/>
          <w:szCs w:val="28"/>
        </w:rPr>
        <w:t xml:space="preserve"> – это «переходный мостик» от формулировки проблемы к изложению авторской позиции по заявленной проблеме.</w:t>
      </w:r>
    </w:p>
    <w:p w:rsidR="00732E86" w:rsidRPr="00340B03" w:rsidRDefault="00732E86" w:rsidP="00732E86">
      <w:pPr>
        <w:shd w:val="clear" w:color="auto" w:fill="FFFFFF"/>
        <w:spacing w:line="278" w:lineRule="exact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340B03">
        <w:rPr>
          <w:rFonts w:ascii="Times New Roman" w:hAnsi="Times New Roman" w:cs="Times New Roman"/>
          <w:b/>
          <w:spacing w:val="-4"/>
          <w:sz w:val="28"/>
          <w:szCs w:val="28"/>
        </w:rPr>
        <w:t>«Переходные предложения»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Проблему (чего; какую) автор рассматривает на примере жизни одного из своих героев.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Комментируя эту проблему, хочется отметить (сказать, подчеркнуть...)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Рассматривая эту проблему, автор обращает внимание читателя </w:t>
      </w:r>
      <w:proofErr w:type="gramStart"/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</w:t>
      </w:r>
      <w:proofErr w:type="gramEnd"/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...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литературе нет (не существует) единого мнения (точки зрения) по вышеизложенной проблеме.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Проблема (какая? чего?) по-разному решается исследователями. Одни рассматривают ее как... Другие, напротив</w:t>
      </w:r>
      <w:proofErr w:type="gramStart"/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,...</w:t>
      </w:r>
      <w:proofErr w:type="gramEnd"/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Проблема, поднятая автором, несомненно, вызывает интерес, потому что...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Проблема, заявленная автором, заставляет нас глубоко задуматься о...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Проблема (чего) входит в широкий пласт (каких?) нравственно-этических (философских...) проблем.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одна из самых острых (злободневных, актуальных, важных...) проблем нашего времени.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Актуальность этой проблем  (ее актуальность) состоит в том, что... (обусловлена тем, что...)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чем заключается сущность данной проблемы?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Разве не странно, что проблема... 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Кто из нас не сталкивался с этой проблемой? 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Остановимся на этой проблеме подробнее. 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Рассмотрим эту проблему подробнее. Ее актуальность очевидна (не вызывает сомнений)... </w:t>
      </w:r>
    </w:p>
    <w:p w:rsidR="00732E86" w:rsidRPr="00340B03" w:rsidRDefault="00732E86" w:rsidP="00732E8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B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ни странно (как ни удивительно), но эта проблема касается каждого из нас...</w:t>
      </w:r>
    </w:p>
    <w:p w:rsidR="00732E86" w:rsidRPr="00340B03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Выделяют два типа комментария</w:t>
      </w:r>
      <w:proofErr w:type="gramStart"/>
      <w:r w:rsidRPr="00340B0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40B03">
        <w:rPr>
          <w:rFonts w:ascii="Times New Roman" w:hAnsi="Times New Roman" w:cs="Times New Roman"/>
          <w:b/>
          <w:sz w:val="28"/>
          <w:szCs w:val="28"/>
        </w:rPr>
        <w:t xml:space="preserve"> текстуальный и концептуальный.</w:t>
      </w:r>
    </w:p>
    <w:p w:rsidR="00732E86" w:rsidRPr="00340B03" w:rsidRDefault="00732E86" w:rsidP="00732E8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b/>
          <w:sz w:val="28"/>
          <w:szCs w:val="28"/>
        </w:rPr>
        <w:t>Текстуальный комментарий</w:t>
      </w:r>
      <w:r w:rsidRPr="00340B03">
        <w:rPr>
          <w:rFonts w:ascii="Times New Roman" w:hAnsi="Times New Roman" w:cs="Times New Roman"/>
          <w:sz w:val="28"/>
          <w:szCs w:val="28"/>
        </w:rPr>
        <w:t xml:space="preserve"> представляет собой объяснение текста, следование за автором в раскрытии проблемы.</w:t>
      </w:r>
    </w:p>
    <w:p w:rsidR="00732E86" w:rsidRPr="00340B03" w:rsidRDefault="00732E86" w:rsidP="00732E8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32E86" w:rsidRPr="00340B03" w:rsidRDefault="00732E86" w:rsidP="00732E86">
      <w:pPr>
        <w:pStyle w:val="a4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3552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60000"/>
                    </a:blip>
                    <a:srcRect t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86" w:rsidRPr="00340B03" w:rsidRDefault="00732E86" w:rsidP="00732E86">
      <w:pPr>
        <w:shd w:val="clear" w:color="auto" w:fill="FFFFFF"/>
        <w:spacing w:line="278" w:lineRule="exac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pacing w:val="-4"/>
          <w:sz w:val="28"/>
          <w:szCs w:val="28"/>
        </w:rPr>
        <w:t>Следующие синтаксические конструкции при текстуаль</w:t>
      </w:r>
      <w:r w:rsidRPr="00340B03">
        <w:rPr>
          <w:rFonts w:ascii="Times New Roman" w:hAnsi="Times New Roman" w:cs="Times New Roman"/>
          <w:spacing w:val="-4"/>
          <w:sz w:val="28"/>
          <w:szCs w:val="28"/>
        </w:rPr>
        <w:softHyphen/>
        <w:t>ном комментарии помогут не сбиться на пересказ ис</w:t>
      </w:r>
      <w:r w:rsidRPr="00340B03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340B03">
        <w:rPr>
          <w:rFonts w:ascii="Times New Roman" w:hAnsi="Times New Roman" w:cs="Times New Roman"/>
          <w:sz w:val="28"/>
          <w:szCs w:val="28"/>
        </w:rPr>
        <w:t>ходного текста:</w:t>
      </w:r>
    </w:p>
    <w:tbl>
      <w:tblPr>
        <w:tblW w:w="0" w:type="auto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34"/>
        <w:gridCol w:w="7661"/>
      </w:tblGrid>
      <w:tr w:rsidR="00732E86" w:rsidRPr="00340B03" w:rsidTr="00894267">
        <w:tc>
          <w:tcPr>
            <w:tcW w:w="2634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Начало коммен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тария</w:t>
            </w:r>
          </w:p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1" w:type="dxa"/>
          </w:tcPr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Проблему (чего?) автор раскрывает на примере...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Этот вопрос автор раскрывает, изучая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.., </w:t>
            </w:r>
            <w:proofErr w:type="gramEnd"/>
          </w:p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Рассматривая проблему (чего?) на при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мере..., автор с (иронией, тревогой, возмущением и т.д.) рассказывает о том, что...</w:t>
            </w:r>
            <w:proofErr w:type="gramEnd"/>
          </w:p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Комментируя данную проблему, хо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чется отметить ее (типичность; новиз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ну; актуальность и т.д.). Проблема актуальна особенно сегодня, потому что...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Комментируя эту проблему, нельзя не отметить (ряд ее интересных аспектов; ее аспекты, которые особенно волнуют автора и т.п.)</w:t>
            </w:r>
          </w:p>
        </w:tc>
      </w:tr>
      <w:tr w:rsidR="00732E86" w:rsidRPr="00340B03" w:rsidTr="00894267">
        <w:tc>
          <w:tcPr>
            <w:tcW w:w="2634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Продолжение комментария (подобные син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таксические конструкции используются при текстуаль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ном коммента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рии)</w:t>
            </w:r>
          </w:p>
        </w:tc>
        <w:tc>
          <w:tcPr>
            <w:tcW w:w="7661" w:type="dxa"/>
          </w:tcPr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текста обращает внимание чита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теля 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,..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Писатель, ведя повествование от ли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ца..., дает возможность...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Две контрастные картины — и чита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 понимает, что...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Ни одна деталь не остается незамечен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ной автором, и поэтому....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Автор так воссоздает эту историю, что...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Каждая реплика геро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ев) текста по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зволяет понять, что...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Избранный автором художественный прием... усиливает эмоциональное воздействие рассказа...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В... (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диалоге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, художественной детали и т.д.) проясняется художественный замысел автора...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Композиционный прием (указать, како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) ... 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помогает автору…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Избранный автором художественный прием (указать, како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) ...помогае</w:t>
            </w:r>
            <w:r w:rsidR="008D7D45">
              <w:rPr>
                <w:rFonts w:ascii="Times New Roman" w:hAnsi="Times New Roman" w:cs="Times New Roman"/>
                <w:sz w:val="28"/>
                <w:szCs w:val="28"/>
              </w:rPr>
              <w:pict>
                <v:line id="_x0000_s1026" style="position:absolute;left:0;text-align:left;z-index:251652096;mso-position-horizontal-relative:margin;mso-position-vertical-relative:text" from="-102.25pt,-.95pt" to="-102.25pt,467.55pt" o:allowincell="f" strokeweight=".5pt">
                  <w10:wrap anchorx="margin"/>
                </v:line>
              </w:pic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т глубже понять..., усиливает эмоцио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нальное воздействие текста.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Проникновенность авторской речи объясняется тем, что...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Контраст в тексте воссоздает реальные жизненные конфликты, через которые познается...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объективно показал, почему... ... — все это углубляет восприятие текста.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... — все это дает возможность автору показать...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Интересен у автора способ раскрытия характера героя...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Хорошее знание психологии позволило писателю...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В читателе писатель предполагает еди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номышленника, и потому...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за частными судьбами видит..., и поэтому на протяжении всего текста звучит мысль о....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ивлекает внимание не только композиционным построением, но и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глубиной авторской мысли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... ярко выражен внутренний кон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фликт, благодаря чему внимание чита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телей приковано 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Взаимодействие текста и подтекста по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зволяет.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Художественные детали помогают ав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тору подчеркнуть...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почти не дает портретных ха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рактеристик, их заменяют....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текста помогает понять, что...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... — лишь одна сторона исследуемой проблемы. С другой стороны, автор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обращает внимание читателя 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Композиционны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spellStart"/>
            <w:proofErr w:type="gram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) прием(-</w:t>
            </w:r>
            <w:proofErr w:type="spell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) (указать, какой(</w:t>
            </w:r>
            <w:proofErr w:type="spell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) позволяете ют) понять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узловые места текста...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не делает прямых выводов, а...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убедительно показывает, что.. В этом ему помогает (подтекст; прием</w:t>
            </w:r>
            <w:proofErr w:type="gramEnd"/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иронии и т.д.).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Писатель стремится к такому изображению, когда читатель получает возможность...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 втор замечает, что...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Художественный прием контраста, удачно примененный здесь писателем,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подчеркивает...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..., замечает автор, 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Неслучайно писатель особо подчеркивает. 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Писатель всем ходом повествования доказывает...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через события рассказа показал (нравственную, философскую, культурную и т.д.) проблему, раскрыл ее сущность.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обосновывает справедливость своих суждений, используя...</w:t>
            </w:r>
          </w:p>
        </w:tc>
      </w:tr>
      <w:tr w:rsidR="00732E86" w:rsidRPr="00340B03" w:rsidTr="00894267">
        <w:tc>
          <w:tcPr>
            <w:tcW w:w="2634" w:type="dxa"/>
          </w:tcPr>
          <w:p w:rsidR="00732E86" w:rsidRPr="00340B03" w:rsidRDefault="00732E86" w:rsidP="0089426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Финальная часть</w:t>
            </w:r>
          </w:p>
          <w:p w:rsidR="00732E86" w:rsidRPr="00340B03" w:rsidRDefault="00732E86" w:rsidP="0089426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комментария и</w:t>
            </w:r>
          </w:p>
          <w:p w:rsidR="00732E86" w:rsidRPr="00340B03" w:rsidRDefault="00732E86" w:rsidP="0089426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переход к формулировке авторской позиции</w:t>
            </w:r>
          </w:p>
        </w:tc>
        <w:tc>
          <w:tcPr>
            <w:tcW w:w="7661" w:type="dxa"/>
          </w:tcPr>
          <w:p w:rsidR="00732E86" w:rsidRPr="00340B03" w:rsidRDefault="00732E86" w:rsidP="00732E8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Таким образом, авторская позиция по исследуемой проблеме очевидна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:...</w:t>
            </w:r>
            <w:proofErr w:type="gramEnd"/>
          </w:p>
          <w:p w:rsidR="00732E86" w:rsidRPr="00340B03" w:rsidRDefault="00732E86" w:rsidP="00732E8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... — вот авторская позиция по данной проблеме.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считает, что... и т.д.</w:t>
            </w:r>
          </w:p>
        </w:tc>
      </w:tr>
    </w:tbl>
    <w:p w:rsidR="00732E86" w:rsidRPr="00340B03" w:rsidRDefault="00732E86" w:rsidP="00732E86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 w:rsidRPr="00340B03">
        <w:rPr>
          <w:rFonts w:ascii="Times New Roman" w:hAnsi="Times New Roman" w:cs="Times New Roman"/>
          <w:sz w:val="28"/>
          <w:szCs w:val="28"/>
        </w:rPr>
        <w:t>Пример 1.</w:t>
      </w:r>
    </w:p>
    <w:p w:rsidR="00732E86" w:rsidRPr="00340B03" w:rsidRDefault="00732E86" w:rsidP="00732E8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B03">
        <w:rPr>
          <w:rFonts w:ascii="Times New Roman" w:hAnsi="Times New Roman" w:cs="Times New Roman"/>
          <w:i/>
          <w:sz w:val="28"/>
          <w:szCs w:val="28"/>
        </w:rPr>
        <w:t>Проблему губительного влияния тоталитарного режима на мировосприятие и сознание ребенка автор раскрывает на примере детских рисунков, обнаруженных героем его рассказа.</w:t>
      </w:r>
    </w:p>
    <w:p w:rsidR="00732E86" w:rsidRDefault="00732E86" w:rsidP="00732E86">
      <w:pPr>
        <w:tabs>
          <w:tab w:val="left" w:pos="1125"/>
        </w:tabs>
        <w:rPr>
          <w:rFonts w:ascii="Times New Roman" w:hAnsi="Times New Roman" w:cs="Times New Roman"/>
          <w:i/>
          <w:sz w:val="28"/>
          <w:szCs w:val="28"/>
        </w:rPr>
      </w:pPr>
      <w:r w:rsidRPr="00340B03">
        <w:rPr>
          <w:rFonts w:ascii="Times New Roman" w:hAnsi="Times New Roman" w:cs="Times New Roman"/>
          <w:i/>
          <w:sz w:val="28"/>
          <w:szCs w:val="28"/>
        </w:rPr>
        <w:t>Композиционные приемы повтора, усиления и противопоставления позволили Шаламову подчеркнуть главное: безыскусные, лишенные детской фантазии рисунки — самое сильное и самое убедительное обвинение сталинскому режиму. Взаимодействие текста и подтекста показало, что ужасный, абсурдный мир стал для ребенка обыденной реальностью. Ему и в голову не приходит, что жизнь может быть солнечной, безоружной. Заборы с колючей проволокой ограничили не только пространство, свободу, но и сознание маленького художника: он лишен эмоций, фантазии, сказки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32E86" w:rsidRDefault="00732E86" w:rsidP="00732E86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2</w:t>
      </w:r>
    </w:p>
    <w:p w:rsidR="00732E86" w:rsidRDefault="00732E86" w:rsidP="00732E86">
      <w:pPr>
        <w:tabs>
          <w:tab w:val="left" w:pos="112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Рассматривая проблему великодушия на примере эпизода из жизни своего героя, Астафьев рассказывает о том, как нравственный урок, преподанный пожилым бойцам, помог юному солдату понять простые, но важные жизненные истины. Его персонаж был одержим одной мыслью – успеть съесть как можно больше, не думая о напарнике. Голод подчинил его полностью, превратив в озлобленное, жадное существо. Несобственно-прямая речь, использованная автором, передает чувство героя- рассказчика. Но это лишь одна сторона вышеназванной проблемы. С другой стороны, автор обращает  внимание читателя на поведение пожилого бойца, и прием противопоставления позволяет увидеть мудрое благородство этого солдата. Астафьев подчеркивает, что именно оно привело  рассказчика к осознанию собственно ничтожества, а впоследствии – к переосмыслению жизненной ситуации.</w:t>
      </w:r>
    </w:p>
    <w:p w:rsidR="00732E86" w:rsidRPr="00732E86" w:rsidRDefault="00732E86" w:rsidP="00732E86">
      <w:pPr>
        <w:tabs>
          <w:tab w:val="left" w:pos="1125"/>
        </w:tabs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732E86" w:rsidRPr="00732E86" w:rsidRDefault="00732E86" w:rsidP="00732E86">
      <w:pPr>
        <w:tabs>
          <w:tab w:val="left" w:pos="1125"/>
        </w:tabs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732E86" w:rsidRPr="00732E86" w:rsidRDefault="00732E86" w:rsidP="00732E86">
      <w:pPr>
        <w:pStyle w:val="a4"/>
        <w:numPr>
          <w:ilvl w:val="0"/>
          <w:numId w:val="3"/>
        </w:numPr>
        <w:tabs>
          <w:tab w:val="left" w:pos="112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32E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 концептуальном комментарии </w:t>
      </w:r>
      <w:r w:rsidRPr="00732E86">
        <w:rPr>
          <w:rFonts w:ascii="Times New Roman" w:hAnsi="Times New Roman" w:cs="Times New Roman"/>
          <w:sz w:val="28"/>
          <w:szCs w:val="28"/>
        </w:rPr>
        <w:t>учащийся, опираясь на понимание проблемы исходного текста, дает различного рода интерпретации этой проблемы. Вы как бы «пропускаете» проблему текста через свое восприятие и высказываетесь  по ней.</w:t>
      </w:r>
    </w:p>
    <w:p w:rsidR="00732E86" w:rsidRDefault="00732E86" w:rsidP="00732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795">
        <w:rPr>
          <w:rFonts w:ascii="Times New Roman" w:hAnsi="Times New Roman" w:cs="Times New Roman"/>
          <w:sz w:val="28"/>
          <w:szCs w:val="28"/>
        </w:rPr>
        <w:t>Какие синтаксические «маркеры» можно использовать в нем? В начале и финальной части комментария — те же, что и в текстуальном, а в основной части следующие:</w:t>
      </w:r>
      <w:proofErr w:type="gramEnd"/>
    </w:p>
    <w:tbl>
      <w:tblPr>
        <w:tblW w:w="0" w:type="auto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34"/>
        <w:gridCol w:w="7661"/>
      </w:tblGrid>
      <w:tr w:rsidR="00732E86" w:rsidRPr="00340B03" w:rsidTr="00894267">
        <w:tc>
          <w:tcPr>
            <w:tcW w:w="2634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Начало коммен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тария</w:t>
            </w:r>
          </w:p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1" w:type="dxa"/>
          </w:tcPr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Проблему (чего?) автор раскрывает на примере... 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Этот вопрос автор раскрывает, изучая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 xml:space="preserve">.., </w:t>
            </w:r>
            <w:proofErr w:type="gramEnd"/>
          </w:p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Рассматривая проблему (чего?) на при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мере..., автор с (иронией, тревогой, возмущением и т.д.) рассказывает о том, что...</w:t>
            </w:r>
            <w:proofErr w:type="gramEnd"/>
          </w:p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Комментируя данную проблему, хо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чется отметить ее (типичность; новиз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ну; актуальность и т.д.). Проблема актуальна особенно сегодня, потому что...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Комментируя эту проблему, нельзя не отметить (ряд ее интересных аспектов; ее аспекты, которые особенно волнуют автора и т.п.)</w:t>
            </w:r>
          </w:p>
        </w:tc>
      </w:tr>
      <w:tr w:rsidR="00732E86" w:rsidRPr="00340B03" w:rsidTr="00894267">
        <w:tc>
          <w:tcPr>
            <w:tcW w:w="2634" w:type="dxa"/>
          </w:tcPr>
          <w:p w:rsidR="00732E86" w:rsidRPr="00340B03" w:rsidRDefault="00732E86" w:rsidP="00894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Продолжение комментария (подобные син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таксические конструкции используются при текстуаль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ном коммента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softHyphen/>
              <w:t>рии)</w:t>
            </w:r>
          </w:p>
        </w:tc>
        <w:tc>
          <w:tcPr>
            <w:tcW w:w="7661" w:type="dxa"/>
          </w:tcPr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На мой взгляд, автор одним из первых привлек внимание читателя к подобным явлениям.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Эмоциональность,  экспрессивность текста достигается употреблением...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По мнению автора, подобные явления все чаще и чаще встречаются в нашей жизни.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Автор дает прямые оценки явлениям и событиям...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Автор обосновывает справедливость своих суждений, используя...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Нетрадиционны и интересны аргументы, используемые автором.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Новизна авторского взгляда на поднятую проблему в том, что...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Для иллюстрации основного тезиса автор использует яр</w:t>
            </w:r>
            <w:r w:rsidRPr="00BD6195">
              <w:rPr>
                <w:rFonts w:ascii="Times New Roman" w:hAnsi="Times New Roman" w:cs="Times New Roman"/>
                <w:sz w:val="28"/>
                <w:szCs w:val="28"/>
              </w:rPr>
              <w:softHyphen/>
              <w:t>кие примеры.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Обосновывая (доказывая) свою точку зрения, автор при</w:t>
            </w:r>
            <w:r w:rsidRPr="00BD6195">
              <w:rPr>
                <w:rFonts w:ascii="Times New Roman" w:hAnsi="Times New Roman" w:cs="Times New Roman"/>
                <w:sz w:val="28"/>
                <w:szCs w:val="28"/>
              </w:rPr>
              <w:softHyphen/>
              <w:t>водит интересные аргументы.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Автор обосновывает свое мнение, указав причины, кото</w:t>
            </w:r>
            <w:r w:rsidRPr="00BD6195">
              <w:rPr>
                <w:rFonts w:ascii="Times New Roman" w:hAnsi="Times New Roman" w:cs="Times New Roman"/>
                <w:sz w:val="28"/>
                <w:szCs w:val="28"/>
              </w:rPr>
              <w:softHyphen/>
              <w:t>рые делают эту проблему актуальной.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Автор считает, что...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Автор утверждает, что...</w:t>
            </w:r>
          </w:p>
          <w:p w:rsidR="00732E86" w:rsidRPr="00BD6195" w:rsidRDefault="00732E86" w:rsidP="00732E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Автор убежден, что..., и подобная уверенность небезос</w:t>
            </w:r>
            <w:r w:rsidRPr="00BD6195">
              <w:rPr>
                <w:rFonts w:ascii="Times New Roman" w:hAnsi="Times New Roman" w:cs="Times New Roman"/>
                <w:sz w:val="28"/>
                <w:szCs w:val="28"/>
              </w:rPr>
              <w:softHyphen/>
              <w:t>новательна.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BD6195">
              <w:rPr>
                <w:rFonts w:ascii="Times New Roman" w:hAnsi="Times New Roman" w:cs="Times New Roman"/>
                <w:sz w:val="28"/>
                <w:szCs w:val="28"/>
              </w:rPr>
              <w:t xml:space="preserve">Автору важно убедить читателя в том, что... и </w:t>
            </w:r>
            <w:proofErr w:type="spellStart"/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BD619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732E86" w:rsidRPr="00340B03" w:rsidTr="00894267">
        <w:tc>
          <w:tcPr>
            <w:tcW w:w="2634" w:type="dxa"/>
          </w:tcPr>
          <w:p w:rsidR="00732E86" w:rsidRPr="00340B03" w:rsidRDefault="00732E86" w:rsidP="0089426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Финальная часть</w:t>
            </w:r>
          </w:p>
          <w:p w:rsidR="00732E86" w:rsidRPr="00340B03" w:rsidRDefault="00732E86" w:rsidP="0089426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комментария и</w:t>
            </w:r>
          </w:p>
          <w:p w:rsidR="00732E86" w:rsidRPr="00340B03" w:rsidRDefault="00732E86" w:rsidP="0089426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переход к формулировке авторской позиции</w:t>
            </w:r>
          </w:p>
        </w:tc>
        <w:tc>
          <w:tcPr>
            <w:tcW w:w="7661" w:type="dxa"/>
          </w:tcPr>
          <w:p w:rsidR="00732E86" w:rsidRPr="00340B03" w:rsidRDefault="00732E86" w:rsidP="00732E8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Таким образом, авторская позиция по </w:t>
            </w:r>
            <w:r w:rsidRPr="00340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исследуемой проблеме очевидна</w:t>
            </w:r>
            <w:proofErr w:type="gramStart"/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:...</w:t>
            </w:r>
            <w:proofErr w:type="gramEnd"/>
          </w:p>
          <w:p w:rsidR="00732E86" w:rsidRPr="00340B03" w:rsidRDefault="00732E86" w:rsidP="00732E8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... — вот авторская позиция по данной проблеме.</w:t>
            </w:r>
          </w:p>
          <w:p w:rsidR="00732E86" w:rsidRPr="00340B03" w:rsidRDefault="00732E86" w:rsidP="00732E8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340B03">
              <w:rPr>
                <w:rFonts w:ascii="Times New Roman" w:hAnsi="Times New Roman" w:cs="Times New Roman"/>
                <w:sz w:val="28"/>
                <w:szCs w:val="28"/>
              </w:rPr>
              <w:t>Автор считает, что... и т.д.</w:t>
            </w:r>
          </w:p>
        </w:tc>
      </w:tr>
    </w:tbl>
    <w:p w:rsidR="00732E86" w:rsidRDefault="00732E86" w:rsidP="00732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1 </w:t>
      </w:r>
    </w:p>
    <w:p w:rsidR="00732E86" w:rsidRPr="00753795" w:rsidRDefault="00732E86" w:rsidP="00732E8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795">
        <w:rPr>
          <w:rFonts w:ascii="Times New Roman" w:hAnsi="Times New Roman" w:cs="Times New Roman"/>
          <w:i/>
          <w:sz w:val="28"/>
          <w:szCs w:val="28"/>
        </w:rPr>
        <w:t>В. Шаламов показал опустошающее влияние тотали</w:t>
      </w:r>
      <w:r w:rsidRPr="00753795">
        <w:rPr>
          <w:rFonts w:ascii="Times New Roman" w:hAnsi="Times New Roman" w:cs="Times New Roman"/>
          <w:i/>
          <w:sz w:val="28"/>
          <w:szCs w:val="28"/>
        </w:rPr>
        <w:softHyphen/>
        <w:t>тарного режима па сознание ребенка, его воображение. Даже воспоминания автора, взрослого человека, прошедше</w:t>
      </w:r>
      <w:r w:rsidRPr="00753795">
        <w:rPr>
          <w:rFonts w:ascii="Times New Roman" w:hAnsi="Times New Roman" w:cs="Times New Roman"/>
          <w:i/>
          <w:sz w:val="28"/>
          <w:szCs w:val="28"/>
        </w:rPr>
        <w:softHyphen/>
        <w:t>го через многие лишения, ярче детских фантазий хозяина тетрадки, в которой столько правды, несовместимой с по</w:t>
      </w:r>
      <w:r w:rsidRPr="00753795">
        <w:rPr>
          <w:rFonts w:ascii="Times New Roman" w:hAnsi="Times New Roman" w:cs="Times New Roman"/>
          <w:i/>
          <w:sz w:val="28"/>
          <w:szCs w:val="28"/>
        </w:rPr>
        <w:softHyphen/>
        <w:t>нятием «детство».</w:t>
      </w:r>
    </w:p>
    <w:p w:rsidR="00732E86" w:rsidRPr="00753795" w:rsidRDefault="00732E86" w:rsidP="00732E8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795">
        <w:rPr>
          <w:rFonts w:ascii="Times New Roman" w:hAnsi="Times New Roman" w:cs="Times New Roman"/>
          <w:i/>
          <w:sz w:val="28"/>
          <w:szCs w:val="28"/>
        </w:rPr>
        <w:t>Ребенок творил, но автор назвал его творчество «гроз</w:t>
      </w:r>
      <w:r w:rsidRPr="00753795">
        <w:rPr>
          <w:rFonts w:ascii="Times New Roman" w:hAnsi="Times New Roman" w:cs="Times New Roman"/>
          <w:i/>
          <w:sz w:val="28"/>
          <w:szCs w:val="28"/>
        </w:rPr>
        <w:softHyphen/>
        <w:t>ным», и это единственная оценка, которую дает Шаламов рисункам. В иной они и не нуждаются. Да, нет в них ни ужа</w:t>
      </w:r>
      <w:r w:rsidRPr="00753795">
        <w:rPr>
          <w:rFonts w:ascii="Times New Roman" w:hAnsi="Times New Roman" w:cs="Times New Roman"/>
          <w:i/>
          <w:sz w:val="28"/>
          <w:szCs w:val="28"/>
        </w:rPr>
        <w:softHyphen/>
        <w:t>са, ни очевидных страданий, нет негатива, но вывод, к кото</w:t>
      </w:r>
      <w:r w:rsidRPr="00753795">
        <w:rPr>
          <w:rFonts w:ascii="Times New Roman" w:hAnsi="Times New Roman" w:cs="Times New Roman"/>
          <w:i/>
          <w:sz w:val="28"/>
          <w:szCs w:val="28"/>
        </w:rPr>
        <w:softHyphen/>
        <w:t>рому приходит читатель, страшен: в детских рисунках во</w:t>
      </w:r>
      <w:r w:rsidRPr="00753795">
        <w:rPr>
          <w:rFonts w:ascii="Times New Roman" w:hAnsi="Times New Roman" w:cs="Times New Roman"/>
          <w:i/>
          <w:sz w:val="28"/>
          <w:szCs w:val="28"/>
        </w:rPr>
        <w:softHyphen/>
        <w:t>обще нет эмоций.</w:t>
      </w:r>
    </w:p>
    <w:p w:rsidR="00732E86" w:rsidRDefault="00732E86" w:rsidP="00732E86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795">
        <w:rPr>
          <w:rFonts w:ascii="Times New Roman" w:hAnsi="Times New Roman" w:cs="Times New Roman"/>
          <w:i/>
          <w:sz w:val="28"/>
          <w:szCs w:val="28"/>
        </w:rPr>
        <w:t>Нет ни волка выше елок, ни Ивана Царевича, нет даже птиц, — только правильные масштабы, только сухая, почти документальная передача реальности. Воображение моленье кого художника ограничено «железными нитями казенного образца».</w:t>
      </w:r>
    </w:p>
    <w:p w:rsidR="00732E86" w:rsidRDefault="00732E86" w:rsidP="00732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2 </w:t>
      </w:r>
    </w:p>
    <w:p w:rsidR="00732E86" w:rsidRDefault="00732E86" w:rsidP="00732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Великодушие. В каком дефиците сейчас это нравственно качество! Писатель позволяет увидеть, во что может превратиться человек, который следует только собственным эгоистически потребностям. Автор показывает, как низки мысли и переживания рассказчика, одержимого одним чувством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–у</w:t>
      </w:r>
      <w:proofErr w:type="gramEnd"/>
      <w:r>
        <w:rPr>
          <w:rFonts w:ascii="Times New Roman" w:hAnsi="Times New Roman" w:cs="Times New Roman"/>
          <w:sz w:val="28"/>
          <w:szCs w:val="28"/>
        </w:rPr>
        <w:t>толить голод. Да, безусловно, это сильное желание, но Астафьев обращает внимание читателя на поведение пожилого бойца: он тоже не менее голоден, однако его действия и поступки позволяют понять и финальные рассуждения повествователя, и авторскую речь.</w:t>
      </w:r>
    </w:p>
    <w:p w:rsidR="00732E86" w:rsidRDefault="00732E86" w:rsidP="00732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3F76">
        <w:rPr>
          <w:rFonts w:ascii="Times New Roman" w:hAnsi="Times New Roman" w:cs="Times New Roman"/>
          <w:b/>
          <w:sz w:val="28"/>
          <w:szCs w:val="28"/>
          <w:u w:val="single"/>
        </w:rPr>
        <w:t>Этап 3</w:t>
      </w:r>
      <w:proofErr w:type="gramStart"/>
      <w:r w:rsidRPr="009A3F7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формулировать позицию автора исходного текста по прокомментированной проблеме.</w:t>
      </w:r>
    </w:p>
    <w:p w:rsidR="00732E86" w:rsidRPr="00732E86" w:rsidRDefault="00732E86" w:rsidP="00732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A3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значит сформулировать  авторскую позицию? Это значит самим понять, а потом изложить авторскую идею, авторскую позицию, то есть осознать и сформулировать: что хотел сказать автор? Какова была цель его высказывания? Ради чего он все это написал? Как он сам относится к поставленной проблеме? Какие мысли, чувства, переживания являются для автора главными, ключевыми? Чему учит текст? (При формулировке авторской позиции обратите внимание на задание А29 и В8.)</w:t>
      </w:r>
      <w:r w:rsidRPr="009A3F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Типовые конструкции: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считает (полагает, утверждает), что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подводит читателя к выводу о том, что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заставляет читателя задуматься над чем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Автор отрицает, что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Автор </w:t>
      </w:r>
      <w:proofErr w:type="gramStart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иронизирует над кем</w:t>
      </w:r>
      <w:proofErr w:type="gramEnd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(чем)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осуждает кого (что)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(не) соглашается с чем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</w:t>
      </w:r>
      <w:proofErr w:type="gramEnd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полемизирует с кем по </w:t>
      </w:r>
      <w:proofErr w:type="gramStart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какому</w:t>
      </w:r>
      <w:proofErr w:type="gramEnd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вопросу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Автор разделяет мнение кого 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возражает кому в связи с чем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опровергает что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критикует кого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обвиняет кого в чём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разоблачает кого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отстаивает что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доказывает что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убеждает кого в чём (автор убеждает в том, что)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Автор призывает </w:t>
      </w:r>
      <w:proofErr w:type="gramStart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End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…, так как убеждён в том, что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открыто заявляет о своей гражданской позиции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Отношение автора к поставленной проблеме неоднозначно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Позиция автора по затронутым вопросам очевидна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Основна</w:t>
      </w:r>
      <w:proofErr w:type="gramStart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я(</w:t>
      </w:r>
      <w:proofErr w:type="gramEnd"/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главная) цель (задача) автора заключается (состоит) в том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Автор, ссылаясь на …. (приводя примеры), утверждает, что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Автор подводит читателя к выводу, выдвигая аргументы, подтверждающие, что (свидетельствующие о чём, касающиеся чего)</w:t>
      </w:r>
    </w:p>
    <w:p w:rsidR="00732E86" w:rsidRPr="009A3F76" w:rsidRDefault="00732E86" w:rsidP="00732E8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Рассуждая о …, автор сожалеет о том, что</w:t>
      </w:r>
    </w:p>
    <w:p w:rsidR="00732E86" w:rsidRDefault="00732E86" w:rsidP="00732E8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 4 </w:t>
      </w:r>
      <w:r w:rsidRPr="009A3F76">
        <w:rPr>
          <w:rFonts w:ascii="Times New Roman" w:hAnsi="Times New Roman" w:cs="Times New Roman"/>
          <w:b/>
          <w:sz w:val="28"/>
          <w:szCs w:val="28"/>
          <w:u w:val="single"/>
        </w:rPr>
        <w:t xml:space="preserve">.Выразить свое мнение по сформулированной проблеме, согласившись или не </w:t>
      </w:r>
      <w:proofErr w:type="gramStart"/>
      <w:r w:rsidRPr="009A3F76">
        <w:rPr>
          <w:rFonts w:ascii="Times New Roman" w:hAnsi="Times New Roman" w:cs="Times New Roman"/>
          <w:b/>
          <w:sz w:val="28"/>
          <w:szCs w:val="28"/>
          <w:u w:val="single"/>
        </w:rPr>
        <w:t>согласившись с позицией</w:t>
      </w:r>
      <w:proofErr w:type="gramEnd"/>
      <w:r w:rsidRPr="009A3F76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автора. В своем ответе вы должны привести 2 аргумента, опираясь на ваши знания, жизненный или читательский опыт.</w:t>
      </w:r>
    </w:p>
    <w:p w:rsidR="00732E86" w:rsidRDefault="00732E86" w:rsidP="00732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367B">
        <w:rPr>
          <w:rFonts w:ascii="Times New Roman" w:hAnsi="Times New Roman" w:cs="Times New Roman"/>
          <w:sz w:val="28"/>
          <w:szCs w:val="28"/>
        </w:rPr>
        <w:t xml:space="preserve">Ваше мнение должно соотноситься с проблематикой исходного текста. Аргументация </w:t>
      </w:r>
      <w:r>
        <w:rPr>
          <w:rFonts w:ascii="Times New Roman" w:hAnsi="Times New Roman" w:cs="Times New Roman"/>
          <w:sz w:val="28"/>
          <w:szCs w:val="28"/>
        </w:rPr>
        <w:t>– это приведение доказательств, объяснений, примеров для обоснования вашей мысли.</w:t>
      </w:r>
    </w:p>
    <w:p w:rsidR="00732E86" w:rsidRPr="0078367B" w:rsidRDefault="008D7D45" w:rsidP="00732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84.5pt;margin-top:27.6pt;width:165.75pt;height:48.75pt;z-index:251653120">
            <v:textbox>
              <w:txbxContent>
                <w:p w:rsidR="00732E86" w:rsidRPr="0078367B" w:rsidRDefault="00732E86" w:rsidP="00732E86">
                  <w:pPr>
                    <w:pStyle w:val="a5"/>
                    <w:jc w:val="center"/>
                    <w:rPr>
                      <w:sz w:val="28"/>
                    </w:rPr>
                  </w:pPr>
                  <w:r w:rsidRPr="0078367B">
                    <w:rPr>
                      <w:sz w:val="28"/>
                    </w:rPr>
                    <w:t>Тезис</w:t>
                  </w:r>
                </w:p>
                <w:p w:rsidR="00732E86" w:rsidRPr="0078367B" w:rsidRDefault="00732E86" w:rsidP="00732E86">
                  <w:pPr>
                    <w:pStyle w:val="a5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Почему это так?</w:t>
                  </w:r>
                </w:p>
              </w:txbxContent>
            </v:textbox>
          </v:rect>
        </w:pict>
      </w:r>
      <w:r w:rsidR="00732E86">
        <w:rPr>
          <w:rFonts w:ascii="Times New Roman" w:hAnsi="Times New Roman" w:cs="Times New Roman"/>
          <w:sz w:val="28"/>
          <w:szCs w:val="28"/>
        </w:rPr>
        <w:t xml:space="preserve"> Ваше аргументированное суждение будет представлять собой микротекст- рассуждение.</w:t>
      </w:r>
    </w:p>
    <w:p w:rsidR="00732E86" w:rsidRDefault="00732E86" w:rsidP="00732E86">
      <w:pPr>
        <w:pStyle w:val="a4"/>
        <w:tabs>
          <w:tab w:val="left" w:pos="112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32E86" w:rsidRDefault="00732E86" w:rsidP="00732E86">
      <w:pPr>
        <w:pStyle w:val="a5"/>
      </w:pPr>
      <w:r>
        <w:t xml:space="preserve">                                                                                  </w:t>
      </w:r>
    </w:p>
    <w:p w:rsidR="00732E86" w:rsidRPr="00D13D24" w:rsidRDefault="00732E86" w:rsidP="00732E86">
      <w:pPr>
        <w:pStyle w:val="a5"/>
        <w:rPr>
          <w:rFonts w:ascii="Times New Roman" w:hAnsi="Times New Roman" w:cs="Times New Roman"/>
          <w:sz w:val="36"/>
        </w:rPr>
      </w:pPr>
      <w:r>
        <w:t xml:space="preserve">                                                                                    </w:t>
      </w:r>
      <w:r w:rsidRPr="00D13D24">
        <w:rPr>
          <w:rFonts w:ascii="Times New Roman" w:hAnsi="Times New Roman" w:cs="Times New Roman"/>
          <w:sz w:val="28"/>
        </w:rPr>
        <w:t xml:space="preserve">  Потому что (так как)</w:t>
      </w:r>
    </w:p>
    <w:p w:rsidR="00732E86" w:rsidRDefault="008D7D45" w:rsidP="00732E86">
      <w:r w:rsidRPr="008D7D4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89.75pt;margin-top:2.35pt;width:15.75pt;height:24pt;flip:x;z-index:251654144" o:connectortype="straight">
            <v:stroke endarrow="block"/>
          </v:shape>
        </w:pict>
      </w:r>
      <w:r w:rsidRPr="008D7D4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31" type="#_x0000_t32" style="position:absolute;margin-left:345.75pt;margin-top:2.35pt;width:20.25pt;height:24pt;z-index:251655168" o:connectortype="straight">
            <v:stroke endarrow="block"/>
          </v:shape>
        </w:pict>
      </w:r>
    </w:p>
    <w:p w:rsidR="00732E86" w:rsidRDefault="008D7D45" w:rsidP="00732E86">
      <w:pPr>
        <w:tabs>
          <w:tab w:val="left" w:pos="3390"/>
        </w:tabs>
      </w:pPr>
      <w:r>
        <w:rPr>
          <w:noProof/>
          <w:lang w:eastAsia="ru-RU"/>
        </w:rPr>
        <w:pict>
          <v:rect id="_x0000_s1030" style="position:absolute;margin-left:205.5pt;margin-top:109.35pt;width:88.5pt;height:23.25pt;z-index:251656192">
            <v:textbox>
              <w:txbxContent>
                <w:p w:rsidR="00732E86" w:rsidRDefault="00732E86" w:rsidP="00732E86">
                  <w:r>
                    <w:t xml:space="preserve">      Вывод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120.75pt;margin-top:6.15pt;width:108.75pt;height:36.75pt;z-index:251657216">
            <v:textbox>
              <w:txbxContent>
                <w:p w:rsidR="00732E86" w:rsidRDefault="00732E86" w:rsidP="00732E86">
                  <w:r>
                    <w:t>Аргумент 1 (</w:t>
                  </w:r>
                  <w:r w:rsidRPr="0078367B">
                    <w:rPr>
                      <w:rFonts w:ascii="Times New Roman" w:hAnsi="Times New Roman" w:cs="Times New Roman"/>
                      <w:sz w:val="24"/>
                    </w:rPr>
                    <w:t>Иллюстрация)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330.75pt;margin-top:10.65pt;width:94.5pt;height:32.25pt;z-index:251658240">
            <v:textbox>
              <w:txbxContent>
                <w:p w:rsidR="00732E86" w:rsidRDefault="00732E86" w:rsidP="00732E86">
                  <w:pPr>
                    <w:pStyle w:val="a5"/>
                  </w:pPr>
                  <w:r>
                    <w:t>Аргумент 2</w:t>
                  </w:r>
                </w:p>
                <w:p w:rsidR="00732E86" w:rsidRDefault="00732E86" w:rsidP="00732E86">
                  <w:pPr>
                    <w:pStyle w:val="a5"/>
                  </w:pPr>
                  <w:r>
                    <w:t>Иллюстрация</w:t>
                  </w:r>
                </w:p>
              </w:txbxContent>
            </v:textbox>
          </v:rect>
        </w:pict>
      </w:r>
      <w:r w:rsidR="00732E86">
        <w:tab/>
      </w:r>
    </w:p>
    <w:p w:rsidR="00732E86" w:rsidRDefault="00732E86" w:rsidP="00732E86"/>
    <w:p w:rsidR="00732E86" w:rsidRDefault="00732E86" w:rsidP="00732E86">
      <w:pPr>
        <w:pStyle w:val="a5"/>
      </w:pPr>
      <w:r>
        <w:tab/>
      </w:r>
    </w:p>
    <w:p w:rsidR="00732E86" w:rsidRPr="00D13D24" w:rsidRDefault="008D7D45" w:rsidP="00732E86">
      <w:pPr>
        <w:pStyle w:val="a5"/>
        <w:rPr>
          <w:rFonts w:ascii="Times New Roman" w:hAnsi="Times New Roman" w:cs="Times New Roman"/>
          <w:sz w:val="28"/>
        </w:rPr>
      </w:pPr>
      <w:r w:rsidRPr="008D7D45">
        <w:rPr>
          <w:noProof/>
          <w:lang w:eastAsia="ru-RU"/>
        </w:rPr>
        <w:pict>
          <v:shape id="_x0000_s1034" type="#_x0000_t32" style="position:absolute;margin-left:279pt;margin-top:15.05pt;width:15pt;height:31.8pt;flip:x;z-index:251659264" o:connectortype="straight">
            <v:stroke endarrow="block"/>
          </v:shape>
        </w:pict>
      </w:r>
      <w:r w:rsidRPr="008D7D45">
        <w:rPr>
          <w:noProof/>
          <w:lang w:eastAsia="ru-RU"/>
        </w:rPr>
        <w:pict>
          <v:shape id="_x0000_s1033" type="#_x0000_t32" style="position:absolute;margin-left:198pt;margin-top:15.05pt;width:25.5pt;height:35.55pt;z-index:251660288" o:connectortype="straight">
            <v:stroke endarrow="block"/>
          </v:shape>
        </w:pict>
      </w:r>
      <w:r w:rsidR="00732E86">
        <w:t xml:space="preserve">                                                                   </w:t>
      </w:r>
      <w:r w:rsidR="00732E86">
        <w:rPr>
          <w:rFonts w:ascii="Times New Roman" w:hAnsi="Times New Roman" w:cs="Times New Roman"/>
          <w:sz w:val="28"/>
        </w:rPr>
        <w:t>Что следует из вышесказанного?</w:t>
      </w:r>
    </w:p>
    <w:p w:rsidR="00732E86" w:rsidRDefault="00732E86" w:rsidP="00732E86">
      <w:pPr>
        <w:pStyle w:val="a5"/>
      </w:pPr>
    </w:p>
    <w:p w:rsidR="00732E86" w:rsidRDefault="00732E86" w:rsidP="00732E86">
      <w:pPr>
        <w:pStyle w:val="a5"/>
      </w:pPr>
    </w:p>
    <w:p w:rsidR="00732E86" w:rsidRDefault="00732E86" w:rsidP="00732E86">
      <w:pPr>
        <w:pStyle w:val="a5"/>
      </w:pPr>
    </w:p>
    <w:p w:rsidR="00732E86" w:rsidRDefault="00732E86" w:rsidP="00732E86">
      <w:pPr>
        <w:pStyle w:val="a5"/>
      </w:pPr>
    </w:p>
    <w:p w:rsidR="00732E86" w:rsidRDefault="00732E86" w:rsidP="00732E86">
      <w:pPr>
        <w:pStyle w:val="a5"/>
      </w:pPr>
    </w:p>
    <w:p w:rsidR="00732E86" w:rsidRPr="00C22705" w:rsidRDefault="00732E86" w:rsidP="00732E86">
      <w:pPr>
        <w:pStyle w:val="a5"/>
        <w:rPr>
          <w:rFonts w:ascii="Arial" w:hAnsi="Arial" w:cs="Arial"/>
          <w:b/>
          <w:sz w:val="28"/>
          <w:u w:val="single"/>
        </w:rPr>
      </w:pPr>
      <w:r w:rsidRPr="00C22705">
        <w:rPr>
          <w:rFonts w:ascii="Arial" w:hAnsi="Arial" w:cs="Arial"/>
          <w:b/>
          <w:sz w:val="28"/>
          <w:u w:val="single"/>
        </w:rPr>
        <w:lastRenderedPageBreak/>
        <w:t>Типовые конструкции</w:t>
      </w:r>
    </w:p>
    <w:p w:rsidR="00732E86" w:rsidRDefault="00732E86" w:rsidP="00732E86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 w:rsidRPr="00D13D24">
        <w:rPr>
          <w:rFonts w:ascii="Times New Roman" w:hAnsi="Times New Roman" w:cs="Times New Roman"/>
          <w:sz w:val="28"/>
        </w:rPr>
        <w:t>С мнением, позицией, доводами автора трудн</w:t>
      </w:r>
      <w:proofErr w:type="gramStart"/>
      <w:r w:rsidRPr="00D13D24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(</w:t>
      </w:r>
      <w:proofErr w:type="gramEnd"/>
      <w:r w:rsidRPr="00D13D24">
        <w:rPr>
          <w:rFonts w:ascii="Times New Roman" w:hAnsi="Times New Roman" w:cs="Times New Roman"/>
          <w:sz w:val="28"/>
        </w:rPr>
        <w:t xml:space="preserve"> не</w:t>
      </w:r>
      <w:r>
        <w:rPr>
          <w:rFonts w:ascii="Times New Roman" w:hAnsi="Times New Roman" w:cs="Times New Roman"/>
          <w:sz w:val="28"/>
        </w:rPr>
        <w:t>)</w:t>
      </w:r>
      <w:r w:rsidRPr="00D13D24">
        <w:rPr>
          <w:rFonts w:ascii="Times New Roman" w:hAnsi="Times New Roman" w:cs="Times New Roman"/>
          <w:sz w:val="28"/>
        </w:rPr>
        <w:t xml:space="preserve"> согласиться…</w:t>
      </w:r>
    </w:p>
    <w:p w:rsidR="00732E86" w:rsidRPr="00D13D24" w:rsidRDefault="00732E86" w:rsidP="00732E86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 w:rsidRPr="00D13D24">
        <w:rPr>
          <w:rFonts w:ascii="Times New Roman" w:hAnsi="Times New Roman" w:cs="Times New Roman"/>
          <w:sz w:val="28"/>
        </w:rPr>
        <w:t xml:space="preserve">Нельзя </w:t>
      </w:r>
      <w:r>
        <w:rPr>
          <w:rFonts w:ascii="Times New Roman" w:hAnsi="Times New Roman" w:cs="Times New Roman"/>
          <w:sz w:val="28"/>
        </w:rPr>
        <w:t>(</w:t>
      </w:r>
      <w:r w:rsidRPr="00D13D24">
        <w:rPr>
          <w:rFonts w:ascii="Times New Roman" w:hAnsi="Times New Roman" w:cs="Times New Roman"/>
          <w:sz w:val="28"/>
        </w:rPr>
        <w:t>не</w:t>
      </w:r>
      <w:r>
        <w:rPr>
          <w:rFonts w:ascii="Times New Roman" w:hAnsi="Times New Roman" w:cs="Times New Roman"/>
          <w:sz w:val="28"/>
        </w:rPr>
        <w:t>)</w:t>
      </w:r>
      <w:r w:rsidRPr="00D13D24">
        <w:rPr>
          <w:rFonts w:ascii="Times New Roman" w:hAnsi="Times New Roman" w:cs="Times New Roman"/>
          <w:sz w:val="28"/>
        </w:rPr>
        <w:t xml:space="preserve"> согласиться с мнение</w:t>
      </w:r>
      <w:proofErr w:type="gramStart"/>
      <w:r w:rsidRPr="00D13D24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(</w:t>
      </w:r>
      <w:proofErr w:type="gramEnd"/>
      <w:r>
        <w:rPr>
          <w:rFonts w:ascii="Times New Roman" w:hAnsi="Times New Roman" w:cs="Times New Roman"/>
          <w:sz w:val="28"/>
        </w:rPr>
        <w:t xml:space="preserve"> точкой зрения, позицией, доводами)  </w:t>
      </w:r>
      <w:r w:rsidRPr="00D13D24">
        <w:rPr>
          <w:rFonts w:ascii="Times New Roman" w:hAnsi="Times New Roman" w:cs="Times New Roman"/>
          <w:sz w:val="28"/>
        </w:rPr>
        <w:t>автора</w:t>
      </w:r>
      <w:r>
        <w:rPr>
          <w:rFonts w:ascii="Times New Roman" w:hAnsi="Times New Roman" w:cs="Times New Roman"/>
          <w:sz w:val="28"/>
        </w:rPr>
        <w:t xml:space="preserve">. Хочется, прежде </w:t>
      </w:r>
      <w:proofErr w:type="gramStart"/>
      <w:r>
        <w:rPr>
          <w:rFonts w:ascii="Times New Roman" w:hAnsi="Times New Roman" w:cs="Times New Roman"/>
          <w:sz w:val="28"/>
        </w:rPr>
        <w:t>всего</w:t>
      </w:r>
      <w:proofErr w:type="gramEnd"/>
      <w:r>
        <w:rPr>
          <w:rFonts w:ascii="Times New Roman" w:hAnsi="Times New Roman" w:cs="Times New Roman"/>
          <w:sz w:val="28"/>
        </w:rPr>
        <w:t xml:space="preserve"> подчеркнуть…</w:t>
      </w:r>
    </w:p>
    <w:p w:rsidR="00732E86" w:rsidRPr="00D13D24" w:rsidRDefault="00732E86" w:rsidP="00732E86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r w:rsidRPr="00D13D24">
        <w:rPr>
          <w:rFonts w:ascii="Times New Roman" w:hAnsi="Times New Roman" w:cs="Times New Roman"/>
          <w:sz w:val="28"/>
        </w:rPr>
        <w:t>Позиция автора по этой проблеме заслуживает уважени</w:t>
      </w:r>
      <w:proofErr w:type="gramStart"/>
      <w:r w:rsidRPr="00D13D24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(</w:t>
      </w:r>
      <w:proofErr w:type="gramEnd"/>
      <w:r>
        <w:rPr>
          <w:rFonts w:ascii="Times New Roman" w:hAnsi="Times New Roman" w:cs="Times New Roman"/>
          <w:sz w:val="28"/>
        </w:rPr>
        <w:t>достойна уважения, не может не вызвать сочувствия у читателя)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Вызывают возражения (сомнения) лишь некоторые положения авторской позиции. Во-первых</w:t>
      </w:r>
      <w:proofErr w:type="gramStart"/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,...</w:t>
      </w:r>
      <w:proofErr w:type="gramEnd"/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Трудно согласиться с ...          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Точка зрения автора представляется дискуссионной, так как...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Можете использовать и следующие конструкции: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Я (не) разделяю позицию автора (точку зрения автора), потому что, во-первых</w:t>
      </w:r>
      <w:proofErr w:type="gramStart"/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,...</w:t>
      </w:r>
      <w:proofErr w:type="gramEnd"/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Я (не) согласен с позицией (точкой зрения) автора, так как, во-вторых,...</w:t>
      </w:r>
      <w:proofErr w:type="gramEnd"/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Я полагаю (считаю), что...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Безусловно (конечно, разумеется, действительно, пожалуй, думаю, полагаю</w:t>
      </w:r>
      <w:proofErr w:type="gramStart"/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),...;</w:t>
      </w:r>
      <w:proofErr w:type="gramEnd"/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Оценивая авторскую позицию в целом, можно сказать...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Размышляя (раздумывая) над позицией автора, прежде </w:t>
      </w:r>
      <w:proofErr w:type="gramStart"/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всего</w:t>
      </w:r>
      <w:proofErr w:type="gramEnd"/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 хочется отметить...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Разделяя точку зрения автора, хочется добавить...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В основном (практически во всем) соглашаясь с точкой зрения автора (разделяя точку зрения автора), хочется возразить ему лишь в одном...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Как ни удивительно (как ни странно), но трудно не согласиться с...;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Вряд ли кто осмелится возразить автору (не согласиться с точкой зрения автора)...     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Приведем пример...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Сошлемся, например, на...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Возьмем в качестве примера...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Сравним...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Сопоставим...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Во-первых, во-вторых, в-третьих</w:t>
      </w:r>
      <w:proofErr w:type="gramStart"/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,...</w:t>
      </w:r>
      <w:proofErr w:type="gramEnd"/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С одной стороны, с другой стороны, наконец...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Кто из нас не сталкивался с ситуацией, когда...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Никто (из нас) не будет отрицать, что...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Никто из нас не будет возражать против того...</w:t>
      </w:r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Каждый из нас может привести множество аргументов в защиту авторской позиции. Во-первых</w:t>
      </w:r>
      <w:proofErr w:type="gramStart"/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,...</w:t>
      </w:r>
      <w:proofErr w:type="gramEnd"/>
    </w:p>
    <w:p w:rsidR="00732E86" w:rsidRPr="00C66532" w:rsidRDefault="00732E86" w:rsidP="00732E8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>Ярчайшими примерами тому могут служить не только..., но и...</w:t>
      </w:r>
    </w:p>
    <w:p w:rsidR="00732E86" w:rsidRPr="00732E86" w:rsidRDefault="00732E86" w:rsidP="00732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66532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Заметим:</w:t>
      </w:r>
      <w:r w:rsidRPr="00C6653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эта часть в вашем сочинении — особая: это «центр» вашего сочинения</w:t>
      </w: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</w:rPr>
      </w:pPr>
    </w:p>
    <w:p w:rsidR="00732E86" w:rsidRPr="00C22705" w:rsidRDefault="00732E86" w:rsidP="00732E86">
      <w:pPr>
        <w:pStyle w:val="a5"/>
        <w:rPr>
          <w:rFonts w:ascii="Times New Roman" w:hAnsi="Times New Roman" w:cs="Times New Roman"/>
          <w:b/>
          <w:sz w:val="28"/>
          <w:u w:val="single"/>
        </w:rPr>
      </w:pPr>
      <w:r w:rsidRPr="00C22705">
        <w:rPr>
          <w:rFonts w:ascii="Times New Roman" w:hAnsi="Times New Roman" w:cs="Times New Roman"/>
          <w:b/>
          <w:sz w:val="28"/>
          <w:u w:val="single"/>
        </w:rPr>
        <w:t>Как можно этически корректно возразить автору</w:t>
      </w:r>
      <w:proofErr w:type="gramStart"/>
      <w:r w:rsidRPr="00C22705">
        <w:rPr>
          <w:rFonts w:ascii="Times New Roman" w:hAnsi="Times New Roman" w:cs="Times New Roman"/>
          <w:b/>
          <w:sz w:val="28"/>
          <w:u w:val="single"/>
        </w:rPr>
        <w:t xml:space="preserve">,, </w:t>
      </w:r>
      <w:proofErr w:type="gramEnd"/>
      <w:r w:rsidRPr="00C22705">
        <w:rPr>
          <w:rFonts w:ascii="Times New Roman" w:hAnsi="Times New Roman" w:cs="Times New Roman"/>
          <w:b/>
          <w:sz w:val="28"/>
          <w:u w:val="single"/>
        </w:rPr>
        <w:t>излагая свою позицию?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Автор, по-моему, не совсем прав, утверждая, что 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Точка зрения автора, конечно интересна, но я считаю, что 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На мой взгляд, автор несколько категоричен в своих суждениях.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lastRenderedPageBreak/>
        <w:t>Авторская точка зрения, как мне кажется, довольно спорна.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Я считаю, что не совсем справедливо утверждение автора о том, что...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proofErr w:type="gramStart"/>
      <w:r w:rsidRPr="00944B74">
        <w:rPr>
          <w:rFonts w:ascii="Times New Roman" w:hAnsi="Times New Roman" w:cs="Times New Roman"/>
          <w:bCs/>
          <w:sz w:val="28"/>
        </w:rPr>
        <w:t>Автор, несомненно, прав, утверждая, что ... но я убеждён, что его мнение о ... вызовет читательскую дискуссию, так как...</w:t>
      </w:r>
      <w:proofErr w:type="gramEnd"/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Думаю, что дискуссионным является утверждение автора о том, что 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По-моему, автор не совсем прав, не замечая тот факт, что...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Автор справедливо осуждает..., однако я не могу согласиться с тем, что...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Утверждение, высказанное автором, не вызывает сомнений, но насколько я знаю, есть и такая точка зрения</w:t>
      </w:r>
      <w:proofErr w:type="gramStart"/>
      <w:r w:rsidRPr="00944B74">
        <w:rPr>
          <w:rFonts w:ascii="Times New Roman" w:hAnsi="Times New Roman" w:cs="Times New Roman"/>
          <w:bCs/>
          <w:sz w:val="28"/>
        </w:rPr>
        <w:t>:...</w:t>
      </w:r>
      <w:proofErr w:type="gramEnd"/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Авторские оценки точны и интересны, но я не согласен с его утверждением о том, что 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Аргументы автора убедительны, но вряд ли можно согласиться с тем, что 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Вызывает сомнение тезис о том, что 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Признаться, позиция автора вызвала во мне сомнение в правоте некоторых его утверждений.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Откровенно говоря, я не могу согласиться с точкой зрения автора.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Нельзя не возразить автору в ответ на его высказывание о том, что...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Безусловно, нельзя не признать правоту автора, но, по-моему, он ошибается в том, что ...</w:t>
      </w:r>
    </w:p>
    <w:p w:rsidR="00732E86" w:rsidRPr="00944B74" w:rsidRDefault="00732E86" w:rsidP="00732E8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944B74">
        <w:rPr>
          <w:rFonts w:ascii="Times New Roman" w:hAnsi="Times New Roman" w:cs="Times New Roman"/>
          <w:bCs/>
          <w:sz w:val="28"/>
        </w:rPr>
        <w:t>Нельзя не согласиться с авторской точкой зрения, но я считаю, что</w:t>
      </w: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</w:rPr>
      </w:pPr>
    </w:p>
    <w:p w:rsidR="00732E86" w:rsidRPr="00C22705" w:rsidRDefault="00732E86" w:rsidP="00732E86">
      <w:pPr>
        <w:pStyle w:val="a5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C22705">
        <w:rPr>
          <w:rFonts w:ascii="Times New Roman" w:hAnsi="Times New Roman" w:cs="Times New Roman"/>
          <w:b/>
          <w:sz w:val="28"/>
          <w:u w:val="single"/>
        </w:rPr>
        <w:t>Как можно ввести аргументы в изложение собственной позиции?</w:t>
      </w:r>
    </w:p>
    <w:p w:rsidR="00732E86" w:rsidRPr="00944B74" w:rsidRDefault="00732E86" w:rsidP="00732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помощью словосочетаний: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Обратимся к (факту, воспоминаниям кого – либо, научным данным…)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привести такой пример…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можно доказать следующим образом</w:t>
      </w:r>
      <w:proofErr w:type="gramStart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Подтверждением сказанному </w:t>
      </w:r>
      <w:proofErr w:type="gramStart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proofErr w:type="gramEnd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 следующий факт…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о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обратиться к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Свидетельством этого служит такой </w:t>
      </w:r>
      <w:proofErr w:type="gramStart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случай, пример, эпизод произведения)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Данную мысль можно обосновать еще одним (примером, фактом, аргументом)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Приведу ещё один пример, доказывающий актуальность поставленной проблемы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</w:t>
      </w:r>
      <w:proofErr w:type="gramStart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Докажем важность данной проблемы с помощью</w:t>
      </w:r>
      <w:proofErr w:type="gramStart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Убедительным доказательством справедливости высказанной мысли может служить…..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легко убедиться, обратившись </w:t>
      </w:r>
      <w:proofErr w:type="gramStart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Подобная ситуация…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почему…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отчего…</w:t>
      </w:r>
    </w:p>
    <w:p w:rsidR="00732E86" w:rsidRPr="00944B74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 понятно…</w:t>
      </w:r>
    </w:p>
    <w:p w:rsidR="00732E86" w:rsidRPr="00C22705" w:rsidRDefault="00732E86" w:rsidP="00732E8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еще одна история </w:t>
      </w:r>
      <w:proofErr w:type="gramStart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факт, свидетельство очевидцев)</w:t>
      </w:r>
    </w:p>
    <w:p w:rsidR="00732E86" w:rsidRDefault="00732E86" w:rsidP="00732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E86" w:rsidRPr="00944B74" w:rsidRDefault="00732E86" w:rsidP="00732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 помощью вводных слов и словосочетаний:</w:t>
      </w:r>
    </w:p>
    <w:p w:rsidR="00732E86" w:rsidRPr="00944B74" w:rsidRDefault="00732E86" w:rsidP="00732E8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Например,…</w:t>
      </w:r>
    </w:p>
    <w:p w:rsidR="00732E86" w:rsidRPr="00944B74" w:rsidRDefault="00732E86" w:rsidP="00732E8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Допустим…</w:t>
      </w:r>
    </w:p>
    <w:p w:rsidR="00732E86" w:rsidRPr="00944B74" w:rsidRDefault="00732E86" w:rsidP="00732E8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свидетельству кого-либо,… </w:t>
      </w:r>
    </w:p>
    <w:p w:rsidR="00732E86" w:rsidRPr="00944B74" w:rsidRDefault="00732E86" w:rsidP="00732E8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Предположим…</w:t>
      </w:r>
    </w:p>
    <w:p w:rsidR="00732E86" w:rsidRPr="00944B74" w:rsidRDefault="00732E86" w:rsidP="00732E8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…, во-вторых, … и т.д.</w:t>
      </w:r>
    </w:p>
    <w:p w:rsidR="00732E86" w:rsidRPr="00944B74" w:rsidRDefault="00732E86" w:rsidP="00732E8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утверждению кого-либо</w:t>
      </w:r>
    </w:p>
    <w:p w:rsidR="00732E86" w:rsidRPr="00944B74" w:rsidRDefault="00732E86" w:rsidP="00732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помощью союзов и придаточной части:</w:t>
      </w:r>
    </w:p>
    <w:p w:rsidR="00732E86" w:rsidRPr="00944B74" w:rsidRDefault="00732E86" w:rsidP="00732E8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как…</w:t>
      </w:r>
    </w:p>
    <w:p w:rsidR="00732E86" w:rsidRPr="00944B74" w:rsidRDefault="00732E86" w:rsidP="00732E8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что…</w:t>
      </w:r>
    </w:p>
    <w:p w:rsidR="00732E86" w:rsidRPr="00944B74" w:rsidRDefault="00732E86" w:rsidP="00732E8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Оттого что…</w:t>
      </w:r>
    </w:p>
    <w:p w:rsidR="00732E86" w:rsidRPr="00944B74" w:rsidRDefault="00732E86" w:rsidP="00732E8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тому что…</w:t>
      </w:r>
    </w:p>
    <w:p w:rsidR="00732E86" w:rsidRPr="00944B74" w:rsidRDefault="00732E86" w:rsidP="00732E8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тем что…</w:t>
      </w:r>
    </w:p>
    <w:p w:rsidR="00732E86" w:rsidRPr="00944B74" w:rsidRDefault="00732E86" w:rsidP="00732E8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</w:t>
      </w:r>
    </w:p>
    <w:p w:rsidR="00732E86" w:rsidRPr="00944B74" w:rsidRDefault="00732E86" w:rsidP="00732E8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того что</w:t>
      </w:r>
    </w:p>
    <w:p w:rsidR="00732E86" w:rsidRPr="00944B74" w:rsidRDefault="00732E86" w:rsidP="00732E8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B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44B74">
        <w:rPr>
          <w:rFonts w:ascii="Times New Roman" w:hAnsi="Times New Roman" w:cs="Times New Roman"/>
          <w:b/>
          <w:sz w:val="28"/>
          <w:szCs w:val="28"/>
        </w:rPr>
        <w:t>А также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Приведем пример…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Сошлемся, например, на…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Возьмем в качестве примера…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Сравним…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Сопоставим…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Кто из нас не сталкивался с ситуацией, когда…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Никто не будет отрицать, что…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Никто из нас не будет возражать против того…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Каждый из нас может привести множество аргументов в защиту авторской позиции. Во-первых,…</w:t>
      </w:r>
    </w:p>
    <w:p w:rsidR="00732E86" w:rsidRPr="00944B74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944B74">
        <w:rPr>
          <w:rFonts w:ascii="Times New Roman" w:hAnsi="Times New Roman" w:cs="Times New Roman"/>
          <w:sz w:val="28"/>
          <w:szCs w:val="28"/>
        </w:rPr>
        <w:t>Ярчайшими примерами тому могут служить не только…, но и…</w:t>
      </w: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160655</wp:posOffset>
            </wp:positionV>
            <wp:extent cx="6372225" cy="4486275"/>
            <wp:effectExtent l="19050" t="0" r="9525" b="0"/>
            <wp:wrapNone/>
            <wp:docPr id="3" name="Рисунок 2" descr="Image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BMP"/>
                    <pic:cNvPicPr/>
                  </pic:nvPicPr>
                  <pic:blipFill>
                    <a:blip r:embed="rId6" cstate="print"/>
                    <a:srcRect l="17877" t="21030" r="13615" b="3629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722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Pr="00C22705" w:rsidRDefault="00732E86" w:rsidP="00732E86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2705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 5. С чего начать сочинение? </w:t>
      </w: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 w:rsidRPr="00C22705">
        <w:rPr>
          <w:rFonts w:ascii="Times New Roman" w:hAnsi="Times New Roman" w:cs="Times New Roman"/>
          <w:sz w:val="28"/>
          <w:szCs w:val="28"/>
        </w:rPr>
        <w:t>Вступление должно быть лаконичным иметь отношение к сформулированной вами проблеме</w:t>
      </w:r>
      <w:r>
        <w:rPr>
          <w:rFonts w:ascii="Times New Roman" w:hAnsi="Times New Roman" w:cs="Times New Roman"/>
          <w:sz w:val="28"/>
          <w:szCs w:val="28"/>
        </w:rPr>
        <w:t xml:space="preserve"> исходно текста.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вам трудно составить « специальное»  вступление, откажитесь вообще от такого вступления. Сформулированная вами проблема исходного текста и будет вступлением вашего сочинени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не забудьте вступление выделить в отдельный абзац) </w:t>
      </w:r>
      <w:r w:rsidRPr="00CD6DE7">
        <w:rPr>
          <w:rFonts w:ascii="Times New Roman" w:hAnsi="Times New Roman" w:cs="Times New Roman"/>
          <w:b/>
          <w:sz w:val="28"/>
          <w:szCs w:val="28"/>
        </w:rPr>
        <w:t>нежелательно начинать сочинения словами «В этом тексте говорится о…», «Темой текста является»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rPr>
          <w:rFonts w:ascii="Times New Roman" w:hAnsi="Times New Roman" w:cs="Times New Roman"/>
          <w:b/>
          <w:sz w:val="28"/>
          <w:szCs w:val="28"/>
        </w:rPr>
      </w:pPr>
      <w:r w:rsidRPr="00340B03">
        <w:rPr>
          <w:rFonts w:ascii="Times New Roman" w:hAnsi="Times New Roman" w:cs="Times New Roman"/>
          <w:b/>
          <w:i/>
          <w:iCs/>
          <w:sz w:val="28"/>
          <w:szCs w:val="28"/>
        </w:rPr>
        <w:t>Кстати</w:t>
      </w:r>
      <w:r w:rsidRPr="00340B03">
        <w:rPr>
          <w:rFonts w:ascii="Times New Roman" w:hAnsi="Times New Roman" w:cs="Times New Roman"/>
          <w:b/>
          <w:sz w:val="28"/>
          <w:szCs w:val="28"/>
        </w:rPr>
        <w:t xml:space="preserve">… </w:t>
      </w:r>
      <w:r w:rsidRPr="00340B03">
        <w:rPr>
          <w:rFonts w:ascii="Times New Roman" w:hAnsi="Times New Roman" w:cs="Times New Roman"/>
          <w:b/>
          <w:sz w:val="28"/>
          <w:szCs w:val="28"/>
          <w:u w:val="single"/>
        </w:rPr>
        <w:t>Лучше не  начинать</w:t>
      </w:r>
      <w:r w:rsidRPr="00340B03">
        <w:rPr>
          <w:rFonts w:ascii="Times New Roman" w:hAnsi="Times New Roman" w:cs="Times New Roman"/>
          <w:b/>
          <w:sz w:val="28"/>
          <w:szCs w:val="28"/>
        </w:rPr>
        <w:t xml:space="preserve"> сочинение с фраз: «В этом тексте говорится…», «Передо мной лежит текст…»…</w:t>
      </w:r>
      <w:r w:rsidRPr="00340B0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0325" cy="4552950"/>
            <wp:effectExtent l="19050" t="0" r="9525" b="0"/>
            <wp:docPr id="5" name="Рисунок 4" descr="Image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BMP"/>
                    <pic:cNvPicPr/>
                  </pic:nvPicPr>
                  <pic:blipFill>
                    <a:blip r:embed="rId7"/>
                    <a:srcRect l="50019" t="24113" r="964" b="3586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15323" cy="4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5BDF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6</w:t>
      </w:r>
      <w:proofErr w:type="gramStart"/>
      <w:r w:rsidRPr="00985BDF">
        <w:rPr>
          <w:rFonts w:ascii="Times New Roman" w:hAnsi="Times New Roman" w:cs="Times New Roman"/>
          <w:b/>
          <w:sz w:val="28"/>
          <w:szCs w:val="28"/>
          <w:u w:val="single"/>
        </w:rPr>
        <w:t xml:space="preserve"> К</w:t>
      </w:r>
      <w:proofErr w:type="gramEnd"/>
      <w:r w:rsidRPr="00985BDF">
        <w:rPr>
          <w:rFonts w:ascii="Times New Roman" w:hAnsi="Times New Roman" w:cs="Times New Roman"/>
          <w:b/>
          <w:sz w:val="28"/>
          <w:szCs w:val="28"/>
          <w:u w:val="single"/>
        </w:rPr>
        <w:t>ак закончить сочинение?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в сочинении обязательно!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заключение обеспечивает смысловую цельность как аргументаци</w:t>
      </w:r>
      <w:proofErr w:type="gramStart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микротекста-рассуждения), так и всего сочинения в целом.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может быть разным. Как правило, заключение – логическое завершение рассуждений о проблеме текста, авторской позиции, оно органично связано с проблематикой текста, в нём выражается  личностно-эмоциональное отношение пишущего к авторской позиции. </w:t>
      </w:r>
    </w:p>
    <w:p w:rsidR="00732E86" w:rsidRPr="00985BDF" w:rsidRDefault="00732E86" w:rsidP="00732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85BD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Типовые конструкции, используемые в заключени</w:t>
      </w:r>
      <w:proofErr w:type="gramStart"/>
      <w:r w:rsidRPr="00985BD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и</w:t>
      </w:r>
      <w:proofErr w:type="gramEnd"/>
      <w:r w:rsidRPr="00985BD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сочинения: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хочу подчеркнут</w:t>
      </w:r>
      <w:proofErr w:type="gramStart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хотелось бы отметить, ещё раз обратить внимание на )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</w:t>
      </w:r>
      <w:proofErr w:type="gramStart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сочинения хочется добавить, что…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важно отметит</w:t>
      </w:r>
      <w:proofErr w:type="gramStart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подчеркнуть), что…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сказат</w:t>
      </w:r>
      <w:proofErr w:type="gramStart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отметить, подчеркнуть), что…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следует выделит</w:t>
      </w:r>
      <w:proofErr w:type="gramStart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отметить)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lastRenderedPageBreak/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Обобщая сказанное, можно сделать вывод:…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Итак,…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Следовательно,…</w:t>
      </w:r>
    </w:p>
    <w:p w:rsidR="00732E86" w:rsidRPr="00985BDF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образом,…</w:t>
      </w: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BDF">
        <w:rPr>
          <w:rFonts w:ascii="Times New Roman" w:eastAsia="Georgia" w:hAnsi="Times New Roman" w:cs="Times New Roman"/>
          <w:sz w:val="28"/>
          <w:szCs w:val="28"/>
          <w:lang w:eastAsia="ru-RU"/>
        </w:rPr>
        <w:t xml:space="preserve">•          </w:t>
      </w:r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</w:t>
      </w:r>
      <w:proofErr w:type="gramStart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у(</w:t>
      </w:r>
      <w:proofErr w:type="gramEnd"/>
      <w:r w:rsidRPr="00985B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поэтому)</w:t>
      </w: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E86" w:rsidRDefault="00732E86" w:rsidP="00732E86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C7B" w:rsidRDefault="00112C7B" w:rsidP="00732E86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C7B" w:rsidRDefault="00112C7B" w:rsidP="00732E86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C7B" w:rsidRDefault="00112C7B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-219075</wp:posOffset>
            </wp:positionV>
            <wp:extent cx="6648450" cy="9210675"/>
            <wp:effectExtent l="19050" t="0" r="0" b="0"/>
            <wp:wrapNone/>
            <wp:docPr id="7" name="Рисунок 9" descr="Image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BMP"/>
                    <pic:cNvPicPr/>
                  </pic:nvPicPr>
                  <pic:blipFill>
                    <a:blip r:embed="rId8" cstate="print"/>
                    <a:srcRect l="7306" t="7904" r="6163" b="538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845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Default="00732E86" w:rsidP="00732E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-133350</wp:posOffset>
            </wp:positionV>
            <wp:extent cx="6800850" cy="3771900"/>
            <wp:effectExtent l="19050" t="0" r="0" b="0"/>
            <wp:wrapNone/>
            <wp:docPr id="8" name="Рисунок 10" descr="Image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.BMP"/>
                    <pic:cNvPicPr/>
                  </pic:nvPicPr>
                  <pic:blipFill>
                    <a:blip r:embed="rId9" cstate="print"/>
                    <a:srcRect l="6736" t="5876" r="8271" b="54002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Pr="008A1D7A" w:rsidRDefault="00732E86" w:rsidP="00732E86"/>
    <w:p w:rsidR="00732E86" w:rsidRDefault="00732E86" w:rsidP="00732E86">
      <w:pPr>
        <w:ind w:firstLine="708"/>
      </w:pPr>
    </w:p>
    <w:p w:rsidR="00732E86" w:rsidRDefault="00732E86" w:rsidP="00732E86">
      <w:pPr>
        <w:ind w:firstLine="708"/>
      </w:pPr>
    </w:p>
    <w:p w:rsidR="00732E86" w:rsidRDefault="00732E86" w:rsidP="00732E86">
      <w:pPr>
        <w:ind w:firstLine="708"/>
      </w:pPr>
    </w:p>
    <w:p w:rsidR="00732E86" w:rsidRPr="00E60BFD" w:rsidRDefault="00732E86" w:rsidP="00732E86"/>
    <w:p w:rsidR="00732E86" w:rsidRPr="00951109" w:rsidRDefault="00951109" w:rsidP="00732E86">
      <w:pPr>
        <w:rPr>
          <w:rFonts w:ascii="Times New Roman" w:hAnsi="Times New Roman" w:cs="Times New Roman"/>
          <w:sz w:val="28"/>
        </w:rPr>
      </w:pPr>
      <w:r w:rsidRPr="00951109">
        <w:rPr>
          <w:rFonts w:ascii="Times New Roman" w:hAnsi="Times New Roman" w:cs="Times New Roman"/>
          <w:sz w:val="28"/>
        </w:rPr>
        <w:t xml:space="preserve">Пример </w:t>
      </w:r>
    </w:p>
    <w:p w:rsidR="00951109" w:rsidRPr="00951109" w:rsidRDefault="00951109" w:rsidP="00951109">
      <w:pPr>
        <w:rPr>
          <w:rFonts w:ascii="Times New Roman" w:hAnsi="Times New Roman" w:cs="Times New Roman"/>
          <w:sz w:val="28"/>
        </w:rPr>
      </w:pPr>
      <w:r w:rsidRPr="00951109">
        <w:rPr>
          <w:rFonts w:ascii="Times New Roman" w:hAnsi="Times New Roman" w:cs="Times New Roman"/>
          <w:sz w:val="28"/>
        </w:rPr>
        <w:t xml:space="preserve">                 Детство -  важный этап в жизни каждого человека, потому что именно в этот период формируется личность, духовный мир. Детство – счастливая, яркая, солнечная пора. Ребёнок открывает мир, видит его таинственность, чувствует свою связь с ним. Детские воспоминания самые яркие и дарят человеку счастье и нравственную опору  в жизни.</w:t>
      </w:r>
    </w:p>
    <w:p w:rsidR="00951109" w:rsidRPr="00951109" w:rsidRDefault="00951109" w:rsidP="00951109">
      <w:pPr>
        <w:rPr>
          <w:rFonts w:ascii="Times New Roman" w:hAnsi="Times New Roman" w:cs="Times New Roman"/>
          <w:sz w:val="28"/>
        </w:rPr>
      </w:pPr>
      <w:r w:rsidRPr="00951109">
        <w:rPr>
          <w:rFonts w:ascii="Times New Roman" w:hAnsi="Times New Roman" w:cs="Times New Roman"/>
          <w:sz w:val="28"/>
        </w:rPr>
        <w:t xml:space="preserve">                   Основная проблема, поставленная в тексте, связана с ролью детства в жизни человека.          Ф. Искандер с радостью вспоминает дедушкин дом. Воспоминания ведутся от первого лица, что подчеркивает не только автобиографичность произведения, но и говорит о том, что прошлое не стало далеким для писателя, все живо в его памяти. Эта доверительность будит воображение читателя, который  все видит, представляет, становится соучастником. Необычность воспоминаний в том, что писатель рассказывает не о событиях, а о фантазиях, детских ощущениях, о состоянии души ребенка (предложение 8).</w:t>
      </w:r>
    </w:p>
    <w:p w:rsidR="00951109" w:rsidRPr="00951109" w:rsidRDefault="00951109" w:rsidP="00951109">
      <w:pPr>
        <w:rPr>
          <w:rFonts w:ascii="Times New Roman" w:hAnsi="Times New Roman" w:cs="Times New Roman"/>
          <w:sz w:val="28"/>
        </w:rPr>
      </w:pPr>
      <w:r w:rsidRPr="00951109">
        <w:rPr>
          <w:rFonts w:ascii="Times New Roman" w:hAnsi="Times New Roman" w:cs="Times New Roman"/>
          <w:sz w:val="28"/>
        </w:rPr>
        <w:t xml:space="preserve">                     Автор уверен, что роль детства в жизни человека очень велика, потому что именно тогда он начинает верить, что мир разумен и справедлив. А эта детская вера уже во взрослом человеке «поддерживает истинную страсть в борьбе с безумием жестокости и глупости». Я </w:t>
      </w:r>
      <w:proofErr w:type="gramStart"/>
      <w:r w:rsidRPr="00951109">
        <w:rPr>
          <w:rFonts w:ascii="Times New Roman" w:hAnsi="Times New Roman" w:cs="Times New Roman"/>
          <w:sz w:val="28"/>
        </w:rPr>
        <w:t>совершенно согласен</w:t>
      </w:r>
      <w:proofErr w:type="gramEnd"/>
      <w:r w:rsidRPr="00951109">
        <w:rPr>
          <w:rFonts w:ascii="Times New Roman" w:hAnsi="Times New Roman" w:cs="Times New Roman"/>
          <w:sz w:val="28"/>
        </w:rPr>
        <w:t xml:space="preserve"> с автором.  Действительно, именно в детстве мы получаем нравственные  ориентиры, которые ведут нас по жизни.</w:t>
      </w:r>
    </w:p>
    <w:p w:rsidR="00951109" w:rsidRPr="00951109" w:rsidRDefault="00951109" w:rsidP="00951109">
      <w:pPr>
        <w:rPr>
          <w:rFonts w:ascii="Times New Roman" w:hAnsi="Times New Roman" w:cs="Times New Roman"/>
          <w:sz w:val="28"/>
        </w:rPr>
      </w:pPr>
      <w:r w:rsidRPr="00951109">
        <w:rPr>
          <w:rFonts w:ascii="Times New Roman" w:hAnsi="Times New Roman" w:cs="Times New Roman"/>
          <w:sz w:val="28"/>
        </w:rPr>
        <w:t xml:space="preserve">                    Если обратиться к художественной литературе, то можно найти несколько аргументов в подтверждение авторской позиции. Например, в повести «Детство» М.Горький рассказывает о  жизнерадостности  и доброте  своей бабушки, которая с детства была его верным другом.  Это детское впечатление всегда помогало ему </w:t>
      </w:r>
      <w:r w:rsidRPr="00951109">
        <w:rPr>
          <w:rFonts w:ascii="Times New Roman" w:hAnsi="Times New Roman" w:cs="Times New Roman"/>
          <w:sz w:val="28"/>
        </w:rPr>
        <w:lastRenderedPageBreak/>
        <w:t xml:space="preserve">преодолевать трудности в жизни, вселяло веру в добро, делало уверенней в себе. Может, поэтому  М.Горький стал великим писателем-гуманистом, который всегда призывал уважать человека. </w:t>
      </w:r>
    </w:p>
    <w:p w:rsidR="00951109" w:rsidRPr="002E3F48" w:rsidRDefault="00951109" w:rsidP="00951109">
      <w:r w:rsidRPr="00951109">
        <w:rPr>
          <w:rFonts w:ascii="Times New Roman" w:hAnsi="Times New Roman" w:cs="Times New Roman"/>
          <w:sz w:val="28"/>
        </w:rPr>
        <w:t xml:space="preserve">                   А в  известном произведении В.Г.Короленко «В дурном обществе», Вася, ребенок из благополучной семьи, знакомится с жизнью обездоленных людей. Это детское впечатление  меняет его отношение к жизни. Он учится состраданию, он совершенно меняет отношение к своему отцу – старается  понять его, простить и даже начинает гордиться своим отцом</w:t>
      </w:r>
      <w:proofErr w:type="gramStart"/>
      <w:r>
        <w:t>.</w:t>
      </w:r>
      <w:proofErr w:type="gramEnd"/>
      <w:r>
        <w:t xml:space="preserve">      ( ученица 11 класса)</w:t>
      </w:r>
    </w:p>
    <w:p w:rsidR="00732E86" w:rsidRPr="00E60BFD" w:rsidRDefault="00732E86" w:rsidP="00732E86"/>
    <w:p w:rsidR="00732E86" w:rsidRPr="00E60BFD" w:rsidRDefault="00732E86" w:rsidP="00732E86"/>
    <w:p w:rsidR="00732E86" w:rsidRPr="00E60BFD" w:rsidRDefault="00732E86" w:rsidP="00732E86"/>
    <w:p w:rsidR="00732E86" w:rsidRPr="00E60BFD" w:rsidRDefault="00732E86" w:rsidP="00732E86"/>
    <w:p w:rsidR="00732E86" w:rsidRPr="00E60BFD" w:rsidRDefault="00732E86" w:rsidP="00732E86"/>
    <w:p w:rsidR="00732E86" w:rsidRPr="00E60BFD" w:rsidRDefault="00732E86" w:rsidP="00732E86"/>
    <w:p w:rsidR="00732E86" w:rsidRPr="00E60BFD" w:rsidRDefault="00732E86" w:rsidP="00732E86"/>
    <w:p w:rsidR="00732E86" w:rsidRPr="00E60BFD" w:rsidRDefault="00732E86" w:rsidP="00732E86"/>
    <w:p w:rsidR="00732E86" w:rsidRPr="00E60BFD" w:rsidRDefault="00732E86" w:rsidP="00732E86"/>
    <w:p w:rsidR="00732E86" w:rsidRPr="00E60BFD" w:rsidRDefault="00732E86" w:rsidP="00732E86"/>
    <w:p w:rsidR="00732E86" w:rsidRDefault="00732E86"/>
    <w:sectPr w:rsidR="00732E86" w:rsidSect="00732E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9E"/>
    <w:multiLevelType w:val="multilevel"/>
    <w:tmpl w:val="8D04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645C6F"/>
    <w:multiLevelType w:val="hybridMultilevel"/>
    <w:tmpl w:val="CB0AF042"/>
    <w:lvl w:ilvl="0" w:tplc="DE74A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4C3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084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FA8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F64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0CE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20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61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4A8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5946BD"/>
    <w:multiLevelType w:val="multilevel"/>
    <w:tmpl w:val="03B2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F74E1"/>
    <w:multiLevelType w:val="hybridMultilevel"/>
    <w:tmpl w:val="640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F4E8D"/>
    <w:multiLevelType w:val="hybridMultilevel"/>
    <w:tmpl w:val="88243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084900"/>
    <w:multiLevelType w:val="hybridMultilevel"/>
    <w:tmpl w:val="B4DE3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0049E"/>
    <w:multiLevelType w:val="hybridMultilevel"/>
    <w:tmpl w:val="C32A9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B4C79"/>
    <w:multiLevelType w:val="hybridMultilevel"/>
    <w:tmpl w:val="E9DE7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833FFE"/>
    <w:multiLevelType w:val="multilevel"/>
    <w:tmpl w:val="8526A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08667E"/>
    <w:multiLevelType w:val="multilevel"/>
    <w:tmpl w:val="6444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303AB2"/>
    <w:multiLevelType w:val="hybridMultilevel"/>
    <w:tmpl w:val="26D66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5564B1"/>
    <w:multiLevelType w:val="multilevel"/>
    <w:tmpl w:val="64CC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6026A8"/>
    <w:multiLevelType w:val="hybridMultilevel"/>
    <w:tmpl w:val="6FB602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32267C7"/>
    <w:multiLevelType w:val="hybridMultilevel"/>
    <w:tmpl w:val="411AD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1C7B14"/>
    <w:multiLevelType w:val="multilevel"/>
    <w:tmpl w:val="1F0C7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5"/>
  </w:num>
  <w:num w:numId="5">
    <w:abstractNumId w:val="6"/>
  </w:num>
  <w:num w:numId="6">
    <w:abstractNumId w:val="3"/>
  </w:num>
  <w:num w:numId="7">
    <w:abstractNumId w:val="8"/>
  </w:num>
  <w:num w:numId="8">
    <w:abstractNumId w:val="12"/>
  </w:num>
  <w:num w:numId="9">
    <w:abstractNumId w:val="11"/>
  </w:num>
  <w:num w:numId="10">
    <w:abstractNumId w:val="4"/>
  </w:num>
  <w:num w:numId="11">
    <w:abstractNumId w:val="7"/>
  </w:num>
  <w:num w:numId="12">
    <w:abstractNumId w:val="1"/>
  </w:num>
  <w:num w:numId="13">
    <w:abstractNumId w:val="0"/>
  </w:num>
  <w:num w:numId="14">
    <w:abstractNumId w:val="9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2E86"/>
    <w:rsid w:val="00112C7B"/>
    <w:rsid w:val="00347DCD"/>
    <w:rsid w:val="006B6C04"/>
    <w:rsid w:val="00727CC5"/>
    <w:rsid w:val="00732E86"/>
    <w:rsid w:val="00836995"/>
    <w:rsid w:val="008D7D45"/>
    <w:rsid w:val="0095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31"/>
        <o:r id="V:Rule6" type="connector" idref="#_x0000_s1033"/>
        <o:r id="V:Rule7" type="connector" idref="#_x0000_s1032"/>
        <o:r id="V:Rule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E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32E8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32E86"/>
    <w:pPr>
      <w:ind w:left="720"/>
      <w:contextualSpacing/>
    </w:pPr>
  </w:style>
  <w:style w:type="paragraph" w:styleId="a5">
    <w:name w:val="No Spacing"/>
    <w:uiPriority w:val="1"/>
    <w:qFormat/>
    <w:rsid w:val="00732E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32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4220</Words>
  <Characters>24054</Characters>
  <Application>Microsoft Office Word</Application>
  <DocSecurity>0</DocSecurity>
  <Lines>200</Lines>
  <Paragraphs>56</Paragraphs>
  <ScaleCrop>false</ScaleCrop>
  <Company>Grizli777</Company>
  <LinksUpToDate>false</LinksUpToDate>
  <CharactersWithSpaces>28218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2011-08-22T09:25:00Z</dcterms:created>
  <dcterms:modified xsi:type="dcterms:W3CDTF">2011-08-22T10:16:00Z</dcterms:modified>
</cp:coreProperties>
</file>