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9E" w:rsidRDefault="00EE4F9E" w:rsidP="00EE4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C3847" w:rsidRPr="00EE4F9E" w:rsidRDefault="00EE4F9E" w:rsidP="00EE4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№53»</w:t>
      </w:r>
    </w:p>
    <w:p w:rsidR="000C3847" w:rsidRPr="0060510B" w:rsidRDefault="000C3847" w:rsidP="00EE4F9E">
      <w:pPr>
        <w:spacing w:after="0"/>
        <w:rPr>
          <w:sz w:val="28"/>
          <w:szCs w:val="28"/>
        </w:rPr>
      </w:pPr>
    </w:p>
    <w:p w:rsidR="00EE4F9E" w:rsidRDefault="00EE4F9E" w:rsidP="00EE4F9E">
      <w:pPr>
        <w:rPr>
          <w:sz w:val="28"/>
          <w:szCs w:val="28"/>
        </w:rPr>
      </w:pPr>
    </w:p>
    <w:p w:rsidR="00EE4F9E" w:rsidRDefault="00EE4F9E" w:rsidP="00EE4F9E">
      <w:pPr>
        <w:rPr>
          <w:sz w:val="28"/>
          <w:szCs w:val="28"/>
        </w:rPr>
      </w:pPr>
    </w:p>
    <w:p w:rsidR="00EE4F9E" w:rsidRDefault="00EE4F9E" w:rsidP="00EE4F9E">
      <w:pPr>
        <w:rPr>
          <w:sz w:val="28"/>
          <w:szCs w:val="28"/>
        </w:rPr>
      </w:pPr>
    </w:p>
    <w:p w:rsidR="00EE4F9E" w:rsidRDefault="00EE4F9E" w:rsidP="00EE4F9E">
      <w:pPr>
        <w:rPr>
          <w:sz w:val="28"/>
          <w:szCs w:val="28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F9E">
        <w:rPr>
          <w:rFonts w:ascii="Times New Roman" w:hAnsi="Times New Roman" w:cs="Times New Roman"/>
          <w:b/>
          <w:sz w:val="32"/>
          <w:szCs w:val="32"/>
        </w:rPr>
        <w:t>Спецкурс по русскому. 9класс.</w:t>
      </w:r>
      <w:r>
        <w:rPr>
          <w:rFonts w:ascii="Times New Roman" w:hAnsi="Times New Roman" w:cs="Times New Roman"/>
          <w:b/>
          <w:sz w:val="32"/>
          <w:szCs w:val="32"/>
        </w:rPr>
        <w:t xml:space="preserve"> 34</w:t>
      </w:r>
      <w:r w:rsidRPr="00EE4F9E">
        <w:rPr>
          <w:rFonts w:ascii="Times New Roman" w:hAnsi="Times New Roman" w:cs="Times New Roman"/>
          <w:b/>
          <w:sz w:val="32"/>
          <w:szCs w:val="32"/>
        </w:rPr>
        <w:t xml:space="preserve"> часа</w:t>
      </w: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F9E">
        <w:rPr>
          <w:rFonts w:ascii="Times New Roman" w:hAnsi="Times New Roman" w:cs="Times New Roman"/>
          <w:b/>
          <w:sz w:val="32"/>
          <w:szCs w:val="32"/>
        </w:rPr>
        <w:t>«Говорим и пишем правильно»</w:t>
      </w: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9E" w:rsidRDefault="00EE4F9E" w:rsidP="00EE4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4F9E">
        <w:rPr>
          <w:rFonts w:ascii="Times New Roman" w:hAnsi="Times New Roman" w:cs="Times New Roman"/>
          <w:sz w:val="28"/>
          <w:szCs w:val="28"/>
        </w:rPr>
        <w:t xml:space="preserve"> Титова Вера Викторовна,</w:t>
      </w:r>
    </w:p>
    <w:p w:rsidR="00EE4F9E" w:rsidRDefault="00EE4F9E" w:rsidP="00EE4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EE4F9E" w:rsidRPr="00EE4F9E" w:rsidRDefault="00EE4F9E" w:rsidP="00EE4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 xml:space="preserve"> МБОУ СОШ № 53</w:t>
      </w:r>
    </w:p>
    <w:p w:rsidR="000C3847" w:rsidRPr="0060510B" w:rsidRDefault="000C3847">
      <w:pPr>
        <w:rPr>
          <w:sz w:val="28"/>
          <w:szCs w:val="28"/>
        </w:rPr>
      </w:pPr>
    </w:p>
    <w:p w:rsidR="000C3847" w:rsidRPr="0060510B" w:rsidRDefault="000C3847">
      <w:pPr>
        <w:rPr>
          <w:sz w:val="28"/>
          <w:szCs w:val="28"/>
        </w:rPr>
      </w:pPr>
    </w:p>
    <w:p w:rsidR="000C3847" w:rsidRPr="0060510B" w:rsidRDefault="000C3847">
      <w:pPr>
        <w:rPr>
          <w:sz w:val="28"/>
          <w:szCs w:val="28"/>
        </w:rPr>
      </w:pPr>
    </w:p>
    <w:p w:rsidR="000C3847" w:rsidRPr="0060510B" w:rsidRDefault="000C3847">
      <w:pPr>
        <w:rPr>
          <w:sz w:val="28"/>
          <w:szCs w:val="28"/>
        </w:rPr>
      </w:pPr>
    </w:p>
    <w:p w:rsidR="000C3847" w:rsidRPr="0060510B" w:rsidRDefault="000C3847">
      <w:pPr>
        <w:rPr>
          <w:sz w:val="28"/>
          <w:szCs w:val="28"/>
        </w:rPr>
      </w:pPr>
    </w:p>
    <w:p w:rsidR="000C3847" w:rsidRPr="0060510B" w:rsidRDefault="000C3847">
      <w:pPr>
        <w:rPr>
          <w:sz w:val="28"/>
          <w:szCs w:val="28"/>
        </w:rPr>
      </w:pPr>
    </w:p>
    <w:p w:rsidR="000C3847" w:rsidRPr="0060510B" w:rsidRDefault="000C3847">
      <w:pPr>
        <w:rPr>
          <w:sz w:val="28"/>
          <w:szCs w:val="28"/>
        </w:rPr>
      </w:pPr>
    </w:p>
    <w:p w:rsidR="000C3847" w:rsidRPr="0060510B" w:rsidRDefault="000C3847">
      <w:pPr>
        <w:rPr>
          <w:sz w:val="28"/>
          <w:szCs w:val="28"/>
        </w:rPr>
      </w:pPr>
    </w:p>
    <w:p w:rsidR="00EE4F9E" w:rsidRDefault="00EE4F9E" w:rsidP="00EE4F9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  <w:sectPr w:rsidR="00EE4F9E" w:rsidSect="004A2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 w:rsidRPr="00EE4F9E">
        <w:rPr>
          <w:rFonts w:ascii="Times New Roman" w:hAnsi="Times New Roman" w:cs="Times New Roman"/>
          <w:sz w:val="28"/>
          <w:szCs w:val="28"/>
        </w:rPr>
        <w:t>Ульяновск 2012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C3847" w:rsidRPr="0060510B" w:rsidRDefault="000C3847">
      <w:pPr>
        <w:rPr>
          <w:sz w:val="28"/>
          <w:szCs w:val="28"/>
        </w:rPr>
      </w:pPr>
    </w:p>
    <w:p w:rsidR="000C3847" w:rsidRPr="00C36862" w:rsidRDefault="000C3847" w:rsidP="00C36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3847" w:rsidRPr="00EE4F9E" w:rsidRDefault="000C3847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 xml:space="preserve">Предлагаемый подготовительно-тренировочный курс предназначен для учащихся 9-х классов и рассчитан на 34 часа. Он обеспечивает осмысление системы знаний о языке, углубленное изучение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</w:t>
      </w:r>
      <w:r w:rsidR="001B0ABA">
        <w:rPr>
          <w:rFonts w:ascii="Times New Roman" w:hAnsi="Times New Roman" w:cs="Times New Roman"/>
          <w:sz w:val="28"/>
          <w:szCs w:val="28"/>
        </w:rPr>
        <w:t>пи</w:t>
      </w:r>
      <w:r w:rsidRPr="00EE4F9E">
        <w:rPr>
          <w:rFonts w:ascii="Times New Roman" w:hAnsi="Times New Roman" w:cs="Times New Roman"/>
          <w:sz w:val="28"/>
          <w:szCs w:val="28"/>
        </w:rPr>
        <w:t>сьменной речи.</w:t>
      </w:r>
    </w:p>
    <w:p w:rsidR="000C3847" w:rsidRPr="00EE4F9E" w:rsidRDefault="000C3847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47" w:rsidRPr="00EE4F9E" w:rsidRDefault="000C3847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4F9E">
        <w:rPr>
          <w:rFonts w:ascii="Times New Roman" w:hAnsi="Times New Roman" w:cs="Times New Roman"/>
          <w:sz w:val="28"/>
          <w:szCs w:val="28"/>
        </w:rPr>
        <w:t>углубление и систематизация знаний о языке и речи, развитие коммуникативно-речевой культуры, расши</w:t>
      </w:r>
      <w:r w:rsidR="001B0ABA">
        <w:rPr>
          <w:rFonts w:ascii="Times New Roman" w:hAnsi="Times New Roman" w:cs="Times New Roman"/>
          <w:sz w:val="28"/>
          <w:szCs w:val="28"/>
        </w:rPr>
        <w:t>р</w:t>
      </w:r>
      <w:r w:rsidRPr="00EE4F9E">
        <w:rPr>
          <w:rFonts w:ascii="Times New Roman" w:hAnsi="Times New Roman" w:cs="Times New Roman"/>
          <w:sz w:val="28"/>
          <w:szCs w:val="28"/>
        </w:rPr>
        <w:t>ение лингвистического кругозора учащихся.</w:t>
      </w:r>
    </w:p>
    <w:p w:rsidR="000C3847" w:rsidRPr="00C36862" w:rsidRDefault="00F64949" w:rsidP="00C36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- овладение основными нормами русского литературного языка;</w:t>
      </w: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- создание прочной базы орфографических навыков;</w:t>
      </w: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-совершенствование общеучебных  умений: обобщать, сравнивать, классифицировать, анализировать, оценивать;</w:t>
      </w: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-обучение анализу текста, его интерпретации;</w:t>
      </w: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-формирование языковой и лингвистической компетенций;</w:t>
      </w: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- формирование умения создавать собственный текст, аргументировать собственное мнение;</w:t>
      </w: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-формирование умения использовать разные способы сжатия текста.</w:t>
      </w: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949" w:rsidRPr="00EE4F9E" w:rsidRDefault="00F64949" w:rsidP="00C3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9E">
        <w:rPr>
          <w:rFonts w:ascii="Times New Roman" w:hAnsi="Times New Roman" w:cs="Times New Roman"/>
          <w:sz w:val="28"/>
          <w:szCs w:val="28"/>
        </w:rPr>
        <w:t>На каждом этапе предусматривается двусторонний подход:</w:t>
      </w:r>
    </w:p>
    <w:p w:rsidR="00F64949" w:rsidRPr="00C36862" w:rsidRDefault="00F64949" w:rsidP="00C3686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Теоретическая часть ( повторение правил, изучение трудных случаев правописания)</w:t>
      </w:r>
    </w:p>
    <w:p w:rsidR="00F64949" w:rsidRPr="00C36862" w:rsidRDefault="00F64949" w:rsidP="00C3686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 xml:space="preserve"> Практическая часть ( выполнение различных упражнений</w:t>
      </w:r>
      <w:r w:rsidR="00157502" w:rsidRPr="00C36862">
        <w:rPr>
          <w:rFonts w:ascii="Times New Roman" w:hAnsi="Times New Roman" w:cs="Times New Roman"/>
          <w:sz w:val="28"/>
          <w:szCs w:val="28"/>
        </w:rPr>
        <w:t>, помогающих сформировать языковую, лингвистическую и  коммуникативную компетентности; закрепить знания орфографических и пунктуационных правил)</w:t>
      </w:r>
    </w:p>
    <w:p w:rsidR="00157502" w:rsidRPr="00C36862" w:rsidRDefault="00157502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7502" w:rsidRDefault="00157502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Использование системы упражнений предусматривает различные формы и приёмы работы  учащихся: упражнения по аналогии, исследования, решение тестов по типу ГИА, написание сжатых изложений,  написание текстов на лингвистическую тему.</w:t>
      </w:r>
    </w:p>
    <w:p w:rsidR="00C36862" w:rsidRDefault="00C36862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862" w:rsidRDefault="00C36862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862" w:rsidRDefault="00C36862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862" w:rsidRDefault="00C36862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862" w:rsidRDefault="00C36862" w:rsidP="00C3686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36862" w:rsidRPr="00C36862" w:rsidRDefault="00C36862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7502" w:rsidRPr="00C36862" w:rsidRDefault="00157502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7502" w:rsidRPr="00C36862" w:rsidRDefault="00157502" w:rsidP="001B0ABA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57502" w:rsidRPr="00C36862" w:rsidRDefault="00157502" w:rsidP="001575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7680" w:rsidRPr="00C36862" w:rsidRDefault="00157502" w:rsidP="00C36862">
      <w:pPr>
        <w:pStyle w:val="a7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Полученные учащимися знания и представления о языке, практические умения и навыки по самостоятельному анал</w:t>
      </w:r>
      <w:r w:rsidR="00CF7680" w:rsidRPr="00C36862">
        <w:rPr>
          <w:rFonts w:ascii="Times New Roman" w:hAnsi="Times New Roman" w:cs="Times New Roman"/>
          <w:sz w:val="28"/>
          <w:szCs w:val="28"/>
        </w:rPr>
        <w:t>изу  текстов стилистической принадлежности, приобретение опыта проведения первых научных исследований и успешная сдача ГИА.</w:t>
      </w:r>
    </w:p>
    <w:p w:rsidR="00CF7680" w:rsidRDefault="00CF7680" w:rsidP="00157502">
      <w:pPr>
        <w:pStyle w:val="a7"/>
        <w:rPr>
          <w:sz w:val="28"/>
          <w:szCs w:val="28"/>
        </w:rPr>
      </w:pPr>
    </w:p>
    <w:p w:rsidR="00CF7680" w:rsidRPr="00C36862" w:rsidRDefault="00CF7680" w:rsidP="00C368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CF7680" w:rsidRPr="00C36862" w:rsidRDefault="00CF7680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 xml:space="preserve"> </w:t>
      </w:r>
      <w:r w:rsidRPr="00C3686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36862">
        <w:rPr>
          <w:rFonts w:ascii="Times New Roman" w:hAnsi="Times New Roman" w:cs="Times New Roman"/>
          <w:b/>
          <w:sz w:val="28"/>
          <w:szCs w:val="28"/>
        </w:rPr>
        <w:t>1. Ф</w:t>
      </w:r>
      <w:r w:rsidRPr="00C36862">
        <w:rPr>
          <w:rFonts w:ascii="Times New Roman" w:hAnsi="Times New Roman" w:cs="Times New Roman"/>
          <w:b/>
          <w:sz w:val="28"/>
          <w:szCs w:val="28"/>
        </w:rPr>
        <w:t>онетика. Орфоэпия (3ч)</w:t>
      </w:r>
    </w:p>
    <w:p w:rsidR="00CF7680" w:rsidRPr="00C36862" w:rsidRDefault="00CF7680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 xml:space="preserve">Речь устная и письменная. Смыслоразличительная роль звуков в слове. Особенности словесного ударения в русском языке. Гласные и согласные звуки и их произношение. Позиционные изменения звуков в речи. Орфоэпические нормы русского языка. Трудности </w:t>
      </w:r>
      <w:r w:rsidR="00352343" w:rsidRPr="00C36862">
        <w:rPr>
          <w:rFonts w:ascii="Times New Roman" w:hAnsi="Times New Roman" w:cs="Times New Roman"/>
          <w:sz w:val="28"/>
          <w:szCs w:val="28"/>
        </w:rPr>
        <w:t>фонетического анализа слов.</w:t>
      </w:r>
    </w:p>
    <w:p w:rsidR="00352343" w:rsidRPr="00C36862" w:rsidRDefault="00352343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>Тема 2. Лексика (1ч)</w:t>
      </w:r>
    </w:p>
    <w:p w:rsidR="0060510B" w:rsidRPr="00C36862" w:rsidRDefault="0060510B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Особенности лексического состава слов. Основные выразительные средства лексики и фразеологии. Употребление слов, использованных в переносном значении, в художественном тексте (тропов). Трудности лексического анализа слов.</w:t>
      </w:r>
    </w:p>
    <w:p w:rsidR="0060510B" w:rsidRPr="00C36862" w:rsidRDefault="0060510B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>Тема 3. Словообразование(1ч)</w:t>
      </w:r>
    </w:p>
    <w:p w:rsidR="0060510B" w:rsidRPr="00C36862" w:rsidRDefault="0060510B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Морфемный анализ слов. Способы словообразования в русском языке. Слова с суффиксами оценки в художественной речи.</w:t>
      </w:r>
    </w:p>
    <w:p w:rsidR="0060510B" w:rsidRPr="00C36862" w:rsidRDefault="0060510B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>Тема 4. Морфология (4ч)</w:t>
      </w:r>
    </w:p>
    <w:p w:rsidR="0060510B" w:rsidRPr="00C36862" w:rsidRDefault="0060510B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Система частей речи в русском языке. Грамматическое значение, морфологические признаки, синтаксическая роль. Способы определения частей речи по морфологическим признакам</w:t>
      </w:r>
      <w:r w:rsidR="009C59E9" w:rsidRPr="00C36862">
        <w:rPr>
          <w:rFonts w:ascii="Times New Roman" w:hAnsi="Times New Roman" w:cs="Times New Roman"/>
          <w:sz w:val="28"/>
          <w:szCs w:val="28"/>
        </w:rPr>
        <w:t>. Способы выражения самостоятельных частей речи в предложении. Служебные части речи. Правильное употребление служебных частей речи. Роль служебных частей речи. Трудные случаи разграничения языковых явлений.</w:t>
      </w:r>
    </w:p>
    <w:p w:rsidR="009C59E9" w:rsidRPr="00C36862" w:rsidRDefault="009C59E9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b/>
          <w:sz w:val="28"/>
          <w:szCs w:val="28"/>
        </w:rPr>
        <w:t>Тема 5. Орфография (1</w:t>
      </w:r>
      <w:r w:rsidR="0031388A" w:rsidRPr="00C36862">
        <w:rPr>
          <w:rFonts w:ascii="Times New Roman" w:hAnsi="Times New Roman" w:cs="Times New Roman"/>
          <w:b/>
          <w:sz w:val="28"/>
          <w:szCs w:val="28"/>
        </w:rPr>
        <w:t>0</w:t>
      </w:r>
      <w:r w:rsidRPr="00C36862">
        <w:rPr>
          <w:rFonts w:ascii="Times New Roman" w:hAnsi="Times New Roman" w:cs="Times New Roman"/>
          <w:b/>
          <w:sz w:val="28"/>
          <w:szCs w:val="28"/>
        </w:rPr>
        <w:t>ч)</w:t>
      </w:r>
    </w:p>
    <w:p w:rsidR="0050421D" w:rsidRDefault="009C59E9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Орфография в системе лингвистики. Трудные случаи правописания приставок. Правописание Ы-И после приставок на согласную. Виды орфограмм в корне слова. Правописание Е, Ё после шипящих во всех частях речи. Трудные случаи правописания окончаний. Правописание падежных и родовых окончаний. Правописание суффиксов в словах различных частей речи</w:t>
      </w:r>
      <w:r w:rsidR="007E6ABF" w:rsidRPr="00C36862">
        <w:rPr>
          <w:rFonts w:ascii="Times New Roman" w:hAnsi="Times New Roman" w:cs="Times New Roman"/>
          <w:sz w:val="28"/>
          <w:szCs w:val="28"/>
        </w:rPr>
        <w:t>. Трудные случаи правописания НЕ, НИ. Слитное, раздельное и дефисное написание слов.</w:t>
      </w:r>
    </w:p>
    <w:p w:rsidR="0050421D" w:rsidRDefault="0050421D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421D" w:rsidRDefault="0050421D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421D" w:rsidRDefault="0050421D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421D" w:rsidRDefault="0050421D" w:rsidP="0050421D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E6ABF" w:rsidRPr="00C36862" w:rsidRDefault="007E6ABF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36862">
        <w:rPr>
          <w:rFonts w:ascii="Times New Roman" w:hAnsi="Times New Roman" w:cs="Times New Roman"/>
          <w:b/>
          <w:sz w:val="28"/>
          <w:szCs w:val="28"/>
        </w:rPr>
        <w:t>Тема 6. Синтаксис и пунктуация. Словосочетание. Простое предложение(6ч)</w:t>
      </w:r>
    </w:p>
    <w:p w:rsidR="0050421D" w:rsidRPr="0050421D" w:rsidRDefault="007E6ABF" w:rsidP="0050421D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 xml:space="preserve">Особенности связи слов в словосочетаниях. Односоставные и двусоставные  предложения. Типы односоставных предложений. </w:t>
      </w:r>
    </w:p>
    <w:p w:rsidR="007E6ABF" w:rsidRPr="00C36862" w:rsidRDefault="007E6ABF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Простое осложненное предложение. Однородные и неоднородные определения. Обособленные члены предложения.</w:t>
      </w:r>
    </w:p>
    <w:p w:rsidR="007E6ABF" w:rsidRPr="00EB04E5" w:rsidRDefault="007E6ABF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4E5">
        <w:rPr>
          <w:rFonts w:ascii="Times New Roman" w:hAnsi="Times New Roman" w:cs="Times New Roman"/>
          <w:b/>
          <w:sz w:val="28"/>
          <w:szCs w:val="28"/>
        </w:rPr>
        <w:t>Тема 7.Прямая речь. Диалог. Цитата.(1ч)</w:t>
      </w:r>
    </w:p>
    <w:p w:rsidR="007E6ABF" w:rsidRPr="00C36862" w:rsidRDefault="007E6ABF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Синтаксические конструкции с чужой речью. Прямая и косвенная речь. Способы оформления прямой речи на письме. Способы оформления диалога. Различные способы цитирования.</w:t>
      </w:r>
    </w:p>
    <w:p w:rsidR="0031388A" w:rsidRPr="00EB04E5" w:rsidRDefault="0031388A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4E5">
        <w:rPr>
          <w:rFonts w:ascii="Times New Roman" w:hAnsi="Times New Roman" w:cs="Times New Roman"/>
          <w:b/>
          <w:sz w:val="28"/>
          <w:szCs w:val="28"/>
        </w:rPr>
        <w:t>Тема 8.Сложное предложение (6)</w:t>
      </w:r>
    </w:p>
    <w:p w:rsidR="0031388A" w:rsidRPr="00C36862" w:rsidRDefault="0031388A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Знаки препинания в БСП. ССП. Знаки препинания в СПП.</w:t>
      </w:r>
    </w:p>
    <w:p w:rsidR="0031388A" w:rsidRPr="00EB04E5" w:rsidRDefault="0031388A" w:rsidP="00C3686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4E5">
        <w:rPr>
          <w:rFonts w:ascii="Times New Roman" w:hAnsi="Times New Roman" w:cs="Times New Roman"/>
          <w:b/>
          <w:sz w:val="28"/>
          <w:szCs w:val="28"/>
        </w:rPr>
        <w:t>Тема 9. Текст и его особенности(7)</w:t>
      </w:r>
    </w:p>
    <w:p w:rsidR="0031388A" w:rsidRPr="00C36862" w:rsidRDefault="0031388A" w:rsidP="00C3686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862">
        <w:rPr>
          <w:rFonts w:ascii="Times New Roman" w:hAnsi="Times New Roman" w:cs="Times New Roman"/>
          <w:sz w:val="28"/>
          <w:szCs w:val="28"/>
        </w:rPr>
        <w:t>Текст и его признаки. Способы сжатия текста. Виды связи предложений. Стили и типы речи. Текст и его анализ.</w:t>
      </w:r>
      <w:r w:rsidR="0050421D">
        <w:rPr>
          <w:rFonts w:ascii="Times New Roman" w:hAnsi="Times New Roman" w:cs="Times New Roman"/>
          <w:sz w:val="28"/>
          <w:szCs w:val="28"/>
        </w:rPr>
        <w:t xml:space="preserve"> </w:t>
      </w:r>
      <w:r w:rsidRPr="00C36862">
        <w:rPr>
          <w:rFonts w:ascii="Times New Roman" w:hAnsi="Times New Roman" w:cs="Times New Roman"/>
          <w:sz w:val="28"/>
          <w:szCs w:val="28"/>
        </w:rPr>
        <w:t>Чтение и изложение ( подробное и сжатое). Создание текста и его редактирование.</w:t>
      </w:r>
    </w:p>
    <w:p w:rsidR="0060510B" w:rsidRDefault="0060510B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Pr="0050421D" w:rsidRDefault="0050421D" w:rsidP="0050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>3</w:t>
      </w: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EC30A4" w:rsidRDefault="00EC30A4" w:rsidP="00157502">
      <w:pPr>
        <w:pStyle w:val="a7"/>
        <w:rPr>
          <w:sz w:val="28"/>
          <w:szCs w:val="28"/>
        </w:rPr>
        <w:sectPr w:rsidR="00EC30A4" w:rsidSect="004A2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88A" w:rsidRDefault="0031388A" w:rsidP="00157502">
      <w:pPr>
        <w:pStyle w:val="a7"/>
        <w:rPr>
          <w:sz w:val="28"/>
          <w:szCs w:val="28"/>
        </w:rPr>
      </w:pPr>
    </w:p>
    <w:p w:rsidR="0031388A" w:rsidRPr="00EB04E5" w:rsidRDefault="0031388A" w:rsidP="00EC30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E5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804"/>
        <w:gridCol w:w="3120"/>
        <w:gridCol w:w="1276"/>
        <w:gridCol w:w="3672"/>
        <w:gridCol w:w="3253"/>
      </w:tblGrid>
      <w:tr w:rsidR="00EC30A4" w:rsidRPr="00EB04E5" w:rsidTr="0050421D">
        <w:trPr>
          <w:trHeight w:val="684"/>
        </w:trPr>
        <w:tc>
          <w:tcPr>
            <w:tcW w:w="804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0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3672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253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EC30A4" w:rsidRPr="00EB04E5" w:rsidTr="0050421D">
        <w:trPr>
          <w:trHeight w:val="334"/>
        </w:trPr>
        <w:tc>
          <w:tcPr>
            <w:tcW w:w="804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Фонетика. Речь письменная и устная. Смыслоразличительная роль звука в слове. Особенности словесного ударения в русском языке</w:t>
            </w:r>
          </w:p>
        </w:tc>
        <w:tc>
          <w:tcPr>
            <w:tcW w:w="1276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EC30A4" w:rsidRPr="00EB04E5" w:rsidRDefault="00EB04E5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особенности фонетики как науки, показать смыслоразличительную функцию звуков, сообщить об особенностях русского ударения</w:t>
            </w:r>
          </w:p>
        </w:tc>
        <w:tc>
          <w:tcPr>
            <w:tcW w:w="3253" w:type="dxa"/>
          </w:tcPr>
          <w:p w:rsidR="00EC30A4" w:rsidRPr="00EB04E5" w:rsidRDefault="00EB04E5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r w:rsidR="00E74135">
              <w:rPr>
                <w:rFonts w:ascii="Times New Roman" w:hAnsi="Times New Roman" w:cs="Times New Roman"/>
                <w:sz w:val="28"/>
                <w:szCs w:val="28"/>
              </w:rPr>
              <w:t>ция, эвристическая беседа, практикум</w:t>
            </w:r>
          </w:p>
        </w:tc>
      </w:tr>
      <w:tr w:rsidR="00EC30A4" w:rsidRPr="00EB04E5" w:rsidTr="0050421D">
        <w:trPr>
          <w:trHeight w:val="349"/>
        </w:trPr>
        <w:tc>
          <w:tcPr>
            <w:tcW w:w="804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Трудности фонетического анализа слов</w:t>
            </w:r>
          </w:p>
        </w:tc>
        <w:tc>
          <w:tcPr>
            <w:tcW w:w="1276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EC30A4" w:rsidRPr="00EB04E5" w:rsidRDefault="00E74135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производить фонетический анализ слова</w:t>
            </w:r>
          </w:p>
        </w:tc>
        <w:tc>
          <w:tcPr>
            <w:tcW w:w="3253" w:type="dxa"/>
          </w:tcPr>
          <w:p w:rsidR="00EC30A4" w:rsidRPr="00EB04E5" w:rsidRDefault="00E74135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EC30A4" w:rsidRPr="00EB04E5" w:rsidTr="0050421D">
        <w:trPr>
          <w:trHeight w:val="349"/>
        </w:trPr>
        <w:tc>
          <w:tcPr>
            <w:tcW w:w="804" w:type="dxa"/>
          </w:tcPr>
          <w:p w:rsidR="00EC30A4" w:rsidRPr="00EB04E5" w:rsidRDefault="00EC30A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EC30A4" w:rsidRPr="00EB04E5" w:rsidRDefault="00E9480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Орфоэпические нормы русского языка</w:t>
            </w:r>
          </w:p>
        </w:tc>
        <w:tc>
          <w:tcPr>
            <w:tcW w:w="1276" w:type="dxa"/>
          </w:tcPr>
          <w:p w:rsidR="00EC30A4" w:rsidRPr="00EB04E5" w:rsidRDefault="00E9480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EC30A4" w:rsidRPr="00EB04E5" w:rsidRDefault="00E74135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современными орфоэпическими нормами русского языка, научить работать со словарем</w:t>
            </w:r>
          </w:p>
        </w:tc>
        <w:tc>
          <w:tcPr>
            <w:tcW w:w="3253" w:type="dxa"/>
          </w:tcPr>
          <w:p w:rsidR="00EC30A4" w:rsidRPr="00EB04E5" w:rsidRDefault="00E74135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словарями</w:t>
            </w:r>
          </w:p>
        </w:tc>
      </w:tr>
      <w:tr w:rsidR="00EC30A4" w:rsidRPr="00EB04E5" w:rsidTr="0050421D">
        <w:trPr>
          <w:trHeight w:val="334"/>
        </w:trPr>
        <w:tc>
          <w:tcPr>
            <w:tcW w:w="804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Лексика. Основные выразительные средства. Тропы.</w:t>
            </w:r>
          </w:p>
        </w:tc>
        <w:tc>
          <w:tcPr>
            <w:tcW w:w="1276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EC30A4" w:rsidRPr="00EB04E5" w:rsidRDefault="00E74135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основные выразительные средства, совершенствовать навык  нахождения их в тексте</w:t>
            </w:r>
          </w:p>
        </w:tc>
        <w:tc>
          <w:tcPr>
            <w:tcW w:w="3253" w:type="dxa"/>
          </w:tcPr>
          <w:p w:rsidR="00EC30A4" w:rsidRPr="00EB04E5" w:rsidRDefault="00E74135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EC30A4" w:rsidRPr="00EB04E5" w:rsidTr="0050421D">
        <w:trPr>
          <w:trHeight w:val="349"/>
        </w:trPr>
        <w:tc>
          <w:tcPr>
            <w:tcW w:w="804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 xml:space="preserve"> Словообразование. Морфемный анализ слова. Способы словообразования. Слова с суффиксами </w:t>
            </w: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оценки.</w:t>
            </w:r>
          </w:p>
        </w:tc>
        <w:tc>
          <w:tcPr>
            <w:tcW w:w="1276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72" w:type="dxa"/>
          </w:tcPr>
          <w:p w:rsidR="00EC30A4" w:rsidRPr="00EB04E5" w:rsidRDefault="001B0AB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суффиксами оценки. Повторить способы словообразования. Совершенствовать навык производить морфемный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слова</w:t>
            </w:r>
          </w:p>
        </w:tc>
        <w:tc>
          <w:tcPr>
            <w:tcW w:w="3253" w:type="dxa"/>
          </w:tcPr>
          <w:p w:rsidR="00EC30A4" w:rsidRPr="00EB04E5" w:rsidRDefault="001B0AB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</w:tr>
      <w:tr w:rsidR="00EC30A4" w:rsidRPr="00EB04E5" w:rsidTr="0050421D">
        <w:trPr>
          <w:trHeight w:val="349"/>
        </w:trPr>
        <w:tc>
          <w:tcPr>
            <w:tcW w:w="804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</w:t>
            </w:r>
          </w:p>
        </w:tc>
        <w:tc>
          <w:tcPr>
            <w:tcW w:w="3120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Морфология. Система самостоятельных частей речи. Грамматическое значение, морфологические признаки, синтаксическая роль.</w:t>
            </w:r>
          </w:p>
        </w:tc>
        <w:tc>
          <w:tcPr>
            <w:tcW w:w="1276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EC30A4" w:rsidRPr="00EB04E5" w:rsidRDefault="001B0AB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системой самостоятельных частей речи. Совершенствовать навык определять грамматические, морфологические и синтаксические признаки различных частей речи</w:t>
            </w:r>
          </w:p>
        </w:tc>
        <w:tc>
          <w:tcPr>
            <w:tcW w:w="3253" w:type="dxa"/>
          </w:tcPr>
          <w:p w:rsidR="00EC30A4" w:rsidRPr="00EB04E5" w:rsidRDefault="001B0AB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EC30A4" w:rsidRPr="00EB04E5" w:rsidTr="0050421D">
        <w:trPr>
          <w:trHeight w:val="334"/>
        </w:trPr>
        <w:tc>
          <w:tcPr>
            <w:tcW w:w="804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0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Правильное употребление служебных частей речи.</w:t>
            </w:r>
          </w:p>
        </w:tc>
        <w:tc>
          <w:tcPr>
            <w:tcW w:w="1276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EC30A4" w:rsidRPr="00EB04E5" w:rsidRDefault="001B0AB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служебные части речи. Совершенствовать навык правильно употреблять служебные части речи</w:t>
            </w:r>
          </w:p>
        </w:tc>
        <w:tc>
          <w:tcPr>
            <w:tcW w:w="3253" w:type="dxa"/>
          </w:tcPr>
          <w:p w:rsidR="00EC30A4" w:rsidRPr="00EB04E5" w:rsidRDefault="001B0AB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EC30A4" w:rsidRPr="00EB04E5" w:rsidTr="0050421D">
        <w:trPr>
          <w:trHeight w:val="349"/>
        </w:trPr>
        <w:tc>
          <w:tcPr>
            <w:tcW w:w="804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0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Трудные случаи разграничения языковых явлений</w:t>
            </w:r>
          </w:p>
        </w:tc>
        <w:tc>
          <w:tcPr>
            <w:tcW w:w="1276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разграничивать различные языковые явления.</w:t>
            </w:r>
          </w:p>
        </w:tc>
        <w:tc>
          <w:tcPr>
            <w:tcW w:w="3253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EC30A4" w:rsidRPr="00EB04E5" w:rsidTr="0050421D">
        <w:trPr>
          <w:trHeight w:val="349"/>
        </w:trPr>
        <w:tc>
          <w:tcPr>
            <w:tcW w:w="804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0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Орфография. Система правил правописания</w:t>
            </w:r>
          </w:p>
        </w:tc>
        <w:tc>
          <w:tcPr>
            <w:tcW w:w="1276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системой правил правописания</w:t>
            </w:r>
          </w:p>
        </w:tc>
        <w:tc>
          <w:tcPr>
            <w:tcW w:w="3253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EC30A4" w:rsidRPr="00EB04E5" w:rsidTr="0050421D">
        <w:trPr>
          <w:trHeight w:val="334"/>
        </w:trPr>
        <w:tc>
          <w:tcPr>
            <w:tcW w:w="804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0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Трудности правописания приставок.</w:t>
            </w:r>
          </w:p>
        </w:tc>
        <w:tc>
          <w:tcPr>
            <w:tcW w:w="1276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трудными случаями правописания приставок. Формирование умения выбора орфограммы.</w:t>
            </w:r>
          </w:p>
        </w:tc>
        <w:tc>
          <w:tcPr>
            <w:tcW w:w="3253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EC30A4" w:rsidRPr="00EB04E5" w:rsidTr="0050421D">
        <w:trPr>
          <w:trHeight w:val="349"/>
        </w:trPr>
        <w:tc>
          <w:tcPr>
            <w:tcW w:w="804" w:type="dxa"/>
          </w:tcPr>
          <w:p w:rsidR="00EC30A4" w:rsidRPr="00EB04E5" w:rsidRDefault="003A79AA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7303" w:rsidRPr="00EB04E5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3120" w:type="dxa"/>
          </w:tcPr>
          <w:p w:rsidR="00EC30A4" w:rsidRPr="00EB04E5" w:rsidRDefault="00B37303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Виды орфограмм в корне</w:t>
            </w:r>
            <w:r w:rsidR="00610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1276" w:type="dxa"/>
          </w:tcPr>
          <w:p w:rsidR="00EC30A4" w:rsidRPr="00EB04E5" w:rsidRDefault="00B37303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виды орфограмм в корне слова. Совершенствовать умение видеть орфограмму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выбирать условия выбора</w:t>
            </w:r>
          </w:p>
        </w:tc>
        <w:tc>
          <w:tcPr>
            <w:tcW w:w="3253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</w:tr>
      <w:tr w:rsidR="00EC30A4" w:rsidRPr="00EB04E5" w:rsidTr="0050421D">
        <w:trPr>
          <w:trHeight w:val="349"/>
        </w:trPr>
        <w:tc>
          <w:tcPr>
            <w:tcW w:w="804" w:type="dxa"/>
          </w:tcPr>
          <w:p w:rsidR="00EC30A4" w:rsidRPr="00EB04E5" w:rsidRDefault="00B37303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3120" w:type="dxa"/>
          </w:tcPr>
          <w:p w:rsidR="00EC30A4" w:rsidRPr="00EB04E5" w:rsidRDefault="00B37303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и родовых окончаний. Трудные случаи правописания окончаний.</w:t>
            </w:r>
          </w:p>
        </w:tc>
        <w:tc>
          <w:tcPr>
            <w:tcW w:w="1276" w:type="dxa"/>
          </w:tcPr>
          <w:p w:rsidR="00EC30A4" w:rsidRPr="00EB04E5" w:rsidRDefault="00B37303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610C78" w:rsidRPr="00610C78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4" w:rsidRPr="00610C78" w:rsidRDefault="00610C78" w:rsidP="0050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C78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трудными случаями правописания окончаний. Повторить правописание падежных и родовых окончаний. Совершенствовать навык их правописания.</w:t>
            </w:r>
          </w:p>
        </w:tc>
        <w:tc>
          <w:tcPr>
            <w:tcW w:w="3253" w:type="dxa"/>
          </w:tcPr>
          <w:p w:rsidR="00EC30A4" w:rsidRPr="00EB04E5" w:rsidRDefault="00610C78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5629B4" w:rsidRPr="00EB04E5" w:rsidTr="0050421D">
        <w:trPr>
          <w:trHeight w:val="334"/>
        </w:trPr>
        <w:tc>
          <w:tcPr>
            <w:tcW w:w="804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0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Трудные случаи правописания суффиксов</w:t>
            </w:r>
          </w:p>
        </w:tc>
        <w:tc>
          <w:tcPr>
            <w:tcW w:w="1276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трудными случаями правописания суффиксов. Формирование умения  видеть  условия выбора орфограммы</w:t>
            </w:r>
          </w:p>
        </w:tc>
        <w:tc>
          <w:tcPr>
            <w:tcW w:w="3253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5629B4" w:rsidRPr="00EB04E5" w:rsidTr="0050421D">
        <w:trPr>
          <w:trHeight w:val="349"/>
        </w:trPr>
        <w:tc>
          <w:tcPr>
            <w:tcW w:w="804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0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Трудные случаи правописания НЕ,НИ</w:t>
            </w:r>
          </w:p>
        </w:tc>
        <w:tc>
          <w:tcPr>
            <w:tcW w:w="1276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трудными случаями правописания НЕ и НИ. Формирование умения выбирать правильный ответ</w:t>
            </w:r>
          </w:p>
        </w:tc>
        <w:tc>
          <w:tcPr>
            <w:tcW w:w="3253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5629B4" w:rsidRPr="00EB04E5" w:rsidTr="0050421D">
        <w:trPr>
          <w:trHeight w:val="349"/>
        </w:trPr>
        <w:tc>
          <w:tcPr>
            <w:tcW w:w="804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120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Трудности при слитном, дефисном и раздельном написании слов</w:t>
            </w:r>
          </w:p>
        </w:tc>
        <w:tc>
          <w:tcPr>
            <w:tcW w:w="1276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слитное, дефисное и раздельное написание слов. Совершенствовать навык правописания данных слов</w:t>
            </w:r>
          </w:p>
        </w:tc>
        <w:tc>
          <w:tcPr>
            <w:tcW w:w="3253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629B4" w:rsidRPr="00EB04E5" w:rsidTr="0050421D">
        <w:trPr>
          <w:trHeight w:val="349"/>
        </w:trPr>
        <w:tc>
          <w:tcPr>
            <w:tcW w:w="804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0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и пунктуация. Особенности связи слов в словосочетании. </w:t>
            </w: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Правильное употребление словосочетаний</w:t>
            </w:r>
          </w:p>
        </w:tc>
        <w:tc>
          <w:tcPr>
            <w:tcW w:w="1276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72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особенностями правильного употребления словосочетания. 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связи слов в словосочетании</w:t>
            </w:r>
          </w:p>
        </w:tc>
        <w:tc>
          <w:tcPr>
            <w:tcW w:w="3253" w:type="dxa"/>
          </w:tcPr>
          <w:p w:rsidR="005629B4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</w:tr>
      <w:tr w:rsidR="005629B4" w:rsidRPr="00EB04E5" w:rsidTr="0050421D">
        <w:trPr>
          <w:trHeight w:val="334"/>
        </w:trPr>
        <w:tc>
          <w:tcPr>
            <w:tcW w:w="804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20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Односоставное и двусоставное предложение. Типы односоставных предложений.</w:t>
            </w:r>
          </w:p>
        </w:tc>
        <w:tc>
          <w:tcPr>
            <w:tcW w:w="1276" w:type="dxa"/>
          </w:tcPr>
          <w:p w:rsidR="005629B4" w:rsidRPr="00EB04E5" w:rsidRDefault="005629B4" w:rsidP="0050421D">
            <w:pPr>
              <w:rPr>
                <w:rFonts w:ascii="Times New Roman" w:hAnsi="Times New Roman" w:cs="Times New Roman"/>
              </w:rPr>
            </w:pPr>
            <w:r w:rsidRPr="00EB04E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72" w:type="dxa"/>
          </w:tcPr>
          <w:p w:rsidR="005629B4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признаки двусоставного и односоставного предложения, типы односоставных предложений. Совершенствовать навык определять тип односоставного предложения</w:t>
            </w:r>
          </w:p>
        </w:tc>
        <w:tc>
          <w:tcPr>
            <w:tcW w:w="3253" w:type="dxa"/>
          </w:tcPr>
          <w:p w:rsidR="005629B4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629B4" w:rsidRPr="00EB04E5" w:rsidTr="0050421D">
        <w:trPr>
          <w:trHeight w:val="349"/>
        </w:trPr>
        <w:tc>
          <w:tcPr>
            <w:tcW w:w="804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0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предложение. Однородные и неоднородные определения. Знаки препинания при однородных членах предложения.</w:t>
            </w:r>
          </w:p>
        </w:tc>
        <w:tc>
          <w:tcPr>
            <w:tcW w:w="1276" w:type="dxa"/>
          </w:tcPr>
          <w:p w:rsidR="005629B4" w:rsidRPr="00EB04E5" w:rsidRDefault="005629B4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5629B4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признаки осложненного простого предложения. Совершенствовать навык постановки знаков препинания в данных предложениях</w:t>
            </w:r>
          </w:p>
        </w:tc>
        <w:tc>
          <w:tcPr>
            <w:tcW w:w="3253" w:type="dxa"/>
          </w:tcPr>
          <w:p w:rsidR="005629B4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46610" w:rsidRPr="00EB04E5" w:rsidTr="0050421D">
        <w:trPr>
          <w:trHeight w:val="349"/>
        </w:trPr>
        <w:tc>
          <w:tcPr>
            <w:tcW w:w="804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0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предложения, знаки препинания при них.</w:t>
            </w:r>
          </w:p>
        </w:tc>
        <w:tc>
          <w:tcPr>
            <w:tcW w:w="1276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672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признаки осложненного простого предложения. Совершенствовать навык постановки знаков препинания в данных предложениях</w:t>
            </w:r>
          </w:p>
        </w:tc>
        <w:tc>
          <w:tcPr>
            <w:tcW w:w="3253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46610" w:rsidRPr="00EB04E5" w:rsidTr="0050421D">
        <w:trPr>
          <w:trHeight w:val="334"/>
        </w:trPr>
        <w:tc>
          <w:tcPr>
            <w:tcW w:w="804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20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Прямая речь. Диалог, цитата. Способы оформления.</w:t>
            </w:r>
          </w:p>
        </w:tc>
        <w:tc>
          <w:tcPr>
            <w:tcW w:w="1276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особенности предложений с прямой речью. Совершенствовать навык оформлять диалог, цитаты</w:t>
            </w:r>
          </w:p>
        </w:tc>
        <w:tc>
          <w:tcPr>
            <w:tcW w:w="3253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46610" w:rsidRPr="00EB04E5" w:rsidTr="0050421D">
        <w:trPr>
          <w:trHeight w:val="349"/>
        </w:trPr>
        <w:tc>
          <w:tcPr>
            <w:tcW w:w="804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120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Знаки препинания в БСП</w:t>
            </w:r>
          </w:p>
        </w:tc>
        <w:tc>
          <w:tcPr>
            <w:tcW w:w="1276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особенности БСП. Совершенствовать навык постановки знаков препинания в БСП</w:t>
            </w:r>
          </w:p>
        </w:tc>
        <w:tc>
          <w:tcPr>
            <w:tcW w:w="3253" w:type="dxa"/>
          </w:tcPr>
          <w:p w:rsidR="00546610" w:rsidRPr="00EB04E5" w:rsidRDefault="00546610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A7D8F" w:rsidRPr="00EB04E5" w:rsidTr="0050421D">
        <w:trPr>
          <w:trHeight w:val="349"/>
        </w:trPr>
        <w:tc>
          <w:tcPr>
            <w:tcW w:w="804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 xml:space="preserve"> 27- 28</w:t>
            </w:r>
          </w:p>
        </w:tc>
        <w:tc>
          <w:tcPr>
            <w:tcW w:w="3120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Знаки препинания в ССП</w:t>
            </w:r>
          </w:p>
        </w:tc>
        <w:tc>
          <w:tcPr>
            <w:tcW w:w="1276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особенности ССП. Совершенствовать навык постановки знаков препинания в  ССП</w:t>
            </w:r>
          </w:p>
        </w:tc>
        <w:tc>
          <w:tcPr>
            <w:tcW w:w="3253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A7D8F" w:rsidRPr="00EB04E5" w:rsidTr="0050421D">
        <w:trPr>
          <w:trHeight w:val="146"/>
        </w:trPr>
        <w:tc>
          <w:tcPr>
            <w:tcW w:w="804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120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СПП</w:t>
            </w:r>
          </w:p>
        </w:tc>
        <w:tc>
          <w:tcPr>
            <w:tcW w:w="1276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особенности СПП. Совершенствовать навык постановки знаков препинания в СПП</w:t>
            </w:r>
          </w:p>
        </w:tc>
        <w:tc>
          <w:tcPr>
            <w:tcW w:w="3253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A7D8F" w:rsidRPr="00EB04E5" w:rsidTr="0050421D">
        <w:trPr>
          <w:trHeight w:val="146"/>
        </w:trPr>
        <w:tc>
          <w:tcPr>
            <w:tcW w:w="804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20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Текст. Способы связи предложений в тексте</w:t>
            </w:r>
          </w:p>
        </w:tc>
        <w:tc>
          <w:tcPr>
            <w:tcW w:w="1276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особенности текста и способы связи в предложениях.</w:t>
            </w:r>
          </w:p>
        </w:tc>
        <w:tc>
          <w:tcPr>
            <w:tcW w:w="3253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A7D8F" w:rsidRPr="00EB04E5" w:rsidTr="0050421D">
        <w:trPr>
          <w:trHeight w:val="146"/>
        </w:trPr>
        <w:tc>
          <w:tcPr>
            <w:tcW w:w="804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20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Текст и его анализ. Выразительные средства языка. Стили. Типы речи.</w:t>
            </w:r>
          </w:p>
        </w:tc>
        <w:tc>
          <w:tcPr>
            <w:tcW w:w="1276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стили, типы речи и их особенности. Совершенствование навыка  нахождения выразительных средств в  тексте</w:t>
            </w:r>
          </w:p>
        </w:tc>
        <w:tc>
          <w:tcPr>
            <w:tcW w:w="3253" w:type="dxa"/>
          </w:tcPr>
          <w:p w:rsidR="00FA7D8F" w:rsidRPr="00EB04E5" w:rsidRDefault="00880EB6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Р/Р</w:t>
            </w:r>
          </w:p>
        </w:tc>
      </w:tr>
      <w:tr w:rsidR="00FA7D8F" w:rsidRPr="00EB04E5" w:rsidTr="0050421D">
        <w:trPr>
          <w:trHeight w:val="146"/>
        </w:trPr>
        <w:tc>
          <w:tcPr>
            <w:tcW w:w="804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20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Сочинение. План. Логическая последовательность </w:t>
            </w: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микротем.  Сочинение на лингвистическую тему. Сочинение по заданной проблеме.</w:t>
            </w:r>
          </w:p>
        </w:tc>
        <w:tc>
          <w:tcPr>
            <w:tcW w:w="1276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72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навыка  создавать собственный тест, соблюдая логическую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последовательность.</w:t>
            </w:r>
          </w:p>
        </w:tc>
        <w:tc>
          <w:tcPr>
            <w:tcW w:w="3253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Р/Р</w:t>
            </w:r>
          </w:p>
        </w:tc>
      </w:tr>
      <w:tr w:rsidR="00FA7D8F" w:rsidRPr="00EB04E5" w:rsidTr="0050421D">
        <w:trPr>
          <w:trHeight w:val="146"/>
        </w:trPr>
        <w:tc>
          <w:tcPr>
            <w:tcW w:w="804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20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Способы сжатия текста.  Сжатое изложение. Редактирование  текста</w:t>
            </w:r>
          </w:p>
        </w:tc>
        <w:tc>
          <w:tcPr>
            <w:tcW w:w="1276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использовать все приемы сжатия текста, писать сжатое изложение, редактировать текст</w:t>
            </w:r>
          </w:p>
        </w:tc>
        <w:tc>
          <w:tcPr>
            <w:tcW w:w="3253" w:type="dxa"/>
          </w:tcPr>
          <w:p w:rsidR="00FA7D8F" w:rsidRPr="00EB04E5" w:rsidRDefault="00FA7D8F" w:rsidP="0050421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Р/Р</w:t>
            </w:r>
          </w:p>
        </w:tc>
      </w:tr>
    </w:tbl>
    <w:p w:rsidR="0031388A" w:rsidRPr="00EB04E5" w:rsidRDefault="0050421D" w:rsidP="001575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F7680" w:rsidRPr="00EB04E5" w:rsidRDefault="00CF7680" w:rsidP="001575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7680" w:rsidRPr="00EB04E5" w:rsidRDefault="00CF7680" w:rsidP="001575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7680" w:rsidRPr="00EB04E5" w:rsidRDefault="00CF7680" w:rsidP="001575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7680" w:rsidRDefault="00CF7680" w:rsidP="00157502">
      <w:pPr>
        <w:pStyle w:val="a7"/>
        <w:rPr>
          <w:sz w:val="28"/>
          <w:szCs w:val="28"/>
        </w:rPr>
      </w:pPr>
    </w:p>
    <w:p w:rsidR="00CF7680" w:rsidRDefault="00CF7680" w:rsidP="00157502">
      <w:pPr>
        <w:pStyle w:val="a7"/>
        <w:rPr>
          <w:sz w:val="28"/>
          <w:szCs w:val="28"/>
        </w:rPr>
      </w:pPr>
    </w:p>
    <w:p w:rsidR="00CF7680" w:rsidRDefault="00CF7680" w:rsidP="00157502">
      <w:pPr>
        <w:pStyle w:val="a7"/>
        <w:rPr>
          <w:sz w:val="28"/>
          <w:szCs w:val="28"/>
        </w:rPr>
      </w:pPr>
    </w:p>
    <w:p w:rsidR="00CF7680" w:rsidRDefault="00CF7680" w:rsidP="00157502">
      <w:pPr>
        <w:pStyle w:val="a7"/>
        <w:rPr>
          <w:sz w:val="28"/>
          <w:szCs w:val="28"/>
        </w:rPr>
      </w:pPr>
    </w:p>
    <w:p w:rsidR="00CF7680" w:rsidRDefault="00CF7680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50421D" w:rsidP="0050421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  <w:sectPr w:rsidR="00223E2F" w:rsidSect="00EC30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23E2F" w:rsidRPr="0050421D" w:rsidRDefault="00223E2F" w:rsidP="005042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1D">
        <w:rPr>
          <w:rFonts w:ascii="Times New Roman" w:hAnsi="Times New Roman" w:cs="Times New Roman"/>
          <w:b/>
          <w:sz w:val="28"/>
          <w:szCs w:val="28"/>
        </w:rPr>
        <w:lastRenderedPageBreak/>
        <w:t>Оценка знаний, умений, навыков</w:t>
      </w:r>
    </w:p>
    <w:p w:rsidR="00223E2F" w:rsidRPr="0050421D" w:rsidRDefault="00223E2F" w:rsidP="00223E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E2F" w:rsidRPr="0050421D" w:rsidRDefault="00223E2F" w:rsidP="00223E2F">
      <w:pPr>
        <w:pStyle w:val="a7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>Основными формами организации учебной деятельности являются семинары, практические занятия, тренинги, зачеты.</w:t>
      </w:r>
    </w:p>
    <w:p w:rsidR="00223E2F" w:rsidRPr="0050421D" w:rsidRDefault="00223E2F" w:rsidP="00223E2F">
      <w:pPr>
        <w:pStyle w:val="a7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>Возможны различные формы контроля.</w:t>
      </w:r>
    </w:p>
    <w:p w:rsidR="00223E2F" w:rsidRPr="0050421D" w:rsidRDefault="00223E2F" w:rsidP="00223E2F">
      <w:pPr>
        <w:pStyle w:val="a7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>При традиционном подходе к организации занятий вполне приемлема существующая бальная шкала оценок с проведением итоговой работы в конце курса. Возможна и рейтинговая система, при которой каждому виду работы присваивается определенная сумма баллов и устанавливается соответствие между набираемыми баллами и общепринятыми оценками. Рейтинговая оценка способствует усилению мотивации учащихся и развитию навыков осознанной самостоятельной деятельности</w:t>
      </w:r>
      <w:r w:rsidR="0067525E" w:rsidRPr="0050421D">
        <w:rPr>
          <w:rFonts w:ascii="Times New Roman" w:hAnsi="Times New Roman" w:cs="Times New Roman"/>
          <w:sz w:val="28"/>
          <w:szCs w:val="28"/>
        </w:rPr>
        <w:t xml:space="preserve"> не только на занятиях, но и во внеурочное время.</w:t>
      </w: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67525E" w:rsidP="00223E2F">
      <w:pPr>
        <w:pStyle w:val="a7"/>
        <w:rPr>
          <w:sz w:val="28"/>
          <w:szCs w:val="28"/>
        </w:rPr>
      </w:pPr>
    </w:p>
    <w:p w:rsidR="0067525E" w:rsidRDefault="0050421D" w:rsidP="0050421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67525E" w:rsidRDefault="0067525E" w:rsidP="005042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1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0421D" w:rsidRPr="0050421D" w:rsidRDefault="0050421D" w:rsidP="005042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5E" w:rsidRPr="0050421D" w:rsidRDefault="0067525E" w:rsidP="00223E2F">
      <w:pPr>
        <w:pStyle w:val="a7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 xml:space="preserve">Антонова Е.С., Воителеева Т.М. Русский язык и культура речи. М., 2005. </w:t>
      </w:r>
    </w:p>
    <w:p w:rsidR="0067525E" w:rsidRPr="0050421D" w:rsidRDefault="0067525E" w:rsidP="002E1FA3">
      <w:pPr>
        <w:pStyle w:val="a7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>Баранов М.Т., Костяева Т.А. Русский язык. Справочные материалы. М., 2006.</w:t>
      </w:r>
    </w:p>
    <w:p w:rsidR="0067525E" w:rsidRPr="0050421D" w:rsidRDefault="0067525E" w:rsidP="00223E2F">
      <w:pPr>
        <w:pStyle w:val="a7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>Долинина Т.А. Готовимся к итоговой аттестации. М., 2010.</w:t>
      </w:r>
    </w:p>
    <w:p w:rsidR="002E1FA3" w:rsidRPr="0050421D" w:rsidRDefault="002E1FA3" w:rsidP="00223E2F">
      <w:pPr>
        <w:pStyle w:val="a7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>ГИА 2012. Русский язык: Сборник заданий: 9 класс/ С.И.Львова.-М.,2о11</w:t>
      </w:r>
    </w:p>
    <w:p w:rsidR="0067525E" w:rsidRPr="0050421D" w:rsidRDefault="0067525E" w:rsidP="00223E2F">
      <w:pPr>
        <w:pStyle w:val="a7"/>
        <w:rPr>
          <w:rFonts w:ascii="Times New Roman" w:hAnsi="Times New Roman" w:cs="Times New Roman"/>
          <w:sz w:val="28"/>
          <w:szCs w:val="28"/>
        </w:rPr>
      </w:pPr>
      <w:r w:rsidRPr="0050421D">
        <w:rPr>
          <w:rFonts w:ascii="Times New Roman" w:hAnsi="Times New Roman" w:cs="Times New Roman"/>
          <w:sz w:val="28"/>
          <w:szCs w:val="28"/>
        </w:rPr>
        <w:t>Розенталь Д.Э. Русский язык: Учебное пособие. Для школьников ст. классов. М., 2006.</w:t>
      </w:r>
    </w:p>
    <w:p w:rsidR="00223E2F" w:rsidRPr="0050421D" w:rsidRDefault="00223E2F" w:rsidP="00223E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E2F" w:rsidRDefault="00223E2F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Default="0050421D" w:rsidP="00157502">
      <w:pPr>
        <w:pStyle w:val="a7"/>
        <w:rPr>
          <w:sz w:val="28"/>
          <w:szCs w:val="28"/>
        </w:rPr>
      </w:pPr>
    </w:p>
    <w:p w:rsidR="0050421D" w:rsidRPr="00F64949" w:rsidRDefault="0050421D" w:rsidP="0050421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sectPr w:rsidR="0050421D" w:rsidRPr="00F64949" w:rsidSect="0022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22" w:rsidRDefault="00E96722" w:rsidP="00F56F1A">
      <w:pPr>
        <w:spacing w:after="0" w:line="240" w:lineRule="auto"/>
      </w:pPr>
      <w:r>
        <w:separator/>
      </w:r>
    </w:p>
  </w:endnote>
  <w:endnote w:type="continuationSeparator" w:id="0">
    <w:p w:rsidR="00E96722" w:rsidRDefault="00E96722" w:rsidP="00F5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22" w:rsidRDefault="00E96722" w:rsidP="00F56F1A">
      <w:pPr>
        <w:spacing w:after="0" w:line="240" w:lineRule="auto"/>
      </w:pPr>
      <w:r>
        <w:separator/>
      </w:r>
    </w:p>
  </w:footnote>
  <w:footnote w:type="continuationSeparator" w:id="0">
    <w:p w:rsidR="00E96722" w:rsidRDefault="00E96722" w:rsidP="00F5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52B7"/>
    <w:multiLevelType w:val="hybridMultilevel"/>
    <w:tmpl w:val="CA70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F1A"/>
    <w:rsid w:val="000C3847"/>
    <w:rsid w:val="00157502"/>
    <w:rsid w:val="001B0ABA"/>
    <w:rsid w:val="00223E2F"/>
    <w:rsid w:val="002D4CF3"/>
    <w:rsid w:val="002D4E58"/>
    <w:rsid w:val="002E1FA3"/>
    <w:rsid w:val="0031388A"/>
    <w:rsid w:val="00352343"/>
    <w:rsid w:val="003A79AA"/>
    <w:rsid w:val="003C6A67"/>
    <w:rsid w:val="004A26E2"/>
    <w:rsid w:val="0050421D"/>
    <w:rsid w:val="00546610"/>
    <w:rsid w:val="005629B4"/>
    <w:rsid w:val="00600EC8"/>
    <w:rsid w:val="0060510B"/>
    <w:rsid w:val="00610C78"/>
    <w:rsid w:val="0067525E"/>
    <w:rsid w:val="00710DA5"/>
    <w:rsid w:val="00756FD5"/>
    <w:rsid w:val="007E6ABF"/>
    <w:rsid w:val="00816727"/>
    <w:rsid w:val="00880EB6"/>
    <w:rsid w:val="0090302A"/>
    <w:rsid w:val="009C59E9"/>
    <w:rsid w:val="00AB40AD"/>
    <w:rsid w:val="00AB46F5"/>
    <w:rsid w:val="00AC5DF0"/>
    <w:rsid w:val="00B37303"/>
    <w:rsid w:val="00B47399"/>
    <w:rsid w:val="00C1663A"/>
    <w:rsid w:val="00C36862"/>
    <w:rsid w:val="00CF7680"/>
    <w:rsid w:val="00D03D94"/>
    <w:rsid w:val="00DE28F3"/>
    <w:rsid w:val="00E74135"/>
    <w:rsid w:val="00E9480A"/>
    <w:rsid w:val="00E96722"/>
    <w:rsid w:val="00EB04E5"/>
    <w:rsid w:val="00EC30A4"/>
    <w:rsid w:val="00EE3911"/>
    <w:rsid w:val="00EE4F9E"/>
    <w:rsid w:val="00F56F1A"/>
    <w:rsid w:val="00F64949"/>
    <w:rsid w:val="00FA7D8F"/>
    <w:rsid w:val="00FD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F1A"/>
  </w:style>
  <w:style w:type="paragraph" w:styleId="a5">
    <w:name w:val="footer"/>
    <w:basedOn w:val="a"/>
    <w:link w:val="a6"/>
    <w:uiPriority w:val="99"/>
    <w:semiHidden/>
    <w:unhideWhenUsed/>
    <w:rsid w:val="00F56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6F1A"/>
  </w:style>
  <w:style w:type="paragraph" w:styleId="a7">
    <w:name w:val="List Paragraph"/>
    <w:basedOn w:val="a"/>
    <w:uiPriority w:val="34"/>
    <w:qFormat/>
    <w:rsid w:val="00F64949"/>
    <w:pPr>
      <w:ind w:left="720"/>
      <w:contextualSpacing/>
    </w:pPr>
  </w:style>
  <w:style w:type="table" w:styleId="a8">
    <w:name w:val="Table Grid"/>
    <w:basedOn w:val="a1"/>
    <w:uiPriority w:val="59"/>
    <w:rsid w:val="00313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3820-8820-412A-9C53-8F393327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2011-12-15T16:19:00Z</dcterms:created>
  <dcterms:modified xsi:type="dcterms:W3CDTF">2011-12-21T14:53:00Z</dcterms:modified>
</cp:coreProperties>
</file>