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F40" w:rsidRPr="0024034D" w:rsidRDefault="001A7F40" w:rsidP="001A7F40">
      <w:pPr>
        <w:pStyle w:val="1"/>
        <w:jc w:val="center"/>
        <w:rPr>
          <w:color w:val="auto"/>
        </w:rPr>
      </w:pPr>
      <w:r w:rsidRPr="0024034D">
        <w:rPr>
          <w:color w:val="auto"/>
        </w:rPr>
        <w:t xml:space="preserve">ГБОУ ДОД Дворец детского (юношеского) творчества Московского района Санкт-Петербурга </w:t>
      </w:r>
    </w:p>
    <w:p w:rsidR="001A7F40" w:rsidRPr="0024034D" w:rsidRDefault="001A7F40" w:rsidP="001A7F40">
      <w:pPr>
        <w:pStyle w:val="1"/>
        <w:jc w:val="center"/>
        <w:rPr>
          <w:color w:val="auto"/>
        </w:rPr>
      </w:pPr>
      <w:r w:rsidRPr="0024034D">
        <w:rPr>
          <w:color w:val="auto"/>
        </w:rPr>
        <w:t>Музыкальный отдел</w:t>
      </w:r>
    </w:p>
    <w:p w:rsidR="001A7F40" w:rsidRPr="001A7F40" w:rsidRDefault="001A7F40" w:rsidP="001A7F40"/>
    <w:p w:rsidR="001A7F40" w:rsidRPr="001A7F40" w:rsidRDefault="001A7F40" w:rsidP="001A7F40">
      <w:pPr>
        <w:spacing w:line="240" w:lineRule="atLeast"/>
        <w:jc w:val="center"/>
        <w:rPr>
          <w:rFonts w:asciiTheme="majorHAnsi" w:hAnsiTheme="majorHAnsi" w:cstheme="majorBidi"/>
          <w:b/>
          <w:bCs/>
          <w:sz w:val="36"/>
          <w:szCs w:val="36"/>
        </w:rPr>
      </w:pPr>
      <w:r w:rsidRPr="001A7F40">
        <w:rPr>
          <w:rFonts w:asciiTheme="majorHAnsi" w:hAnsiTheme="majorHAnsi" w:cstheme="majorBidi"/>
          <w:b/>
          <w:bCs/>
          <w:sz w:val="36"/>
          <w:szCs w:val="36"/>
        </w:rPr>
        <w:t>Музыкальный театр «Кантабиле».</w:t>
      </w:r>
    </w:p>
    <w:p w:rsidR="001A7F40" w:rsidRPr="00F56610" w:rsidRDefault="001A7F40" w:rsidP="001A7F40">
      <w:pPr>
        <w:jc w:val="center"/>
        <w:rPr>
          <w:sz w:val="24"/>
        </w:rPr>
      </w:pPr>
    </w:p>
    <w:p w:rsidR="001A7F40" w:rsidRDefault="001A7F40" w:rsidP="001A7F40"/>
    <w:p w:rsidR="00B14056" w:rsidRDefault="00A36AFB" w:rsidP="00B14056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Методическая разработка</w:t>
      </w:r>
    </w:p>
    <w:p w:rsidR="00B14056" w:rsidRPr="0024034D" w:rsidRDefault="001A7F40" w:rsidP="00A36AF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</w:rPr>
        <w:t xml:space="preserve"> </w:t>
      </w:r>
      <w:r w:rsidR="00A36AFB">
        <w:rPr>
          <w:rFonts w:ascii="Times New Roman" w:hAnsi="Times New Roman" w:cs="Times New Roman"/>
          <w:b/>
          <w:sz w:val="32"/>
          <w:szCs w:val="32"/>
        </w:rPr>
        <w:t>Работа</w:t>
      </w:r>
      <w:r w:rsidRPr="0024034D">
        <w:rPr>
          <w:rFonts w:ascii="Times New Roman" w:hAnsi="Times New Roman" w:cs="Times New Roman"/>
          <w:b/>
          <w:sz w:val="32"/>
          <w:szCs w:val="32"/>
        </w:rPr>
        <w:t xml:space="preserve"> концертмейстера над подбором музыкального материала к спектаклям</w:t>
      </w:r>
      <w:r w:rsidR="00B14056" w:rsidRPr="0024034D">
        <w:rPr>
          <w:rFonts w:ascii="Times New Roman" w:hAnsi="Times New Roman" w:cs="Times New Roman"/>
          <w:b/>
          <w:sz w:val="32"/>
          <w:szCs w:val="32"/>
        </w:rPr>
        <w:t xml:space="preserve"> без музыки</w:t>
      </w:r>
    </w:p>
    <w:p w:rsidR="001A7F40" w:rsidRPr="0024034D" w:rsidRDefault="001A7F40" w:rsidP="0022171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034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14056" w:rsidRPr="0024034D">
        <w:rPr>
          <w:rFonts w:ascii="Times New Roman" w:hAnsi="Times New Roman" w:cs="Times New Roman"/>
          <w:b/>
          <w:sz w:val="32"/>
          <w:szCs w:val="32"/>
        </w:rPr>
        <w:t>и переложению авторской музыки</w:t>
      </w:r>
    </w:p>
    <w:p w:rsidR="001A7F40" w:rsidRDefault="001A7F40" w:rsidP="00A36AFB">
      <w:pPr>
        <w:spacing w:after="0"/>
        <w:rPr>
          <w:b/>
          <w:sz w:val="28"/>
        </w:rPr>
      </w:pPr>
    </w:p>
    <w:p w:rsidR="001A7F40" w:rsidRDefault="001A7F40" w:rsidP="001A7F40">
      <w:pPr>
        <w:jc w:val="center"/>
        <w:rPr>
          <w:b/>
          <w:sz w:val="28"/>
        </w:rPr>
      </w:pPr>
    </w:p>
    <w:p w:rsidR="001A7F40" w:rsidRDefault="001A7F40" w:rsidP="001A7F40">
      <w:pPr>
        <w:jc w:val="center"/>
        <w:rPr>
          <w:b/>
          <w:sz w:val="28"/>
        </w:rPr>
      </w:pPr>
    </w:p>
    <w:p w:rsidR="001A7F40" w:rsidRDefault="001A7F40" w:rsidP="00B14056">
      <w:pPr>
        <w:jc w:val="right"/>
        <w:rPr>
          <w:rFonts w:ascii="Times New Roman" w:hAnsi="Times New Roman" w:cs="Times New Roman"/>
          <w:b/>
          <w:sz w:val="28"/>
        </w:rPr>
      </w:pPr>
      <w:r w:rsidRPr="00F56610">
        <w:rPr>
          <w:rFonts w:ascii="Times New Roman" w:hAnsi="Times New Roman" w:cs="Times New Roman"/>
          <w:b/>
          <w:sz w:val="28"/>
          <w:u w:val="single"/>
        </w:rPr>
        <w:t>Составитель:</w:t>
      </w:r>
      <w:r w:rsidRPr="00F56610">
        <w:rPr>
          <w:rFonts w:ascii="Times New Roman" w:hAnsi="Times New Roman" w:cs="Times New Roman"/>
          <w:b/>
          <w:sz w:val="28"/>
        </w:rPr>
        <w:t xml:space="preserve"> </w:t>
      </w:r>
      <w:r w:rsidR="00B14056">
        <w:rPr>
          <w:rFonts w:ascii="Times New Roman" w:hAnsi="Times New Roman" w:cs="Times New Roman"/>
          <w:b/>
          <w:sz w:val="28"/>
        </w:rPr>
        <w:t>Спасский Б. Л.</w:t>
      </w:r>
      <w:r w:rsidRPr="00F56610">
        <w:rPr>
          <w:rFonts w:ascii="Times New Roman" w:hAnsi="Times New Roman" w:cs="Times New Roman"/>
          <w:b/>
          <w:sz w:val="28"/>
        </w:rPr>
        <w:t xml:space="preserve"> –</w:t>
      </w:r>
    </w:p>
    <w:p w:rsidR="001A7F40" w:rsidRDefault="001A7F40" w:rsidP="001A7F40">
      <w:pPr>
        <w:jc w:val="right"/>
        <w:rPr>
          <w:rFonts w:ascii="Times New Roman" w:hAnsi="Times New Roman" w:cs="Times New Roman"/>
          <w:b/>
          <w:sz w:val="28"/>
        </w:rPr>
      </w:pPr>
      <w:r w:rsidRPr="00F56610">
        <w:rPr>
          <w:rFonts w:ascii="Times New Roman" w:hAnsi="Times New Roman" w:cs="Times New Roman"/>
          <w:b/>
          <w:sz w:val="28"/>
        </w:rPr>
        <w:t xml:space="preserve"> педагог дополнительного образования</w:t>
      </w:r>
    </w:p>
    <w:p w:rsidR="001A7F40" w:rsidRDefault="001A7F40" w:rsidP="001A7F40">
      <w:pPr>
        <w:jc w:val="right"/>
        <w:rPr>
          <w:rFonts w:ascii="Times New Roman" w:hAnsi="Times New Roman" w:cs="Times New Roman"/>
          <w:sz w:val="28"/>
        </w:rPr>
      </w:pPr>
      <w:r w:rsidRPr="00124718">
        <w:rPr>
          <w:rFonts w:ascii="Times New Roman" w:hAnsi="Times New Roman" w:cs="Times New Roman"/>
          <w:b/>
          <w:sz w:val="28"/>
          <w:u w:val="single"/>
        </w:rPr>
        <w:t>Консультант:</w:t>
      </w:r>
      <w:r w:rsidRPr="00124718">
        <w:rPr>
          <w:rFonts w:ascii="Times New Roman" w:hAnsi="Times New Roman" w:cs="Times New Roman"/>
          <w:sz w:val="28"/>
        </w:rPr>
        <w:t xml:space="preserve">  </w:t>
      </w:r>
      <w:r w:rsidRPr="00124718">
        <w:rPr>
          <w:rFonts w:ascii="Times New Roman" w:hAnsi="Times New Roman" w:cs="Times New Roman"/>
          <w:b/>
          <w:sz w:val="28"/>
        </w:rPr>
        <w:t>Павлова С.В</w:t>
      </w:r>
      <w:r w:rsidRPr="0012471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-</w:t>
      </w:r>
    </w:p>
    <w:p w:rsidR="001A7F40" w:rsidRPr="00124718" w:rsidRDefault="001A7F40" w:rsidP="001A7F4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</w:t>
      </w:r>
      <w:r w:rsidRPr="00124718">
        <w:rPr>
          <w:rFonts w:ascii="Times New Roman" w:hAnsi="Times New Roman" w:cs="Times New Roman"/>
          <w:b/>
          <w:sz w:val="28"/>
        </w:rPr>
        <w:t>етодист музыкального отдела</w:t>
      </w:r>
    </w:p>
    <w:p w:rsidR="001A7F40" w:rsidRDefault="001A7F40" w:rsidP="001A7F40">
      <w:pPr>
        <w:jc w:val="right"/>
        <w:rPr>
          <w:b/>
          <w:sz w:val="28"/>
          <w:u w:val="single"/>
        </w:rPr>
      </w:pPr>
    </w:p>
    <w:p w:rsidR="001A7F40" w:rsidRDefault="001A7F40" w:rsidP="001A7F40">
      <w:pPr>
        <w:jc w:val="right"/>
        <w:rPr>
          <w:b/>
          <w:sz w:val="28"/>
          <w:u w:val="single"/>
        </w:rPr>
      </w:pPr>
    </w:p>
    <w:p w:rsidR="001A7F40" w:rsidRPr="00124718" w:rsidRDefault="001A7F40" w:rsidP="001A7F40">
      <w:pPr>
        <w:jc w:val="center"/>
        <w:rPr>
          <w:rFonts w:ascii="Times New Roman" w:hAnsi="Times New Roman" w:cs="Times New Roman"/>
          <w:b/>
          <w:sz w:val="28"/>
        </w:rPr>
      </w:pPr>
      <w:r w:rsidRPr="00124718">
        <w:rPr>
          <w:rFonts w:ascii="Times New Roman" w:hAnsi="Times New Roman" w:cs="Times New Roman"/>
          <w:b/>
          <w:sz w:val="28"/>
        </w:rPr>
        <w:t>Санкт-Петербург</w:t>
      </w:r>
    </w:p>
    <w:p w:rsidR="001A7F40" w:rsidRDefault="00B14056" w:rsidP="001A7F4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2015</w:t>
      </w:r>
    </w:p>
    <w:p w:rsidR="00B14056" w:rsidRPr="00124718" w:rsidRDefault="00B14056" w:rsidP="001A7F4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год</w:t>
      </w:r>
    </w:p>
    <w:p w:rsidR="001A7F40" w:rsidRDefault="001A7F40" w:rsidP="001A7F40">
      <w:pPr>
        <w:jc w:val="center"/>
        <w:rPr>
          <w:b/>
          <w:sz w:val="28"/>
          <w:u w:val="single"/>
        </w:rPr>
      </w:pPr>
    </w:p>
    <w:p w:rsidR="001D2322" w:rsidRPr="001D2322" w:rsidRDefault="001D2322" w:rsidP="00A36AFB">
      <w:pPr>
        <w:pageBreakBefore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D2322">
        <w:rPr>
          <w:rFonts w:asciiTheme="majorBidi" w:hAnsiTheme="majorBidi" w:cstheme="majorBidi"/>
          <w:b/>
          <w:bCs/>
          <w:sz w:val="32"/>
          <w:szCs w:val="32"/>
        </w:rPr>
        <w:lastRenderedPageBreak/>
        <w:t>Информационная карта.</w:t>
      </w:r>
    </w:p>
    <w:p w:rsidR="001D2322" w:rsidRPr="00B036FA" w:rsidRDefault="001D2322" w:rsidP="00B036FA">
      <w:pPr>
        <w:pStyle w:val="a9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B036FA">
        <w:rPr>
          <w:rFonts w:asciiTheme="majorBidi" w:hAnsiTheme="majorBidi" w:cstheme="majorBidi"/>
          <w:sz w:val="28"/>
          <w:szCs w:val="28"/>
        </w:rPr>
        <w:t>Спасский Борис Леонидович</w:t>
      </w:r>
    </w:p>
    <w:p w:rsidR="001D2322" w:rsidRPr="00B036FA" w:rsidRDefault="001D2322" w:rsidP="00B036FA">
      <w:pPr>
        <w:pStyle w:val="a9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B036FA">
        <w:rPr>
          <w:rFonts w:asciiTheme="majorBidi" w:hAnsiTheme="majorBidi" w:cstheme="majorBidi"/>
          <w:sz w:val="28"/>
          <w:szCs w:val="28"/>
        </w:rPr>
        <w:t>Стаж работы – 2 года</w:t>
      </w:r>
    </w:p>
    <w:p w:rsidR="001D2322" w:rsidRPr="00B036FA" w:rsidRDefault="001D2322" w:rsidP="00B036FA">
      <w:pPr>
        <w:pStyle w:val="a9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B036FA">
        <w:rPr>
          <w:rFonts w:asciiTheme="majorBidi" w:hAnsiTheme="majorBidi" w:cstheme="majorBidi"/>
          <w:sz w:val="28"/>
          <w:szCs w:val="28"/>
        </w:rPr>
        <w:t>Категория - нет</w:t>
      </w:r>
    </w:p>
    <w:p w:rsidR="001D2322" w:rsidRPr="00B036FA" w:rsidRDefault="001D2322" w:rsidP="00B036FA">
      <w:pPr>
        <w:pStyle w:val="a9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B036FA">
        <w:rPr>
          <w:rFonts w:asciiTheme="majorBidi" w:hAnsiTheme="majorBidi" w:cstheme="majorBidi"/>
          <w:sz w:val="28"/>
          <w:szCs w:val="28"/>
        </w:rPr>
        <w:t>Отдел</w:t>
      </w:r>
      <w:r w:rsidR="00B036FA">
        <w:rPr>
          <w:rFonts w:asciiTheme="majorBidi" w:hAnsiTheme="majorBidi" w:cstheme="majorBidi"/>
          <w:sz w:val="28"/>
          <w:szCs w:val="28"/>
        </w:rPr>
        <w:t xml:space="preserve"> - М</w:t>
      </w:r>
      <w:r w:rsidRPr="00B036FA">
        <w:rPr>
          <w:rFonts w:asciiTheme="majorBidi" w:hAnsiTheme="majorBidi" w:cstheme="majorBidi"/>
          <w:sz w:val="28"/>
          <w:szCs w:val="28"/>
        </w:rPr>
        <w:t>узыкальный</w:t>
      </w:r>
    </w:p>
    <w:p w:rsidR="001D2322" w:rsidRPr="00B036FA" w:rsidRDefault="001D2322" w:rsidP="00B036FA">
      <w:pPr>
        <w:pStyle w:val="a9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B036FA">
        <w:rPr>
          <w:rFonts w:asciiTheme="majorBidi" w:hAnsiTheme="majorBidi" w:cstheme="majorBidi"/>
          <w:sz w:val="28"/>
          <w:szCs w:val="28"/>
        </w:rPr>
        <w:t>Театр «Кантабиле»</w:t>
      </w:r>
    </w:p>
    <w:p w:rsidR="001D2322" w:rsidRPr="00B036FA" w:rsidRDefault="001D2322" w:rsidP="00B036FA">
      <w:pPr>
        <w:pStyle w:val="a9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B036FA">
        <w:rPr>
          <w:rFonts w:asciiTheme="majorBidi" w:hAnsiTheme="majorBidi" w:cstheme="majorBidi"/>
          <w:sz w:val="28"/>
          <w:szCs w:val="28"/>
        </w:rPr>
        <w:t xml:space="preserve">Образовательная программа </w:t>
      </w:r>
      <w:r w:rsidR="00B036FA">
        <w:rPr>
          <w:rFonts w:asciiTheme="majorBidi" w:hAnsiTheme="majorBidi" w:cstheme="majorBidi"/>
          <w:sz w:val="28"/>
          <w:szCs w:val="28"/>
        </w:rPr>
        <w:t xml:space="preserve"> - </w:t>
      </w:r>
      <w:r w:rsidR="00B036FA" w:rsidRPr="00B036FA">
        <w:rPr>
          <w:rFonts w:asciiTheme="majorBidi" w:hAnsiTheme="majorBidi" w:cstheme="majorBidi"/>
          <w:sz w:val="28"/>
          <w:szCs w:val="28"/>
        </w:rPr>
        <w:t xml:space="preserve">Дополнительная общеобразовательная </w:t>
      </w:r>
      <w:proofErr w:type="spellStart"/>
      <w:r w:rsidR="00B036FA" w:rsidRPr="00B036FA">
        <w:rPr>
          <w:rFonts w:asciiTheme="majorBidi" w:hAnsiTheme="majorBidi" w:cstheme="majorBidi"/>
          <w:sz w:val="28"/>
          <w:szCs w:val="28"/>
        </w:rPr>
        <w:t>общеразвивающая</w:t>
      </w:r>
      <w:proofErr w:type="spellEnd"/>
      <w:r w:rsidR="00B036FA" w:rsidRPr="00B036FA">
        <w:rPr>
          <w:rFonts w:asciiTheme="majorBidi" w:hAnsiTheme="majorBidi" w:cstheme="majorBidi"/>
          <w:sz w:val="28"/>
          <w:szCs w:val="28"/>
        </w:rPr>
        <w:t xml:space="preserve"> программа «Мастерство юного актера». Составитель Иванов В. А.; Дополнительная общеобразовательная </w:t>
      </w:r>
      <w:proofErr w:type="spellStart"/>
      <w:r w:rsidR="00B036FA" w:rsidRPr="00B036FA">
        <w:rPr>
          <w:rFonts w:asciiTheme="majorBidi" w:hAnsiTheme="majorBidi" w:cstheme="majorBidi"/>
          <w:sz w:val="28"/>
          <w:szCs w:val="28"/>
        </w:rPr>
        <w:t>общеразвивающая</w:t>
      </w:r>
      <w:proofErr w:type="spellEnd"/>
      <w:r w:rsidR="00B036FA" w:rsidRPr="00B036FA">
        <w:rPr>
          <w:rFonts w:asciiTheme="majorBidi" w:hAnsiTheme="majorBidi" w:cstheme="majorBidi"/>
          <w:sz w:val="28"/>
          <w:szCs w:val="28"/>
        </w:rPr>
        <w:t xml:space="preserve"> программа «Актёрское маст</w:t>
      </w:r>
      <w:r w:rsidR="00C77F7C">
        <w:rPr>
          <w:rFonts w:asciiTheme="majorBidi" w:hAnsiTheme="majorBidi" w:cstheme="majorBidi"/>
          <w:sz w:val="28"/>
          <w:szCs w:val="28"/>
        </w:rPr>
        <w:t xml:space="preserve">ерство». Составитель </w:t>
      </w:r>
      <w:proofErr w:type="spellStart"/>
      <w:r w:rsidR="00C77F7C">
        <w:rPr>
          <w:rFonts w:asciiTheme="majorBidi" w:hAnsiTheme="majorBidi" w:cstheme="majorBidi"/>
          <w:sz w:val="28"/>
          <w:szCs w:val="28"/>
        </w:rPr>
        <w:t>Бараненко</w:t>
      </w:r>
      <w:proofErr w:type="spellEnd"/>
      <w:r w:rsidR="00C77F7C">
        <w:rPr>
          <w:rFonts w:asciiTheme="majorBidi" w:hAnsiTheme="majorBidi" w:cstheme="majorBidi"/>
          <w:sz w:val="28"/>
          <w:szCs w:val="28"/>
        </w:rPr>
        <w:t xml:space="preserve"> В.М</w:t>
      </w:r>
      <w:r w:rsidR="00B036FA" w:rsidRPr="00B036FA">
        <w:rPr>
          <w:rFonts w:asciiTheme="majorBidi" w:hAnsiTheme="majorBidi" w:cstheme="majorBidi"/>
          <w:sz w:val="28"/>
          <w:szCs w:val="28"/>
        </w:rPr>
        <w:t>.</w:t>
      </w:r>
    </w:p>
    <w:p w:rsidR="001D2322" w:rsidRPr="00B036FA" w:rsidRDefault="001D2322" w:rsidP="00B036FA">
      <w:pPr>
        <w:pStyle w:val="a9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B036FA">
        <w:rPr>
          <w:rFonts w:asciiTheme="majorBidi" w:hAnsiTheme="majorBidi" w:cstheme="majorBidi"/>
          <w:sz w:val="28"/>
          <w:szCs w:val="28"/>
        </w:rPr>
        <w:t>Вид методической работы</w:t>
      </w:r>
      <w:r w:rsidR="00A36AFB" w:rsidRPr="00B036FA">
        <w:rPr>
          <w:rFonts w:asciiTheme="majorBidi" w:hAnsiTheme="majorBidi" w:cstheme="majorBidi"/>
          <w:sz w:val="28"/>
          <w:szCs w:val="28"/>
        </w:rPr>
        <w:t xml:space="preserve"> – методическая разработка</w:t>
      </w:r>
    </w:p>
    <w:p w:rsidR="00A36AFB" w:rsidRPr="00B036FA" w:rsidRDefault="00A36AFB" w:rsidP="00221718">
      <w:pPr>
        <w:pStyle w:val="a9"/>
        <w:numPr>
          <w:ilvl w:val="0"/>
          <w:numId w:val="2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B036FA">
        <w:rPr>
          <w:rFonts w:asciiTheme="majorBidi" w:hAnsiTheme="majorBidi" w:cstheme="majorBidi"/>
          <w:sz w:val="28"/>
          <w:szCs w:val="28"/>
        </w:rPr>
        <w:t xml:space="preserve">Название методической работы - </w:t>
      </w:r>
      <w:r w:rsidRPr="00B036FA">
        <w:rPr>
          <w:rFonts w:asciiTheme="majorBidi" w:hAnsiTheme="majorBidi" w:cstheme="majorBidi"/>
          <w:b/>
          <w:bCs/>
          <w:sz w:val="28"/>
          <w:szCs w:val="28"/>
        </w:rPr>
        <w:t>Работа концертмейстера над подбором музыкального материала к спектаклям без музыки и переложению готовой авторской музыки</w:t>
      </w:r>
    </w:p>
    <w:p w:rsidR="00B036FA" w:rsidRDefault="00B036FA" w:rsidP="008F5A29">
      <w:pPr>
        <w:pStyle w:val="a9"/>
        <w:pageBreakBefore/>
        <w:ind w:left="714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F5A29">
        <w:rPr>
          <w:rFonts w:asciiTheme="majorBidi" w:hAnsiTheme="majorBidi" w:cstheme="majorBidi"/>
          <w:b/>
          <w:bCs/>
          <w:sz w:val="32"/>
          <w:szCs w:val="32"/>
        </w:rPr>
        <w:lastRenderedPageBreak/>
        <w:t>Содержание.</w:t>
      </w:r>
    </w:p>
    <w:p w:rsidR="005D59C0" w:rsidRPr="00D642EF" w:rsidRDefault="005D59C0" w:rsidP="00D642EF">
      <w:pPr>
        <w:pStyle w:val="a9"/>
        <w:ind w:left="714"/>
        <w:rPr>
          <w:rFonts w:asciiTheme="majorBidi" w:hAnsiTheme="majorBidi" w:cstheme="majorBidi"/>
          <w:sz w:val="32"/>
          <w:szCs w:val="32"/>
        </w:rPr>
      </w:pPr>
      <w:r w:rsidRPr="00470DF8">
        <w:rPr>
          <w:rFonts w:asciiTheme="majorBidi" w:hAnsiTheme="majorBidi" w:cstheme="majorBidi"/>
          <w:b/>
          <w:bCs/>
          <w:sz w:val="32"/>
          <w:szCs w:val="32"/>
        </w:rPr>
        <w:t>Информационная карта</w:t>
      </w:r>
      <w:r w:rsidR="00D642EF" w:rsidRPr="00D642EF">
        <w:rPr>
          <w:rFonts w:asciiTheme="majorBidi" w:hAnsiTheme="majorBidi" w:cstheme="majorBidi"/>
          <w:sz w:val="32"/>
          <w:szCs w:val="32"/>
        </w:rPr>
        <w:t>.......................</w:t>
      </w:r>
      <w:r w:rsidR="00D642EF">
        <w:rPr>
          <w:rFonts w:asciiTheme="majorBidi" w:hAnsiTheme="majorBidi" w:cstheme="majorBidi"/>
          <w:sz w:val="32"/>
          <w:szCs w:val="32"/>
        </w:rPr>
        <w:t>.............................</w:t>
      </w:r>
      <w:r w:rsidR="00F36D38">
        <w:rPr>
          <w:rFonts w:asciiTheme="majorBidi" w:hAnsiTheme="majorBidi" w:cstheme="majorBidi"/>
          <w:sz w:val="32"/>
          <w:szCs w:val="32"/>
        </w:rPr>
        <w:t>.</w:t>
      </w:r>
      <w:r w:rsidR="00D642EF">
        <w:rPr>
          <w:rFonts w:asciiTheme="majorBidi" w:hAnsiTheme="majorBidi" w:cstheme="majorBidi"/>
          <w:sz w:val="32"/>
          <w:szCs w:val="32"/>
        </w:rPr>
        <w:t>...2</w:t>
      </w:r>
    </w:p>
    <w:p w:rsidR="005D59C0" w:rsidRPr="00D642EF" w:rsidRDefault="005D59C0" w:rsidP="005D59C0">
      <w:pPr>
        <w:pStyle w:val="a9"/>
        <w:ind w:left="714"/>
        <w:rPr>
          <w:rFonts w:asciiTheme="majorBidi" w:hAnsiTheme="majorBidi" w:cstheme="majorBidi"/>
          <w:sz w:val="32"/>
          <w:szCs w:val="32"/>
        </w:rPr>
      </w:pPr>
      <w:r w:rsidRPr="00470DF8">
        <w:rPr>
          <w:rFonts w:asciiTheme="majorBidi" w:hAnsiTheme="majorBidi" w:cstheme="majorBidi"/>
          <w:b/>
          <w:bCs/>
          <w:sz w:val="32"/>
          <w:szCs w:val="32"/>
        </w:rPr>
        <w:t>Введение</w:t>
      </w:r>
      <w:r w:rsidR="00D642EF">
        <w:rPr>
          <w:rFonts w:asciiTheme="majorBidi" w:hAnsiTheme="majorBidi" w:cstheme="majorBidi"/>
          <w:sz w:val="32"/>
          <w:szCs w:val="32"/>
        </w:rPr>
        <w:t>……………………………………………………</w:t>
      </w:r>
      <w:r w:rsidR="00F36D38">
        <w:rPr>
          <w:rFonts w:asciiTheme="majorBidi" w:hAnsiTheme="majorBidi" w:cstheme="majorBidi"/>
          <w:sz w:val="32"/>
          <w:szCs w:val="32"/>
        </w:rPr>
        <w:t>.</w:t>
      </w:r>
      <w:r w:rsidR="00D642EF">
        <w:rPr>
          <w:rFonts w:asciiTheme="majorBidi" w:hAnsiTheme="majorBidi" w:cstheme="majorBidi"/>
          <w:sz w:val="32"/>
          <w:szCs w:val="32"/>
        </w:rPr>
        <w:t>..4</w:t>
      </w:r>
    </w:p>
    <w:p w:rsidR="008C1691" w:rsidRPr="00470DF8" w:rsidRDefault="008C1691" w:rsidP="00470DF8">
      <w:pPr>
        <w:pStyle w:val="a9"/>
        <w:ind w:left="714"/>
        <w:rPr>
          <w:rFonts w:asciiTheme="majorBidi" w:hAnsiTheme="majorBidi" w:cstheme="majorBidi"/>
          <w:b/>
          <w:bCs/>
          <w:sz w:val="32"/>
          <w:szCs w:val="32"/>
        </w:rPr>
      </w:pPr>
      <w:r w:rsidRPr="00470DF8">
        <w:rPr>
          <w:rFonts w:asciiTheme="majorBidi" w:hAnsiTheme="majorBidi" w:cstheme="majorBidi"/>
          <w:b/>
          <w:bCs/>
          <w:sz w:val="32"/>
          <w:szCs w:val="32"/>
        </w:rPr>
        <w:t>Основная часть</w:t>
      </w:r>
    </w:p>
    <w:p w:rsidR="008C1691" w:rsidRPr="00470DF8" w:rsidRDefault="008C1691" w:rsidP="005D59C0">
      <w:pPr>
        <w:pStyle w:val="a9"/>
        <w:ind w:left="714"/>
        <w:rPr>
          <w:rFonts w:asciiTheme="majorBidi" w:hAnsiTheme="majorBidi" w:cstheme="majorBidi"/>
          <w:b/>
          <w:bCs/>
          <w:sz w:val="30"/>
          <w:szCs w:val="30"/>
        </w:rPr>
      </w:pPr>
      <w:r w:rsidRPr="00470DF8">
        <w:rPr>
          <w:rFonts w:asciiTheme="majorBidi" w:hAnsiTheme="majorBidi" w:cstheme="majorBidi"/>
          <w:b/>
          <w:bCs/>
          <w:sz w:val="30"/>
          <w:szCs w:val="30"/>
        </w:rPr>
        <w:t>Раздел</w:t>
      </w:r>
      <w:r w:rsidRPr="00D642EF">
        <w:rPr>
          <w:rFonts w:asciiTheme="majorBidi" w:hAnsiTheme="majorBidi" w:cstheme="majorBidi"/>
          <w:b/>
          <w:bCs/>
          <w:sz w:val="30"/>
          <w:szCs w:val="30"/>
        </w:rPr>
        <w:t xml:space="preserve"> </w:t>
      </w:r>
      <w:r w:rsidRPr="00470DF8">
        <w:rPr>
          <w:rFonts w:asciiTheme="majorBidi" w:hAnsiTheme="majorBidi" w:cstheme="majorBidi"/>
          <w:b/>
          <w:bCs/>
          <w:sz w:val="30"/>
          <w:szCs w:val="30"/>
          <w:lang w:val="en-US"/>
        </w:rPr>
        <w:t>I</w:t>
      </w:r>
    </w:p>
    <w:p w:rsidR="008C1691" w:rsidRPr="00470DF8" w:rsidRDefault="00470DF8" w:rsidP="005D59C0">
      <w:pPr>
        <w:pStyle w:val="a9"/>
        <w:ind w:left="714"/>
        <w:rPr>
          <w:rFonts w:asciiTheme="majorBidi" w:hAnsiTheme="majorBidi" w:cstheme="majorBidi"/>
          <w:i/>
          <w:iCs/>
          <w:sz w:val="32"/>
          <w:szCs w:val="32"/>
        </w:rPr>
      </w:pPr>
      <w:r>
        <w:rPr>
          <w:rFonts w:asciiTheme="majorBidi" w:hAnsiTheme="majorBidi" w:cstheme="majorBidi"/>
          <w:i/>
          <w:iCs/>
          <w:sz w:val="32"/>
          <w:szCs w:val="32"/>
        </w:rPr>
        <w:tab/>
      </w:r>
      <w:r w:rsidR="008C1691" w:rsidRPr="00470DF8">
        <w:rPr>
          <w:rFonts w:asciiTheme="majorBidi" w:hAnsiTheme="majorBidi" w:cstheme="majorBidi"/>
          <w:i/>
          <w:iCs/>
          <w:sz w:val="32"/>
          <w:szCs w:val="32"/>
        </w:rPr>
        <w:t>Подбор музыкального материала к спектаклю «Почта» по одноимённому стихотворению С. Я. Маршака</w:t>
      </w:r>
      <w:r>
        <w:rPr>
          <w:rFonts w:asciiTheme="majorBidi" w:hAnsiTheme="majorBidi" w:cstheme="majorBidi"/>
          <w:i/>
          <w:iCs/>
          <w:sz w:val="32"/>
          <w:szCs w:val="32"/>
        </w:rPr>
        <w:t>…………</w:t>
      </w:r>
      <w:r w:rsidR="00D642EF">
        <w:rPr>
          <w:rFonts w:asciiTheme="majorBidi" w:hAnsiTheme="majorBidi" w:cstheme="majorBidi"/>
          <w:i/>
          <w:iCs/>
          <w:sz w:val="32"/>
          <w:szCs w:val="32"/>
        </w:rPr>
        <w:t>.</w:t>
      </w:r>
      <w:r w:rsidR="00D642EF" w:rsidRPr="00D642EF">
        <w:rPr>
          <w:rFonts w:asciiTheme="majorBidi" w:hAnsiTheme="majorBidi" w:cstheme="majorBidi"/>
          <w:sz w:val="32"/>
          <w:szCs w:val="32"/>
        </w:rPr>
        <w:t>5</w:t>
      </w:r>
    </w:p>
    <w:p w:rsidR="008C1691" w:rsidRPr="00D642EF" w:rsidRDefault="00470DF8" w:rsidP="005D59C0">
      <w:pPr>
        <w:pStyle w:val="a9"/>
        <w:ind w:left="71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i/>
          <w:iCs/>
          <w:sz w:val="32"/>
          <w:szCs w:val="32"/>
        </w:rPr>
        <w:tab/>
      </w:r>
      <w:r w:rsidR="008C1691" w:rsidRPr="00470DF8">
        <w:rPr>
          <w:rFonts w:asciiTheme="majorBidi" w:hAnsiTheme="majorBidi" w:cstheme="majorBidi"/>
          <w:i/>
          <w:iCs/>
          <w:sz w:val="32"/>
          <w:szCs w:val="32"/>
        </w:rPr>
        <w:t>Подбор музыкального материала к спектаклю «Сказка о глупом мышонке» по одноимённому стихотворению С. Я. Маршака</w:t>
      </w:r>
      <w:r w:rsidR="00D642EF">
        <w:rPr>
          <w:rFonts w:asciiTheme="majorBidi" w:hAnsiTheme="majorBidi" w:cstheme="majorBidi"/>
          <w:i/>
          <w:iCs/>
          <w:sz w:val="32"/>
          <w:szCs w:val="32"/>
        </w:rPr>
        <w:t>……………………………………………………………..</w:t>
      </w:r>
      <w:r w:rsidR="00D642EF">
        <w:rPr>
          <w:rFonts w:asciiTheme="majorBidi" w:hAnsiTheme="majorBidi" w:cstheme="majorBidi"/>
          <w:sz w:val="32"/>
          <w:szCs w:val="32"/>
        </w:rPr>
        <w:t>7</w:t>
      </w:r>
    </w:p>
    <w:p w:rsidR="00470DF8" w:rsidRPr="00470DF8" w:rsidRDefault="00470DF8" w:rsidP="005D59C0">
      <w:pPr>
        <w:pStyle w:val="a9"/>
        <w:ind w:left="714"/>
        <w:rPr>
          <w:rFonts w:asciiTheme="majorBidi" w:hAnsiTheme="majorBidi" w:cstheme="majorBidi"/>
          <w:i/>
          <w:iCs/>
          <w:sz w:val="32"/>
          <w:szCs w:val="32"/>
          <w:lang w:bidi="he-IL"/>
        </w:rPr>
      </w:pPr>
    </w:p>
    <w:p w:rsidR="008C1691" w:rsidRPr="00470DF8" w:rsidRDefault="008C1691" w:rsidP="00470DF8">
      <w:pPr>
        <w:pStyle w:val="a9"/>
        <w:spacing w:after="0"/>
        <w:ind w:left="714"/>
        <w:rPr>
          <w:rFonts w:asciiTheme="majorBidi" w:hAnsiTheme="majorBidi" w:cstheme="majorBidi"/>
          <w:b/>
          <w:bCs/>
          <w:sz w:val="30"/>
          <w:szCs w:val="30"/>
          <w:lang w:bidi="he-IL"/>
        </w:rPr>
      </w:pPr>
      <w:r w:rsidRPr="00470DF8">
        <w:rPr>
          <w:rFonts w:asciiTheme="majorBidi" w:hAnsiTheme="majorBidi" w:cstheme="majorBidi"/>
          <w:b/>
          <w:bCs/>
          <w:sz w:val="30"/>
          <w:szCs w:val="30"/>
          <w:lang w:bidi="he-IL"/>
        </w:rPr>
        <w:t>Раздел</w:t>
      </w:r>
      <w:r w:rsidRPr="00D642EF">
        <w:rPr>
          <w:rFonts w:asciiTheme="majorBidi" w:hAnsiTheme="majorBidi" w:cstheme="majorBidi"/>
          <w:b/>
          <w:bCs/>
          <w:sz w:val="30"/>
          <w:szCs w:val="30"/>
          <w:lang w:bidi="he-IL"/>
        </w:rPr>
        <w:t xml:space="preserve"> </w:t>
      </w:r>
      <w:r w:rsidRPr="00470DF8">
        <w:rPr>
          <w:rFonts w:asciiTheme="majorBidi" w:hAnsiTheme="majorBidi" w:cstheme="majorBidi"/>
          <w:b/>
          <w:bCs/>
          <w:sz w:val="30"/>
          <w:szCs w:val="30"/>
          <w:lang w:val="en-US" w:bidi="he-IL"/>
        </w:rPr>
        <w:t>II</w:t>
      </w:r>
    </w:p>
    <w:p w:rsidR="008C1691" w:rsidRPr="00D642EF" w:rsidRDefault="00470DF8" w:rsidP="00470DF8">
      <w:pPr>
        <w:spacing w:after="0"/>
        <w:ind w:left="70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i/>
          <w:iCs/>
          <w:sz w:val="32"/>
          <w:szCs w:val="32"/>
        </w:rPr>
        <w:tab/>
      </w:r>
      <w:r w:rsidR="008C1691" w:rsidRPr="00470DF8">
        <w:rPr>
          <w:rFonts w:asciiTheme="majorBidi" w:hAnsiTheme="majorBidi" w:cstheme="majorBidi"/>
          <w:i/>
          <w:iCs/>
          <w:sz w:val="32"/>
          <w:szCs w:val="32"/>
        </w:rPr>
        <w:t>Переложение готовой авторской музыки композитора М. Минкова к фильму «Незнайка с нашего двора» (1983) для создания музыкального спектакля «Незнайка»</w:t>
      </w:r>
      <w:r>
        <w:rPr>
          <w:rFonts w:asciiTheme="majorBidi" w:hAnsiTheme="majorBidi" w:cstheme="majorBidi"/>
          <w:i/>
          <w:iCs/>
          <w:sz w:val="32"/>
          <w:szCs w:val="32"/>
        </w:rPr>
        <w:t>……………...</w:t>
      </w:r>
      <w:r w:rsidR="00D642EF">
        <w:rPr>
          <w:rFonts w:asciiTheme="majorBidi" w:hAnsiTheme="majorBidi" w:cstheme="majorBidi"/>
          <w:sz w:val="32"/>
          <w:szCs w:val="32"/>
        </w:rPr>
        <w:t>10</w:t>
      </w:r>
    </w:p>
    <w:p w:rsidR="008C1691" w:rsidRPr="00470DF8" w:rsidRDefault="00470DF8" w:rsidP="00470DF8">
      <w:pPr>
        <w:ind w:left="70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i/>
          <w:iCs/>
          <w:sz w:val="32"/>
          <w:szCs w:val="32"/>
        </w:rPr>
        <w:tab/>
      </w:r>
      <w:r w:rsidR="008C1691" w:rsidRPr="00470DF8">
        <w:rPr>
          <w:rFonts w:asciiTheme="majorBidi" w:hAnsiTheme="majorBidi" w:cstheme="majorBidi"/>
          <w:i/>
          <w:iCs/>
          <w:sz w:val="32"/>
          <w:szCs w:val="32"/>
        </w:rPr>
        <w:t>Переложение готовой авторской музыки композитора М. Минкова к фильму «Тайна снежной королевы» (1986) для создания музыкального спектакля «Снежная королева</w:t>
      </w:r>
      <w:r w:rsidR="008C1691" w:rsidRPr="00470DF8">
        <w:rPr>
          <w:rFonts w:asciiTheme="majorBidi" w:hAnsiTheme="majorBidi" w:cstheme="majorBidi"/>
          <w:sz w:val="32"/>
          <w:szCs w:val="32"/>
        </w:rPr>
        <w:t>»</w:t>
      </w:r>
      <w:r>
        <w:rPr>
          <w:rFonts w:asciiTheme="majorBidi" w:hAnsiTheme="majorBidi" w:cstheme="majorBidi"/>
          <w:sz w:val="32"/>
          <w:szCs w:val="32"/>
        </w:rPr>
        <w:t>….</w:t>
      </w:r>
      <w:r w:rsidR="00D642EF">
        <w:rPr>
          <w:rFonts w:asciiTheme="majorBidi" w:hAnsiTheme="majorBidi" w:cstheme="majorBidi"/>
          <w:sz w:val="32"/>
          <w:szCs w:val="32"/>
        </w:rPr>
        <w:t>10</w:t>
      </w:r>
    </w:p>
    <w:p w:rsidR="008C1691" w:rsidRPr="00470DF8" w:rsidRDefault="008C1691" w:rsidP="005D59C0">
      <w:pPr>
        <w:pStyle w:val="a9"/>
        <w:ind w:left="714"/>
        <w:rPr>
          <w:rFonts w:asciiTheme="majorBidi" w:hAnsiTheme="majorBidi" w:cstheme="majorBidi"/>
          <w:sz w:val="32"/>
          <w:szCs w:val="32"/>
          <w:lang w:bidi="he-IL"/>
        </w:rPr>
      </w:pPr>
    </w:p>
    <w:p w:rsidR="008C1691" w:rsidRPr="00470DF8" w:rsidRDefault="008C1691" w:rsidP="005D59C0">
      <w:pPr>
        <w:pStyle w:val="a9"/>
        <w:ind w:left="714"/>
        <w:rPr>
          <w:rFonts w:asciiTheme="majorBidi" w:hAnsiTheme="majorBidi" w:cstheme="majorBidi"/>
          <w:sz w:val="32"/>
          <w:szCs w:val="32"/>
          <w:lang w:bidi="he-IL"/>
        </w:rPr>
      </w:pPr>
      <w:r w:rsidRPr="00470DF8">
        <w:rPr>
          <w:rFonts w:asciiTheme="majorBidi" w:hAnsiTheme="majorBidi" w:cstheme="majorBidi"/>
          <w:b/>
          <w:bCs/>
          <w:sz w:val="32"/>
          <w:szCs w:val="32"/>
          <w:lang w:bidi="he-IL"/>
        </w:rPr>
        <w:t>Выводы</w:t>
      </w:r>
      <w:r w:rsidR="00470DF8">
        <w:rPr>
          <w:rFonts w:asciiTheme="majorBidi" w:hAnsiTheme="majorBidi" w:cstheme="majorBidi"/>
          <w:sz w:val="32"/>
          <w:szCs w:val="32"/>
          <w:lang w:bidi="he-IL"/>
        </w:rPr>
        <w:t>…………………………………………….…………..11</w:t>
      </w:r>
    </w:p>
    <w:p w:rsidR="008C1691" w:rsidRPr="00470DF8" w:rsidRDefault="008C1691" w:rsidP="005D59C0">
      <w:pPr>
        <w:pStyle w:val="a9"/>
        <w:ind w:left="714"/>
        <w:rPr>
          <w:rFonts w:asciiTheme="majorBidi" w:hAnsiTheme="majorBidi" w:cstheme="majorBidi"/>
          <w:b/>
          <w:bCs/>
          <w:sz w:val="32"/>
          <w:szCs w:val="32"/>
          <w:lang w:bidi="he-IL"/>
        </w:rPr>
      </w:pPr>
      <w:r w:rsidRPr="00470DF8">
        <w:rPr>
          <w:rFonts w:asciiTheme="majorBidi" w:hAnsiTheme="majorBidi" w:cstheme="majorBidi"/>
          <w:b/>
          <w:bCs/>
          <w:sz w:val="32"/>
          <w:szCs w:val="32"/>
          <w:lang w:bidi="he-IL"/>
        </w:rPr>
        <w:t>Литература</w:t>
      </w:r>
      <w:r w:rsidR="00470DF8" w:rsidRPr="00470DF8">
        <w:rPr>
          <w:rFonts w:asciiTheme="majorBidi" w:hAnsiTheme="majorBidi" w:cstheme="majorBidi"/>
          <w:sz w:val="32"/>
          <w:szCs w:val="32"/>
          <w:lang w:bidi="he-IL"/>
        </w:rPr>
        <w:t>…………………………………………………….12</w:t>
      </w:r>
    </w:p>
    <w:p w:rsidR="008C1691" w:rsidRPr="00470DF8" w:rsidRDefault="008C1691" w:rsidP="00470DF8">
      <w:pPr>
        <w:pStyle w:val="a9"/>
        <w:spacing w:after="0"/>
        <w:ind w:left="714"/>
        <w:rPr>
          <w:rFonts w:asciiTheme="majorBidi" w:hAnsiTheme="majorBidi" w:cstheme="majorBidi"/>
          <w:b/>
          <w:bCs/>
          <w:sz w:val="32"/>
          <w:szCs w:val="32"/>
          <w:lang w:bidi="he-IL"/>
        </w:rPr>
      </w:pPr>
      <w:r w:rsidRPr="00470DF8">
        <w:rPr>
          <w:rFonts w:asciiTheme="majorBidi" w:hAnsiTheme="majorBidi" w:cstheme="majorBidi"/>
          <w:b/>
          <w:bCs/>
          <w:sz w:val="32"/>
          <w:szCs w:val="32"/>
          <w:lang w:bidi="he-IL"/>
        </w:rPr>
        <w:t>Приложения</w:t>
      </w:r>
    </w:p>
    <w:p w:rsidR="008C1691" w:rsidRPr="00BF4396" w:rsidRDefault="008C1691" w:rsidP="00BF4396">
      <w:pPr>
        <w:pStyle w:val="a3"/>
        <w:widowControl w:val="0"/>
        <w:spacing w:before="0" w:beforeAutospacing="0" w:after="0" w:afterAutospacing="0"/>
        <w:ind w:firstLine="709"/>
        <w:rPr>
          <w:rFonts w:asciiTheme="majorBidi" w:hAnsiTheme="majorBidi" w:cstheme="majorBidi"/>
          <w:sz w:val="32"/>
          <w:szCs w:val="32"/>
        </w:rPr>
      </w:pPr>
      <w:r w:rsidRPr="00470DF8">
        <w:rPr>
          <w:rFonts w:asciiTheme="majorBidi" w:hAnsiTheme="majorBidi" w:cstheme="majorBidi"/>
          <w:i/>
          <w:iCs/>
          <w:sz w:val="32"/>
          <w:szCs w:val="32"/>
        </w:rPr>
        <w:t>Сканированные ноты к спектаклю «</w:t>
      </w:r>
      <w:r w:rsidR="00470DF8">
        <w:rPr>
          <w:rFonts w:asciiTheme="majorBidi" w:hAnsiTheme="majorBidi" w:cstheme="majorBidi"/>
          <w:i/>
          <w:iCs/>
          <w:sz w:val="32"/>
          <w:szCs w:val="32"/>
        </w:rPr>
        <w:t>Незнайка</w:t>
      </w:r>
      <w:r w:rsidRPr="00470DF8">
        <w:rPr>
          <w:rFonts w:asciiTheme="majorBidi" w:hAnsiTheme="majorBidi" w:cstheme="majorBidi"/>
          <w:i/>
          <w:iCs/>
          <w:sz w:val="32"/>
          <w:szCs w:val="32"/>
        </w:rPr>
        <w:t>»</w:t>
      </w:r>
      <w:r w:rsidR="00470DF8">
        <w:rPr>
          <w:rFonts w:asciiTheme="majorBidi" w:hAnsiTheme="majorBidi" w:cstheme="majorBidi"/>
          <w:i/>
          <w:iCs/>
          <w:sz w:val="32"/>
          <w:szCs w:val="32"/>
        </w:rPr>
        <w:t>………………</w:t>
      </w:r>
      <w:r w:rsidR="00BF4396" w:rsidRPr="00BF4396">
        <w:rPr>
          <w:rFonts w:asciiTheme="majorBidi" w:hAnsiTheme="majorBidi" w:cstheme="majorBidi"/>
          <w:sz w:val="32"/>
          <w:szCs w:val="32"/>
        </w:rPr>
        <w:t>13</w:t>
      </w:r>
    </w:p>
    <w:p w:rsidR="008C1691" w:rsidRPr="00470DF8" w:rsidRDefault="008C1691" w:rsidP="00F36D38">
      <w:pPr>
        <w:pStyle w:val="a3"/>
        <w:widowControl w:val="0"/>
        <w:spacing w:before="0" w:beforeAutospacing="0" w:after="0" w:afterAutospacing="0"/>
        <w:ind w:firstLine="709"/>
        <w:rPr>
          <w:rFonts w:asciiTheme="majorBidi" w:hAnsiTheme="majorBidi" w:cstheme="majorBidi"/>
          <w:i/>
          <w:iCs/>
          <w:sz w:val="32"/>
          <w:szCs w:val="32"/>
        </w:rPr>
      </w:pPr>
      <w:r w:rsidRPr="00470DF8">
        <w:rPr>
          <w:rFonts w:asciiTheme="majorBidi" w:hAnsiTheme="majorBidi" w:cstheme="majorBidi"/>
          <w:i/>
          <w:iCs/>
          <w:sz w:val="32"/>
          <w:szCs w:val="32"/>
        </w:rPr>
        <w:t>Сканированные ноты к спектаклю «Снежная королева»</w:t>
      </w:r>
      <w:r w:rsidR="00470DF8">
        <w:rPr>
          <w:rFonts w:asciiTheme="majorBidi" w:hAnsiTheme="majorBidi" w:cstheme="majorBidi"/>
          <w:i/>
          <w:iCs/>
          <w:sz w:val="32"/>
          <w:szCs w:val="32"/>
        </w:rPr>
        <w:t>…</w:t>
      </w:r>
      <w:r w:rsidR="00F36D38">
        <w:rPr>
          <w:rFonts w:asciiTheme="majorBidi" w:hAnsiTheme="majorBidi" w:cstheme="majorBidi"/>
          <w:i/>
          <w:iCs/>
          <w:sz w:val="32"/>
          <w:szCs w:val="32"/>
        </w:rPr>
        <w:t>.</w:t>
      </w:r>
      <w:r w:rsidR="00470DF8">
        <w:rPr>
          <w:rFonts w:asciiTheme="majorBidi" w:hAnsiTheme="majorBidi" w:cstheme="majorBidi"/>
          <w:i/>
          <w:iCs/>
          <w:sz w:val="32"/>
          <w:szCs w:val="32"/>
        </w:rPr>
        <w:t>.</w:t>
      </w:r>
      <w:r w:rsidR="00221718">
        <w:rPr>
          <w:rFonts w:asciiTheme="majorBidi" w:hAnsiTheme="majorBidi" w:cstheme="majorBidi"/>
          <w:sz w:val="32"/>
          <w:szCs w:val="32"/>
        </w:rPr>
        <w:t>1</w:t>
      </w:r>
      <w:r w:rsidR="00F36D38">
        <w:rPr>
          <w:rFonts w:asciiTheme="majorBidi" w:hAnsiTheme="majorBidi" w:cstheme="majorBidi"/>
          <w:sz w:val="32"/>
          <w:szCs w:val="32"/>
        </w:rPr>
        <w:t>5</w:t>
      </w:r>
    </w:p>
    <w:p w:rsidR="008C1691" w:rsidRPr="008C1691" w:rsidRDefault="008C1691" w:rsidP="005D59C0">
      <w:pPr>
        <w:pStyle w:val="a9"/>
        <w:ind w:left="714"/>
        <w:rPr>
          <w:rFonts w:asciiTheme="majorBidi" w:hAnsiTheme="majorBidi" w:cstheme="majorBidi"/>
          <w:sz w:val="32"/>
          <w:szCs w:val="32"/>
          <w:rtl/>
          <w:lang w:bidi="he-IL"/>
        </w:rPr>
      </w:pPr>
    </w:p>
    <w:p w:rsidR="00387C31" w:rsidRPr="00387C31" w:rsidRDefault="00387C31" w:rsidP="00387C31">
      <w:pPr>
        <w:pageBreakBefore/>
        <w:ind w:left="357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87C31">
        <w:rPr>
          <w:rFonts w:asciiTheme="majorBidi" w:hAnsiTheme="majorBidi" w:cstheme="majorBidi"/>
          <w:b/>
          <w:bCs/>
          <w:sz w:val="32"/>
          <w:szCs w:val="32"/>
        </w:rPr>
        <w:lastRenderedPageBreak/>
        <w:t>Введение</w:t>
      </w:r>
    </w:p>
    <w:p w:rsidR="003347CF" w:rsidRDefault="00950968" w:rsidP="00D83B08">
      <w:pPr>
        <w:pStyle w:val="a3"/>
        <w:spacing w:before="0" w:beforeAutospacing="0" w:after="0" w:afterAutospacing="0"/>
        <w:jc w:val="both"/>
      </w:pPr>
      <w:r>
        <w:tab/>
      </w:r>
      <w:r w:rsidR="003347CF">
        <w:t>В репертуаре детских театров  много пьес, сказок, которые трудно представить без музыкального сопровождения. Ведь порой именно музыка является основным материалом, помогающим создать нужную атмосферу на сцене, усилить эмоциональное восприятие, убедительно и ярко показать образы персонажей.</w:t>
      </w:r>
    </w:p>
    <w:p w:rsidR="003347CF" w:rsidRDefault="00950968" w:rsidP="00D83B08">
      <w:pPr>
        <w:pStyle w:val="a3"/>
        <w:spacing w:before="0" w:beforeAutospacing="0" w:after="0" w:afterAutospacing="0"/>
        <w:jc w:val="both"/>
      </w:pPr>
      <w:r>
        <w:tab/>
      </w:r>
      <w:r w:rsidR="003347CF">
        <w:t>Режиссёр спектакля указывает те места в спектакле, где должна звучать музыка, при этом, не называя конкретное музыкальное произведение. В этом случае концертмейстер должен подобрать музыкальный материал, согласуя его с характерами персонажей, сюжетом пьесы, временем и местом действия.</w:t>
      </w:r>
    </w:p>
    <w:p w:rsidR="008B07C0" w:rsidRDefault="00950968" w:rsidP="00D83B08">
      <w:pPr>
        <w:pStyle w:val="a3"/>
        <w:spacing w:before="0" w:beforeAutospacing="0" w:after="0" w:afterAutospacing="0"/>
        <w:jc w:val="both"/>
      </w:pPr>
      <w:r>
        <w:tab/>
      </w:r>
      <w:r w:rsidR="003347CF">
        <w:t xml:space="preserve">Приступая к составлению своего плана музыкального оформления спектакля, концертмейстер исходит, прежде всего, из жанра пьесы, из режиссёрского замысла постановки.  </w:t>
      </w:r>
    </w:p>
    <w:p w:rsidR="00C21D33" w:rsidRDefault="00A83BE1" w:rsidP="00D83B08">
      <w:pPr>
        <w:pStyle w:val="a3"/>
        <w:spacing w:before="0" w:beforeAutospacing="0" w:after="0" w:afterAutospacing="0"/>
        <w:jc w:val="both"/>
      </w:pPr>
      <w:r>
        <w:tab/>
        <w:t>Музыка может выполнять</w:t>
      </w:r>
      <w:r w:rsidR="003347CF">
        <w:rPr>
          <w:rStyle w:val="a5"/>
          <w:i/>
          <w:iCs/>
        </w:rPr>
        <w:t xml:space="preserve"> </w:t>
      </w:r>
      <w:r w:rsidR="003347CF" w:rsidRPr="00A83BE1">
        <w:rPr>
          <w:rStyle w:val="a5"/>
          <w:b w:val="0"/>
          <w:bCs w:val="0"/>
        </w:rPr>
        <w:t>иллюстративно-изобразительн</w:t>
      </w:r>
      <w:r w:rsidRPr="00A83BE1">
        <w:rPr>
          <w:rStyle w:val="a5"/>
          <w:b w:val="0"/>
          <w:bCs w:val="0"/>
        </w:rPr>
        <w:t>ую</w:t>
      </w:r>
      <w:r w:rsidR="003347CF" w:rsidRPr="00A83BE1">
        <w:rPr>
          <w:rStyle w:val="a5"/>
          <w:b w:val="0"/>
          <w:bCs w:val="0"/>
        </w:rPr>
        <w:t xml:space="preserve"> </w:t>
      </w:r>
      <w:r w:rsidRPr="00A83BE1">
        <w:rPr>
          <w:rStyle w:val="a5"/>
          <w:b w:val="0"/>
          <w:bCs w:val="0"/>
        </w:rPr>
        <w:t>функцию</w:t>
      </w:r>
      <w:r>
        <w:rPr>
          <w:rStyle w:val="a5"/>
          <w:b w:val="0"/>
          <w:bCs w:val="0"/>
        </w:rPr>
        <w:t>,</w:t>
      </w:r>
      <w:r w:rsidR="003347CF">
        <w:t xml:space="preserve"> </w:t>
      </w:r>
      <w:r>
        <w:t>иллюстрируя</w:t>
      </w:r>
      <w:r w:rsidR="003347CF">
        <w:t xml:space="preserve"> то, что происходит на сцене. При творческом решении вопроса музыка в этой функции может помочь зрителю полнее почувствовать сценическое действие и разнообразить впечатления</w:t>
      </w:r>
      <w:r w:rsidR="00C21D33">
        <w:t>.</w:t>
      </w:r>
      <w:r w:rsidR="003347CF">
        <w:t xml:space="preserve"> </w:t>
      </w:r>
    </w:p>
    <w:p w:rsidR="003347CF" w:rsidRDefault="00C21D33" w:rsidP="00D83B08">
      <w:pPr>
        <w:pStyle w:val="a3"/>
        <w:spacing w:before="0" w:beforeAutospacing="0" w:after="0" w:afterAutospacing="0"/>
        <w:jc w:val="both"/>
      </w:pPr>
      <w:r>
        <w:tab/>
        <w:t>Удачно подобранные музыкальные фрагменты,</w:t>
      </w:r>
      <w:r w:rsidR="003347CF">
        <w:rPr>
          <w:rStyle w:val="a4"/>
        </w:rPr>
        <w:t xml:space="preserve"> </w:t>
      </w:r>
      <w:r>
        <w:t>введё</w:t>
      </w:r>
      <w:r w:rsidR="003347CF">
        <w:t>нн</w:t>
      </w:r>
      <w:r>
        <w:t>ые</w:t>
      </w:r>
      <w:r w:rsidR="003347CF">
        <w:t xml:space="preserve"> в спектакль</w:t>
      </w:r>
      <w:r>
        <w:t>,</w:t>
      </w:r>
      <w:r w:rsidR="003347CF">
        <w:t xml:space="preserve"> помога</w:t>
      </w:r>
      <w:r>
        <w:t>ю</w:t>
      </w:r>
      <w:r w:rsidR="003347CF">
        <w:t>т раскрыть суть</w:t>
      </w:r>
      <w:r>
        <w:t>,</w:t>
      </w:r>
      <w:r w:rsidR="003347CF">
        <w:t xml:space="preserve">  как всего спектакля, так и отдельных сцен. </w:t>
      </w:r>
      <w:r>
        <w:t>Музыкальные темы, связанные с персонажами,</w:t>
      </w:r>
      <w:r w:rsidR="003347CF">
        <w:t xml:space="preserve"> характери</w:t>
      </w:r>
      <w:r>
        <w:t>зуют</w:t>
      </w:r>
      <w:r w:rsidR="003347CF">
        <w:t xml:space="preserve"> действующих лиц</w:t>
      </w:r>
      <w:r>
        <w:t>.</w:t>
      </w:r>
      <w:r w:rsidR="003347CF">
        <w:t xml:space="preserve"> Точный и яркий музыкальный образ всегда  помогает действию на сцене в целом.</w:t>
      </w:r>
      <w:r w:rsidR="003347CF" w:rsidRPr="003347CF">
        <w:t xml:space="preserve"> </w:t>
      </w:r>
    </w:p>
    <w:p w:rsidR="003347CF" w:rsidRDefault="00C21D33" w:rsidP="00D83B08">
      <w:pPr>
        <w:pStyle w:val="a3"/>
        <w:spacing w:before="0" w:beforeAutospacing="0" w:after="0" w:afterAutospacing="0"/>
        <w:jc w:val="both"/>
      </w:pPr>
      <w:r>
        <w:tab/>
      </w:r>
      <w:r w:rsidR="003347CF">
        <w:t>Музыка к спектаклю подбирается из ранее созданных произведений, написанных по другому поводу. Музыкальное сопровождение должно соизмеряться с содержанием и масштабом постановки, оно не должно противоречить ни оформлению спектакля, ни  поведению героев на сцене.</w:t>
      </w:r>
    </w:p>
    <w:p w:rsidR="003347CF" w:rsidRDefault="00C21D33" w:rsidP="00D83B08">
      <w:pPr>
        <w:pStyle w:val="a3"/>
        <w:spacing w:before="0" w:beforeAutospacing="0" w:after="0" w:afterAutospacing="0"/>
        <w:jc w:val="both"/>
      </w:pPr>
      <w:r>
        <w:tab/>
      </w:r>
      <w:r w:rsidR="003347CF">
        <w:t xml:space="preserve">Определяющим моментом при подборе музыки могут служить образы отдельных действующих лиц или общая характеристика определенных групп лиц. </w:t>
      </w:r>
    </w:p>
    <w:p w:rsidR="003347CF" w:rsidRDefault="00C21D33" w:rsidP="00D83B08">
      <w:pPr>
        <w:pStyle w:val="a3"/>
        <w:spacing w:before="0" w:beforeAutospacing="0" w:after="0" w:afterAutospacing="0"/>
        <w:jc w:val="both"/>
      </w:pPr>
      <w:r>
        <w:tab/>
      </w:r>
      <w:r w:rsidR="003347CF">
        <w:t xml:space="preserve">Подбор музыки к спектаклям часто связан с необходимостью выразить различные чувства: радость, юмор, героику и т.д. В этом случае невозможно обойтись без богатого наследия классической и современной музыки. </w:t>
      </w:r>
      <w:r w:rsidR="00950968">
        <w:t>Н</w:t>
      </w:r>
      <w:r w:rsidR="003347CF">
        <w:t xml:space="preserve">аибольшее эмоциональное воздействие на зрителя музыка производит лишь при её экономном введении и именно в тех местах, где она дополняет сценическое действие и помогает его восприятию. </w:t>
      </w:r>
    </w:p>
    <w:p w:rsidR="003347CF" w:rsidRDefault="00C21D33" w:rsidP="008F5A29">
      <w:pPr>
        <w:pStyle w:val="a3"/>
        <w:spacing w:before="0" w:beforeAutospacing="0" w:after="0" w:afterAutospacing="0"/>
        <w:jc w:val="both"/>
      </w:pPr>
      <w:r>
        <w:tab/>
      </w:r>
      <w:r w:rsidR="003347CF">
        <w:t>В процессе репетиционной работы над спектаклем выверяется отобранный музыкальный материал, насколько он подходит в той или иной сцене.</w:t>
      </w:r>
      <w:r>
        <w:tab/>
      </w:r>
    </w:p>
    <w:p w:rsidR="00D83B08" w:rsidRDefault="00D83B08" w:rsidP="00B14056">
      <w:pPr>
        <w:pStyle w:val="a3"/>
        <w:spacing w:before="0" w:beforeAutospacing="0" w:after="0" w:afterAutospacing="0"/>
      </w:pPr>
    </w:p>
    <w:p w:rsidR="00387C31" w:rsidRPr="00387C31" w:rsidRDefault="00387C31" w:rsidP="008768D1">
      <w:pPr>
        <w:pStyle w:val="a3"/>
        <w:pageBreakBefore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387C31">
        <w:rPr>
          <w:b/>
          <w:bCs/>
          <w:sz w:val="36"/>
          <w:szCs w:val="36"/>
        </w:rPr>
        <w:lastRenderedPageBreak/>
        <w:t>Основная часть</w:t>
      </w:r>
    </w:p>
    <w:p w:rsidR="00D83B08" w:rsidRPr="00387C31" w:rsidRDefault="00387C31" w:rsidP="00387C31">
      <w:pPr>
        <w:pStyle w:val="a3"/>
        <w:keepLines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Раздел </w:t>
      </w:r>
      <w:r>
        <w:rPr>
          <w:b/>
          <w:bCs/>
          <w:sz w:val="32"/>
          <w:szCs w:val="32"/>
          <w:lang w:val="en-US"/>
        </w:rPr>
        <w:t>I</w:t>
      </w:r>
      <w:r w:rsidRPr="00387C31">
        <w:rPr>
          <w:sz w:val="28"/>
        </w:rPr>
        <w:t>.</w:t>
      </w:r>
      <w:r>
        <w:rPr>
          <w:sz w:val="28"/>
        </w:rPr>
        <w:t xml:space="preserve">  </w:t>
      </w:r>
      <w:r w:rsidR="00D83B08" w:rsidRPr="00387C31">
        <w:rPr>
          <w:b/>
          <w:bCs/>
          <w:sz w:val="32"/>
          <w:szCs w:val="32"/>
        </w:rPr>
        <w:t>Подбор музыкального материала к спектаклю «Почта» по одноимённому стихотворению С. Я. Маршака.</w:t>
      </w:r>
    </w:p>
    <w:p w:rsidR="00D83B08" w:rsidRDefault="00D83B08" w:rsidP="00D83B08">
      <w:pPr>
        <w:pStyle w:val="a3"/>
        <w:spacing w:before="0" w:beforeAutospacing="0" w:after="0" w:afterAutospacing="0"/>
        <w:rPr>
          <w:b/>
          <w:bCs/>
        </w:rPr>
      </w:pPr>
    </w:p>
    <w:p w:rsidR="00D83B08" w:rsidRDefault="00D83B08" w:rsidP="00D83B08">
      <w:pPr>
        <w:pStyle w:val="a3"/>
        <w:spacing w:before="0" w:beforeAutospacing="0" w:after="0" w:afterAutospacing="0"/>
        <w:jc w:val="both"/>
      </w:pPr>
      <w:r>
        <w:tab/>
        <w:t>Музыкальные фрагменты выполняют как иллюстративно-изобразительную функцию, так и создают эмоциональную атмосферу спектакля.</w:t>
      </w:r>
    </w:p>
    <w:p w:rsidR="00D83B08" w:rsidRDefault="00D83B08" w:rsidP="00D83B08">
      <w:pPr>
        <w:pStyle w:val="a3"/>
        <w:spacing w:before="0" w:beforeAutospacing="0" w:after="0" w:afterAutospacing="0"/>
        <w:jc w:val="both"/>
      </w:pPr>
    </w:p>
    <w:p w:rsidR="00D83B08" w:rsidRDefault="00D83B08" w:rsidP="00D83B08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D83B08">
        <w:rPr>
          <w:b/>
          <w:bCs/>
        </w:rPr>
        <w:t>ПОЧТА</w:t>
      </w:r>
      <w:r w:rsidR="008768D1">
        <w:rPr>
          <w:b/>
          <w:bCs/>
        </w:rPr>
        <w:t xml:space="preserve"> </w:t>
      </w:r>
    </w:p>
    <w:p w:rsidR="00D83B08" w:rsidRDefault="008768D1" w:rsidP="008768D1">
      <w:pPr>
        <w:pStyle w:val="a3"/>
        <w:spacing w:before="0" w:beforeAutospacing="0" w:after="0" w:afterAutospacing="0"/>
        <w:rPr>
          <w:i/>
          <w:iCs/>
        </w:rPr>
      </w:pPr>
      <w:r>
        <w:tab/>
      </w:r>
      <w:r w:rsidR="00D83B08" w:rsidRPr="008768D1">
        <w:rPr>
          <w:i/>
          <w:iCs/>
        </w:rPr>
        <w:t>Перед началом спектакля звучит короткая весёлая музыкальная тема «</w:t>
      </w:r>
      <w:proofErr w:type="spellStart"/>
      <w:r w:rsidR="00D83B08" w:rsidRPr="008768D1">
        <w:rPr>
          <w:i/>
          <w:iCs/>
        </w:rPr>
        <w:t>Пенсильванская</w:t>
      </w:r>
      <w:proofErr w:type="spellEnd"/>
      <w:r w:rsidR="00D83B08" w:rsidRPr="008768D1">
        <w:rPr>
          <w:i/>
          <w:iCs/>
        </w:rPr>
        <w:t xml:space="preserve"> полька» </w:t>
      </w:r>
      <w:proofErr w:type="gramStart"/>
      <w:r w:rsidR="00D83B08" w:rsidRPr="008768D1">
        <w:rPr>
          <w:i/>
          <w:iCs/>
        </w:rPr>
        <w:t>из</w:t>
      </w:r>
      <w:proofErr w:type="gramEnd"/>
      <w:r w:rsidR="00D83B08" w:rsidRPr="008768D1">
        <w:rPr>
          <w:i/>
          <w:iCs/>
        </w:rPr>
        <w:t xml:space="preserve"> </w:t>
      </w:r>
      <w:proofErr w:type="spellStart"/>
      <w:proofErr w:type="gramStart"/>
      <w:r w:rsidR="00D83B08" w:rsidRPr="008768D1">
        <w:rPr>
          <w:i/>
          <w:iCs/>
        </w:rPr>
        <w:t>х</w:t>
      </w:r>
      <w:proofErr w:type="spellEnd"/>
      <w:proofErr w:type="gramEnd"/>
      <w:r w:rsidR="00D83B08" w:rsidRPr="008768D1">
        <w:rPr>
          <w:i/>
          <w:iCs/>
        </w:rPr>
        <w:t>/</w:t>
      </w:r>
      <w:proofErr w:type="spellStart"/>
      <w:r w:rsidR="00D83B08" w:rsidRPr="008768D1">
        <w:rPr>
          <w:i/>
          <w:iCs/>
        </w:rPr>
        <w:t>ф</w:t>
      </w:r>
      <w:proofErr w:type="spellEnd"/>
      <w:r w:rsidR="00D83B08" w:rsidRPr="008768D1">
        <w:rPr>
          <w:i/>
          <w:iCs/>
        </w:rPr>
        <w:t xml:space="preserve"> «День сурка» (1993)</w:t>
      </w:r>
    </w:p>
    <w:p w:rsidR="008768D1" w:rsidRDefault="008768D1" w:rsidP="008768D1">
      <w:pPr>
        <w:pStyle w:val="a3"/>
        <w:spacing w:before="0" w:beforeAutospacing="0" w:after="0" w:afterAutospacing="0"/>
      </w:pPr>
    </w:p>
    <w:p w:rsidR="008768D1" w:rsidRDefault="008768D1" w:rsidP="008768D1">
      <w:pPr>
        <w:pStyle w:val="a3"/>
        <w:spacing w:before="0" w:beforeAutospacing="0" w:after="0" w:afterAutospacing="0"/>
      </w:pPr>
      <w:r>
        <w:t>Кто стучится в дверь ко мне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 xml:space="preserve"> С толстой сумкой на ремне,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С цифрой 5 на медной бляшке,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В синей форменной фуражке?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Это он,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Это он,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Ленинградский почтальон.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У него сегодня много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 xml:space="preserve"> Писем в сумке на боку,-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Из Ташкента, Таганрога,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Из Тамбова и Баку.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В семь часов он начал дело,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В десять сумка похудела,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А к двенадцати часам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 xml:space="preserve"> Всё разнёс по адресам.</w:t>
      </w:r>
    </w:p>
    <w:p w:rsidR="008768D1" w:rsidRDefault="008768D1" w:rsidP="008768D1">
      <w:pPr>
        <w:pStyle w:val="a3"/>
        <w:spacing w:before="0" w:beforeAutospacing="0" w:after="0" w:afterAutospacing="0"/>
      </w:pPr>
    </w:p>
    <w:p w:rsidR="008768D1" w:rsidRDefault="008768D1" w:rsidP="008768D1">
      <w:pPr>
        <w:pStyle w:val="a3"/>
        <w:spacing w:before="0" w:beforeAutospacing="0" w:after="0" w:afterAutospacing="0"/>
      </w:pPr>
    </w:p>
    <w:p w:rsidR="008768D1" w:rsidRDefault="008768D1" w:rsidP="008768D1">
      <w:pPr>
        <w:pStyle w:val="a3"/>
        <w:spacing w:before="0" w:beforeAutospacing="0" w:after="0" w:afterAutospacing="0"/>
      </w:pPr>
      <w:r>
        <w:t xml:space="preserve">- </w:t>
      </w:r>
      <w:proofErr w:type="gramStart"/>
      <w:r>
        <w:t>Заказное</w:t>
      </w:r>
      <w:proofErr w:type="gramEnd"/>
      <w:r>
        <w:t xml:space="preserve"> из Ростова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 xml:space="preserve"> Для товарища Житкова!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 xml:space="preserve">- </w:t>
      </w:r>
      <w:proofErr w:type="gramStart"/>
      <w:r>
        <w:t>Заказное</w:t>
      </w:r>
      <w:proofErr w:type="gramEnd"/>
      <w:r>
        <w:t xml:space="preserve"> для Житкова?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Извините, нет такого!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Где же этот гражданин?</w:t>
      </w:r>
    </w:p>
    <w:p w:rsidR="008768D1" w:rsidRPr="00455B53" w:rsidRDefault="008768D1" w:rsidP="008768D1">
      <w:pPr>
        <w:pStyle w:val="a3"/>
        <w:spacing w:before="0" w:beforeAutospacing="0" w:after="0" w:afterAutospacing="0"/>
      </w:pPr>
      <w:r>
        <w:t>Улетел вчера в Берлин.</w:t>
      </w:r>
    </w:p>
    <w:p w:rsidR="00CF286C" w:rsidRPr="00455B53" w:rsidRDefault="00CF286C" w:rsidP="008768D1">
      <w:pPr>
        <w:pStyle w:val="a3"/>
        <w:spacing w:before="0" w:beforeAutospacing="0" w:after="0" w:afterAutospacing="0"/>
      </w:pPr>
    </w:p>
    <w:p w:rsidR="008768D1" w:rsidRPr="008768D1" w:rsidRDefault="008768D1" w:rsidP="008768D1">
      <w:pPr>
        <w:pStyle w:val="a3"/>
        <w:spacing w:before="0" w:beforeAutospacing="0" w:after="0" w:afterAutospacing="0"/>
        <w:rPr>
          <w:i/>
          <w:iCs/>
        </w:rPr>
      </w:pPr>
      <w:r>
        <w:rPr>
          <w:i/>
          <w:iCs/>
        </w:rPr>
        <w:tab/>
      </w:r>
      <w:r w:rsidRPr="008768D1">
        <w:rPr>
          <w:i/>
          <w:iCs/>
        </w:rPr>
        <w:t xml:space="preserve">Звучит главная тема </w:t>
      </w:r>
      <w:proofErr w:type="gramStart"/>
      <w:r w:rsidRPr="008768D1">
        <w:rPr>
          <w:i/>
          <w:iCs/>
        </w:rPr>
        <w:t>из</w:t>
      </w:r>
      <w:proofErr w:type="gramEnd"/>
      <w:r w:rsidRPr="008768D1">
        <w:rPr>
          <w:i/>
          <w:iCs/>
        </w:rPr>
        <w:t xml:space="preserve"> </w:t>
      </w:r>
      <w:proofErr w:type="gramStart"/>
      <w:r w:rsidRPr="008768D1">
        <w:rPr>
          <w:i/>
          <w:iCs/>
        </w:rPr>
        <w:t>фильма</w:t>
      </w:r>
      <w:proofErr w:type="gramEnd"/>
      <w:r w:rsidRPr="008768D1">
        <w:rPr>
          <w:i/>
          <w:iCs/>
        </w:rPr>
        <w:t xml:space="preserve"> «АС из асов» композитора Владимира </w:t>
      </w:r>
      <w:proofErr w:type="spellStart"/>
      <w:r w:rsidRPr="008768D1">
        <w:rPr>
          <w:i/>
          <w:iCs/>
        </w:rPr>
        <w:t>Косма</w:t>
      </w:r>
      <w:proofErr w:type="spellEnd"/>
      <w:r w:rsidRPr="008768D1">
        <w:rPr>
          <w:i/>
          <w:iCs/>
        </w:rPr>
        <w:t>.</w:t>
      </w:r>
    </w:p>
    <w:p w:rsidR="008768D1" w:rsidRDefault="008768D1" w:rsidP="008768D1">
      <w:pPr>
        <w:pStyle w:val="a3"/>
        <w:spacing w:before="0" w:beforeAutospacing="0" w:after="0" w:afterAutospacing="0"/>
      </w:pPr>
    </w:p>
    <w:p w:rsidR="008768D1" w:rsidRDefault="008768D1" w:rsidP="008768D1">
      <w:pPr>
        <w:pStyle w:val="a3"/>
        <w:spacing w:before="0" w:beforeAutospacing="0" w:after="0" w:afterAutospacing="0"/>
      </w:pPr>
    </w:p>
    <w:p w:rsidR="008768D1" w:rsidRDefault="008768D1" w:rsidP="008768D1">
      <w:pPr>
        <w:pStyle w:val="a3"/>
        <w:spacing w:before="0" w:beforeAutospacing="0" w:after="0" w:afterAutospacing="0"/>
      </w:pPr>
      <w:r>
        <w:t>Житков за границу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 xml:space="preserve"> По воздуху мчится -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Земля зеленеет внизу.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А вслед за Житковым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 xml:space="preserve"> В вагоне почтовом</w:t>
      </w:r>
    </w:p>
    <w:p w:rsidR="008768D1" w:rsidRPr="00455B53" w:rsidRDefault="008768D1" w:rsidP="008768D1">
      <w:pPr>
        <w:pStyle w:val="a3"/>
        <w:spacing w:before="0" w:beforeAutospacing="0" w:after="0" w:afterAutospacing="0"/>
      </w:pPr>
      <w:r>
        <w:t xml:space="preserve"> Письмо заказное везут.</w:t>
      </w:r>
    </w:p>
    <w:p w:rsidR="00CF286C" w:rsidRPr="00455B53" w:rsidRDefault="00CF286C" w:rsidP="008768D1">
      <w:pPr>
        <w:pStyle w:val="a3"/>
        <w:spacing w:before="0" w:beforeAutospacing="0" w:after="0" w:afterAutospacing="0"/>
      </w:pPr>
    </w:p>
    <w:p w:rsidR="008768D1" w:rsidRPr="001B5D92" w:rsidRDefault="008768D1" w:rsidP="008768D1">
      <w:pPr>
        <w:pStyle w:val="a3"/>
        <w:spacing w:before="0" w:beforeAutospacing="0" w:after="0" w:afterAutospacing="0"/>
        <w:rPr>
          <w:i/>
          <w:iCs/>
        </w:rPr>
      </w:pPr>
      <w:r>
        <w:tab/>
      </w:r>
      <w:r w:rsidR="001B5D92" w:rsidRPr="001B5D92">
        <w:rPr>
          <w:i/>
          <w:iCs/>
        </w:rPr>
        <w:t xml:space="preserve">Звучит мелодия В. </w:t>
      </w:r>
      <w:proofErr w:type="spellStart"/>
      <w:r w:rsidR="001B5D92" w:rsidRPr="001B5D92">
        <w:rPr>
          <w:i/>
          <w:iCs/>
        </w:rPr>
        <w:t>Шаинского</w:t>
      </w:r>
      <w:proofErr w:type="spellEnd"/>
      <w:r w:rsidR="001B5D92" w:rsidRPr="001B5D92">
        <w:rPr>
          <w:i/>
          <w:iCs/>
        </w:rPr>
        <w:t xml:space="preserve"> «</w:t>
      </w:r>
      <w:proofErr w:type="spellStart"/>
      <w:r w:rsidR="001B5D92" w:rsidRPr="001B5D92">
        <w:rPr>
          <w:i/>
          <w:iCs/>
        </w:rPr>
        <w:t>Голубой</w:t>
      </w:r>
      <w:proofErr w:type="spellEnd"/>
      <w:r w:rsidR="001B5D92" w:rsidRPr="001B5D92">
        <w:rPr>
          <w:i/>
          <w:iCs/>
        </w:rPr>
        <w:t xml:space="preserve"> вагон»</w:t>
      </w:r>
    </w:p>
    <w:p w:rsidR="008768D1" w:rsidRDefault="008768D1" w:rsidP="008768D1">
      <w:pPr>
        <w:pStyle w:val="a3"/>
        <w:spacing w:before="0" w:beforeAutospacing="0" w:after="0" w:afterAutospacing="0"/>
      </w:pPr>
    </w:p>
    <w:p w:rsidR="008768D1" w:rsidRDefault="008768D1" w:rsidP="008768D1">
      <w:pPr>
        <w:pStyle w:val="a3"/>
        <w:spacing w:before="0" w:beforeAutospacing="0" w:after="0" w:afterAutospacing="0"/>
      </w:pPr>
      <w:r>
        <w:t>Пакеты по полкам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 xml:space="preserve"> </w:t>
      </w:r>
      <w:proofErr w:type="gramStart"/>
      <w:r>
        <w:t>Разложены</w:t>
      </w:r>
      <w:proofErr w:type="gramEnd"/>
      <w:r>
        <w:t xml:space="preserve"> с толком,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В дороге разборка идёт,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lastRenderedPageBreak/>
        <w:t>И два почтальона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 xml:space="preserve"> На лавках вагона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 xml:space="preserve"> Качаются ночь напролёт.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Открытка - В Дубровку,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Посылка - В Покровку,</w:t>
      </w:r>
    </w:p>
    <w:p w:rsidR="008768D1" w:rsidRDefault="008768D1" w:rsidP="001B5D92">
      <w:pPr>
        <w:pStyle w:val="a3"/>
        <w:spacing w:before="0" w:beforeAutospacing="0" w:after="0" w:afterAutospacing="0"/>
      </w:pPr>
      <w:r>
        <w:t xml:space="preserve">Газета </w:t>
      </w:r>
      <w:r w:rsidR="001B5D92">
        <w:t>–</w:t>
      </w:r>
      <w:r>
        <w:t xml:space="preserve"> </w:t>
      </w:r>
      <w:r w:rsidR="001B5D92">
        <w:t>на станцию Клин</w:t>
      </w:r>
      <w:r>
        <w:t>.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Письмо - В Бологое.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А вот заказное</w:t>
      </w:r>
    </w:p>
    <w:p w:rsidR="001B5D92" w:rsidRDefault="008768D1" w:rsidP="001B5D92">
      <w:pPr>
        <w:pStyle w:val="a3"/>
        <w:spacing w:before="0" w:beforeAutospacing="0" w:after="0" w:afterAutospacing="0"/>
      </w:pPr>
      <w:r>
        <w:t xml:space="preserve"> </w:t>
      </w:r>
      <w:r w:rsidR="001B5D92">
        <w:t>Пойдёт за границу - в Берлин.</w:t>
      </w:r>
    </w:p>
    <w:p w:rsidR="001B5D92" w:rsidRDefault="001B5D92" w:rsidP="001B5D92">
      <w:pPr>
        <w:pStyle w:val="a3"/>
        <w:spacing w:before="0" w:beforeAutospacing="0" w:after="0" w:afterAutospacing="0"/>
      </w:pPr>
    </w:p>
    <w:p w:rsidR="001B5D92" w:rsidRPr="001B5D92" w:rsidRDefault="001B5D92" w:rsidP="001B5D92">
      <w:pPr>
        <w:pStyle w:val="a3"/>
        <w:spacing w:beforeAutospacing="0" w:after="0" w:afterAutospacing="0"/>
      </w:pPr>
      <w:r w:rsidRPr="001B5D92">
        <w:t>Идет берлинский почтальон,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 xml:space="preserve">Последней почтой </w:t>
      </w:r>
      <w:proofErr w:type="gramStart"/>
      <w:r w:rsidRPr="001B5D92">
        <w:t>нагружен</w:t>
      </w:r>
      <w:proofErr w:type="gramEnd"/>
      <w:r w:rsidRPr="001B5D92">
        <w:t>.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Одет таким он франтом: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Фуражка с красным кантом.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На темно-синем пиджаке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Лазурные петлицы.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Идет и держит он в руке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Письмо из-за границы.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Кругом прохожие спешат.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Машины шинами шуршат,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Одна другой быстрее,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По Липовой аллее.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Подводит к двери почтальон,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Швейцару старому поклон.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 xml:space="preserve">Письмо для </w:t>
      </w:r>
      <w:proofErr w:type="spellStart"/>
      <w:r w:rsidRPr="001B5D92">
        <w:t>герр</w:t>
      </w:r>
      <w:proofErr w:type="spellEnd"/>
      <w:r w:rsidRPr="001B5D92">
        <w:t xml:space="preserve"> Житкова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Из номера шестого!</w:t>
      </w:r>
    </w:p>
    <w:p w:rsidR="001B5D92" w:rsidRPr="001B5D92" w:rsidRDefault="001B5D92" w:rsidP="001B5D92">
      <w:pPr>
        <w:pStyle w:val="a3"/>
        <w:spacing w:before="0" w:beforeAutospacing="0" w:after="0" w:afterAutospacing="0"/>
      </w:pPr>
      <w:r w:rsidRPr="001B5D92">
        <w:t>Вчера в одиннадцать часов</w:t>
      </w:r>
    </w:p>
    <w:p w:rsidR="001B5D92" w:rsidRPr="00455B53" w:rsidRDefault="001B5D92" w:rsidP="001B5D92">
      <w:pPr>
        <w:pStyle w:val="a3"/>
        <w:spacing w:before="0" w:beforeAutospacing="0" w:after="0" w:afterAutospacing="0"/>
      </w:pPr>
      <w:r w:rsidRPr="001B5D92">
        <w:t>Уехал в Англию Житков!</w:t>
      </w:r>
    </w:p>
    <w:p w:rsidR="00CF286C" w:rsidRPr="00455B53" w:rsidRDefault="00CF286C" w:rsidP="001B5D92">
      <w:pPr>
        <w:pStyle w:val="a3"/>
        <w:spacing w:before="0" w:beforeAutospacing="0" w:after="0" w:afterAutospacing="0"/>
      </w:pPr>
    </w:p>
    <w:p w:rsidR="001B5D92" w:rsidRDefault="001B5D92" w:rsidP="001B5D92">
      <w:pPr>
        <w:pStyle w:val="a3"/>
        <w:spacing w:before="0" w:beforeAutospacing="0" w:after="0" w:afterAutospacing="0"/>
        <w:rPr>
          <w:i/>
          <w:iCs/>
        </w:rPr>
      </w:pPr>
      <w:r>
        <w:tab/>
      </w:r>
      <w:r w:rsidRPr="001B5D92">
        <w:rPr>
          <w:i/>
          <w:iCs/>
        </w:rPr>
        <w:t xml:space="preserve">В качестве лирической темы звучит колыбельная из </w:t>
      </w:r>
      <w:proofErr w:type="spellStart"/>
      <w:r w:rsidRPr="001B5D92">
        <w:rPr>
          <w:i/>
          <w:iCs/>
        </w:rPr>
        <w:t>х</w:t>
      </w:r>
      <w:proofErr w:type="spellEnd"/>
      <w:r w:rsidRPr="001B5D92">
        <w:rPr>
          <w:i/>
          <w:iCs/>
        </w:rPr>
        <w:t>/</w:t>
      </w:r>
      <w:proofErr w:type="spellStart"/>
      <w:r w:rsidRPr="001B5D92">
        <w:rPr>
          <w:i/>
          <w:iCs/>
        </w:rPr>
        <w:t>ф</w:t>
      </w:r>
      <w:proofErr w:type="spellEnd"/>
      <w:r w:rsidRPr="001B5D92">
        <w:rPr>
          <w:i/>
          <w:iCs/>
        </w:rPr>
        <w:t xml:space="preserve"> «Мери </w:t>
      </w:r>
      <w:proofErr w:type="spellStart"/>
      <w:r w:rsidRPr="001B5D92">
        <w:rPr>
          <w:i/>
          <w:iCs/>
        </w:rPr>
        <w:t>Поппинс</w:t>
      </w:r>
      <w:proofErr w:type="spellEnd"/>
      <w:r w:rsidRPr="001B5D92">
        <w:rPr>
          <w:i/>
          <w:iCs/>
        </w:rPr>
        <w:t>»</w:t>
      </w:r>
      <w:r>
        <w:rPr>
          <w:i/>
          <w:iCs/>
        </w:rPr>
        <w:t xml:space="preserve"> </w:t>
      </w:r>
      <w:r w:rsidRPr="001B5D92">
        <w:rPr>
          <w:i/>
          <w:iCs/>
        </w:rPr>
        <w:t xml:space="preserve">(У. Дисней. 1964, музыка – Ричард и Роберт </w:t>
      </w:r>
      <w:proofErr w:type="spellStart"/>
      <w:r w:rsidRPr="001B5D92">
        <w:rPr>
          <w:i/>
          <w:iCs/>
        </w:rPr>
        <w:t>Шерман</w:t>
      </w:r>
      <w:proofErr w:type="spellEnd"/>
      <w:r w:rsidRPr="001B5D92">
        <w:rPr>
          <w:i/>
          <w:iCs/>
        </w:rPr>
        <w:t>)</w:t>
      </w:r>
    </w:p>
    <w:p w:rsidR="00CF286C" w:rsidRDefault="00CF286C" w:rsidP="001B5D92">
      <w:pPr>
        <w:pStyle w:val="a3"/>
        <w:spacing w:before="0" w:beforeAutospacing="0" w:after="0" w:afterAutospacing="0"/>
        <w:rPr>
          <w:i/>
          <w:iCs/>
        </w:rPr>
      </w:pPr>
    </w:p>
    <w:p w:rsidR="00CF286C" w:rsidRPr="001B5D92" w:rsidRDefault="00CF286C" w:rsidP="001B5D92">
      <w:pPr>
        <w:pStyle w:val="a3"/>
        <w:spacing w:before="0" w:beforeAutospacing="0" w:after="0" w:afterAutospacing="0"/>
        <w:rPr>
          <w:i/>
          <w:iCs/>
        </w:rPr>
      </w:pPr>
      <w:r>
        <w:rPr>
          <w:i/>
          <w:iCs/>
        </w:rPr>
        <w:tab/>
        <w:t>Следующий музыкальный фрагмент звучит в конце спектакля:</w:t>
      </w:r>
    </w:p>
    <w:p w:rsidR="008768D1" w:rsidRDefault="008768D1" w:rsidP="008768D1">
      <w:pPr>
        <w:pStyle w:val="a3"/>
        <w:spacing w:before="0" w:beforeAutospacing="0" w:after="0" w:afterAutospacing="0"/>
      </w:pPr>
    </w:p>
    <w:p w:rsidR="008768D1" w:rsidRDefault="008768D1" w:rsidP="008768D1">
      <w:pPr>
        <w:pStyle w:val="a3"/>
        <w:spacing w:before="0" w:beforeAutospacing="0" w:after="0" w:afterAutospacing="0"/>
      </w:pPr>
      <w:r>
        <w:t>Честь и слава почтальонам,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Утомлённым, запылённым,</w:t>
      </w:r>
    </w:p>
    <w:p w:rsidR="008768D1" w:rsidRDefault="008768D1" w:rsidP="008768D1">
      <w:pPr>
        <w:pStyle w:val="a3"/>
        <w:spacing w:before="0" w:beforeAutospacing="0" w:after="0" w:afterAutospacing="0"/>
      </w:pPr>
      <w:r>
        <w:t>Слава честным почтальонам</w:t>
      </w:r>
    </w:p>
    <w:p w:rsidR="008768D1" w:rsidRPr="00455B53" w:rsidRDefault="008768D1" w:rsidP="008768D1">
      <w:pPr>
        <w:pStyle w:val="a3"/>
        <w:spacing w:before="0" w:beforeAutospacing="0" w:after="0" w:afterAutospacing="0"/>
      </w:pPr>
      <w:r>
        <w:t xml:space="preserve"> С толстой сумкой на ремне!</w:t>
      </w:r>
    </w:p>
    <w:p w:rsidR="00CF286C" w:rsidRPr="00455B53" w:rsidRDefault="00CF286C" w:rsidP="008768D1">
      <w:pPr>
        <w:pStyle w:val="a3"/>
        <w:spacing w:before="0" w:beforeAutospacing="0" w:after="0" w:afterAutospacing="0"/>
      </w:pPr>
    </w:p>
    <w:p w:rsidR="00CF286C" w:rsidRPr="00E30C3D" w:rsidRDefault="00CF286C" w:rsidP="008768D1">
      <w:pPr>
        <w:pStyle w:val="a3"/>
        <w:spacing w:before="0" w:beforeAutospacing="0" w:after="0" w:afterAutospacing="0"/>
        <w:rPr>
          <w:i/>
          <w:iCs/>
        </w:rPr>
      </w:pPr>
      <w:r>
        <w:tab/>
      </w:r>
      <w:r w:rsidRPr="00CF286C">
        <w:rPr>
          <w:i/>
          <w:iCs/>
        </w:rPr>
        <w:t xml:space="preserve">В качестве весёлого </w:t>
      </w:r>
      <w:r w:rsidRPr="00CF286C">
        <w:rPr>
          <w:i/>
          <w:iCs/>
          <w:lang w:val="en-US"/>
        </w:rPr>
        <w:t>happy</w:t>
      </w:r>
      <w:r w:rsidRPr="00CF286C">
        <w:rPr>
          <w:i/>
          <w:iCs/>
        </w:rPr>
        <w:t xml:space="preserve"> </w:t>
      </w:r>
      <w:r w:rsidRPr="00CF286C">
        <w:rPr>
          <w:i/>
          <w:iCs/>
          <w:lang w:val="en-US"/>
        </w:rPr>
        <w:t>end</w:t>
      </w:r>
      <w:r w:rsidRPr="00CF286C">
        <w:rPr>
          <w:i/>
          <w:iCs/>
        </w:rPr>
        <w:t xml:space="preserve"> звучит песня «Как </w:t>
      </w:r>
      <w:proofErr w:type="gramStart"/>
      <w:r w:rsidRPr="00CF286C">
        <w:rPr>
          <w:i/>
          <w:iCs/>
        </w:rPr>
        <w:t>следует</w:t>
      </w:r>
      <w:proofErr w:type="gramEnd"/>
      <w:r w:rsidRPr="00CF286C">
        <w:rPr>
          <w:i/>
          <w:iCs/>
        </w:rPr>
        <w:t xml:space="preserve"> смажь оба кольта» из </w:t>
      </w:r>
      <w:proofErr w:type="spellStart"/>
      <w:r w:rsidRPr="00CF286C">
        <w:rPr>
          <w:i/>
          <w:iCs/>
        </w:rPr>
        <w:t>х</w:t>
      </w:r>
      <w:proofErr w:type="spellEnd"/>
      <w:r w:rsidRPr="00CF286C">
        <w:rPr>
          <w:i/>
          <w:iCs/>
        </w:rPr>
        <w:t>/</w:t>
      </w:r>
      <w:proofErr w:type="spellStart"/>
      <w:r w:rsidRPr="00CF286C">
        <w:rPr>
          <w:i/>
          <w:iCs/>
        </w:rPr>
        <w:t>ф</w:t>
      </w:r>
      <w:proofErr w:type="spellEnd"/>
      <w:r w:rsidRPr="00CF286C">
        <w:rPr>
          <w:i/>
          <w:iCs/>
        </w:rPr>
        <w:t xml:space="preserve"> «Человек с бульвара Капуцинов» композитора Г. Гладкова.</w:t>
      </w:r>
    </w:p>
    <w:p w:rsidR="00CF286C" w:rsidRPr="00E30C3D" w:rsidRDefault="00CF286C" w:rsidP="008768D1">
      <w:pPr>
        <w:pStyle w:val="a3"/>
        <w:spacing w:before="0" w:beforeAutospacing="0" w:after="0" w:afterAutospacing="0"/>
      </w:pPr>
    </w:p>
    <w:p w:rsidR="00CF286C" w:rsidRPr="00E30C3D" w:rsidRDefault="00CF286C" w:rsidP="008768D1">
      <w:pPr>
        <w:pStyle w:val="a3"/>
        <w:spacing w:before="0" w:beforeAutospacing="0" w:after="0" w:afterAutospacing="0"/>
      </w:pPr>
    </w:p>
    <w:p w:rsidR="00CF286C" w:rsidRPr="008768D1" w:rsidRDefault="00CF286C" w:rsidP="00387C31">
      <w:pPr>
        <w:pStyle w:val="a3"/>
        <w:pageBreakBefore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387C31">
        <w:rPr>
          <w:b/>
          <w:bCs/>
          <w:sz w:val="32"/>
          <w:szCs w:val="32"/>
        </w:rPr>
        <w:lastRenderedPageBreak/>
        <w:t>Подбор музыкального материала к спектаклю «Сказка о глупом мышонке» по одноимённому стихотворению С. Я. Маршака.</w:t>
      </w:r>
    </w:p>
    <w:p w:rsidR="00E61167" w:rsidRDefault="00E61167" w:rsidP="00CF286C">
      <w:pPr>
        <w:pStyle w:val="a3"/>
        <w:spacing w:before="0" w:beforeAutospacing="0" w:after="0" w:afterAutospacing="0"/>
        <w:jc w:val="both"/>
      </w:pPr>
    </w:p>
    <w:p w:rsidR="00CF286C" w:rsidRDefault="00E61167" w:rsidP="00E61167">
      <w:pPr>
        <w:pStyle w:val="a3"/>
        <w:spacing w:before="0" w:beforeAutospacing="0" w:after="0" w:afterAutospacing="0"/>
        <w:jc w:val="both"/>
      </w:pPr>
      <w:r>
        <w:tab/>
      </w:r>
    </w:p>
    <w:p w:rsidR="00E61167" w:rsidRDefault="00E61167" w:rsidP="00E61167">
      <w:pPr>
        <w:pStyle w:val="a3"/>
        <w:spacing w:before="0" w:beforeAutospacing="0" w:after="0" w:afterAutospacing="0"/>
        <w:jc w:val="both"/>
      </w:pPr>
      <w:r>
        <w:tab/>
        <w:t>Музыкальные темы, связанные с персонажами, характеризуют действующих лиц и помогают действию на сцене в целом.</w:t>
      </w:r>
      <w:r w:rsidRPr="003347CF">
        <w:t xml:space="preserve"> </w:t>
      </w:r>
    </w:p>
    <w:p w:rsidR="008F5A29" w:rsidRDefault="008F5A29" w:rsidP="008F5A29">
      <w:pPr>
        <w:pStyle w:val="a3"/>
        <w:spacing w:before="0" w:beforeAutospacing="0" w:after="0" w:afterAutospacing="0"/>
        <w:jc w:val="both"/>
      </w:pPr>
      <w:r>
        <w:t>.</w:t>
      </w:r>
    </w:p>
    <w:p w:rsidR="00E61167" w:rsidRDefault="00E61167" w:rsidP="00CF286C">
      <w:pPr>
        <w:pStyle w:val="a3"/>
        <w:spacing w:before="0" w:beforeAutospacing="0" w:after="0" w:afterAutospacing="0"/>
        <w:jc w:val="both"/>
      </w:pPr>
    </w:p>
    <w:p w:rsidR="00CF286C" w:rsidRDefault="00CF286C" w:rsidP="00CF286C">
      <w:pPr>
        <w:pStyle w:val="a3"/>
        <w:spacing w:before="0" w:beforeAutospacing="0" w:after="0" w:afterAutospacing="0"/>
        <w:jc w:val="both"/>
      </w:pPr>
    </w:p>
    <w:p w:rsidR="00CF286C" w:rsidRDefault="00E61167" w:rsidP="00E61167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Сказка о глупом мышонке</w:t>
      </w:r>
    </w:p>
    <w:p w:rsidR="00E61167" w:rsidRDefault="00E61167" w:rsidP="00E61167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Пела ночью мышка в норке:</w:t>
      </w:r>
    </w:p>
    <w:p w:rsid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Спи, мышонок, замолчи!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</w:pPr>
      <w:r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ab/>
      </w:r>
      <w:proofErr w:type="gram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Звучит песня «Старый рояль» из </w:t>
      </w:r>
      <w:proofErr w:type="spell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х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/</w:t>
      </w:r>
      <w:proofErr w:type="spell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ф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 «Мы из джаза» (композитор М. Минков)</w:t>
      </w:r>
      <w:proofErr w:type="gramEnd"/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Дам тебе я хлебной корки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И огарочек свечи.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Отвечает ей мышонок: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Голосок твой слишком тонок.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Лучше, мама, не пищи,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Ты мне няньку поищи!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Побежала мышка-мать,</w:t>
      </w:r>
    </w:p>
    <w:p w:rsid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Стала утку в няньки звать:</w:t>
      </w:r>
    </w:p>
    <w:p w:rsidR="00045181" w:rsidRPr="00E61167" w:rsidRDefault="00045181" w:rsidP="000451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ab/>
      </w:r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Звучит 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главная тема </w:t>
      </w:r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 </w:t>
      </w:r>
      <w:proofErr w:type="gram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из</w:t>
      </w:r>
      <w:proofErr w:type="gram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 </w:t>
      </w:r>
      <w:proofErr w:type="spell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х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/</w:t>
      </w:r>
      <w:proofErr w:type="spell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ф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 «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Высокий блондин в чёрном ботинке</w:t>
      </w:r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» (композитор 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В. </w:t>
      </w:r>
      <w:proofErr w:type="spellStart"/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Косма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)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Приходи к нам, тётя утка,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Нашу детку покачать.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Стала петь мышонку утка: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Га-га-га, усни, малютка!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После дождичка в саду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Червячка тебе найду.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Глупый маленький мышонок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Отвечает ей спросонок: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Нет, твой голос нехорош.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Слишком громко ты поёшь!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Побежала мышка-мать,</w:t>
      </w:r>
    </w:p>
    <w:p w:rsid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Стала жабу в няньки звать:</w:t>
      </w:r>
    </w:p>
    <w:p w:rsidR="00045181" w:rsidRPr="00E61167" w:rsidRDefault="00045181" w:rsidP="000451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ab/>
      </w:r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Звучит 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тема из «Танца часов» </w:t>
      </w:r>
      <w:proofErr w:type="gramStart"/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( </w:t>
      </w:r>
      <w:proofErr w:type="gramEnd"/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композитор А. </w:t>
      </w:r>
      <w:proofErr w:type="spellStart"/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Понкьели</w:t>
      </w:r>
      <w:proofErr w:type="spellEnd"/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)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Приходи к нам, тётя жаба,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Нашу детку покачать.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Стала жаба важно квакать: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 xml:space="preserve">- </w:t>
      </w:r>
      <w:proofErr w:type="spellStart"/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Ква-ква-ква</w:t>
      </w:r>
      <w:proofErr w:type="spellEnd"/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, не надо плакать!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Спи, мышонок, до утра,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lastRenderedPageBreak/>
        <w:t>Дам тебе я комара.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Глупый маленький мышонок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Отвечает ей спросонок: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Нет, твой голос нехорош.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Очень скучно ты поёшь!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Побежала мышка-мать</w:t>
      </w:r>
    </w:p>
    <w:p w:rsid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Тетю лошадь в няньки звать:</w:t>
      </w:r>
    </w:p>
    <w:p w:rsidR="00045181" w:rsidRPr="00E61167" w:rsidRDefault="00045181" w:rsidP="000451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ab/>
      </w:r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Звучит 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тема</w:t>
      </w:r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 </w:t>
      </w:r>
      <w:proofErr w:type="gram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из</w:t>
      </w:r>
      <w:proofErr w:type="gram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 </w:t>
      </w:r>
      <w:proofErr w:type="spellStart"/>
      <w:proofErr w:type="gram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х</w:t>
      </w:r>
      <w:proofErr w:type="spellEnd"/>
      <w:proofErr w:type="gram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/</w:t>
      </w:r>
      <w:proofErr w:type="spell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ф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 «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Собака </w:t>
      </w:r>
      <w:proofErr w:type="spellStart"/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Баскервилей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» (композитор 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В. Дашкевич</w:t>
      </w:r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)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Приходи к нам, тётя лошадь,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Нашу детку покачать.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Иго-го! - поёт лошадка. -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Спи, мышонок, сладко-сладко,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Повернись на правый бок,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Дам овса тебе мешок.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Глупый маленький мышонок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Отвечает ей спросонок: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Нет, твой голос нехорош.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Очень страшно ты поёшь!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Стала думать мышка-мать:</w:t>
      </w:r>
    </w:p>
    <w:p w:rsid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Надо курицу позвать.</w:t>
      </w:r>
    </w:p>
    <w:p w:rsidR="00045181" w:rsidRPr="00E61167" w:rsidRDefault="00045181" w:rsidP="000451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ab/>
      </w:r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Звучит 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главная тема из пьесы «Синкопированные часы»</w:t>
      </w:r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 (композитор 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Л. </w:t>
      </w:r>
      <w:proofErr w:type="spellStart"/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Андерсон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)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 xml:space="preserve">- Приходи к нам, тётя </w:t>
      </w:r>
      <w:proofErr w:type="gramStart"/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клуша</w:t>
      </w:r>
      <w:proofErr w:type="gramEnd"/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Нашу детку покачать.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Закудахтала наседка: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 xml:space="preserve">- </w:t>
      </w:r>
      <w:proofErr w:type="spellStart"/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Куд-куда</w:t>
      </w:r>
      <w:proofErr w:type="spellEnd"/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, не бойся, детка!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Забирайся под крыло: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Там и тихо и тепло.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Глупый маленький мышонок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Отвечает ей спросонок: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Нет, твой голос нехорош.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Этак вовсе не уснёшь!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Побежала мышка-мать,</w:t>
      </w:r>
    </w:p>
    <w:p w:rsid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Стала щуку в няньки звать:</w:t>
      </w:r>
    </w:p>
    <w:p w:rsidR="00045181" w:rsidRPr="00E61167" w:rsidRDefault="00045181" w:rsidP="000451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ab/>
      </w:r>
      <w:proofErr w:type="gram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Звучит 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тема профессора </w:t>
      </w:r>
      <w:proofErr w:type="spellStart"/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Фейда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 из </w:t>
      </w:r>
      <w:proofErr w:type="spell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х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/</w:t>
      </w:r>
      <w:proofErr w:type="spell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ф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 «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Большие гонки</w:t>
      </w:r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» (композитор 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Г. </w:t>
      </w:r>
      <w:proofErr w:type="spellStart"/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Манчини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)</w:t>
      </w:r>
      <w:proofErr w:type="gramEnd"/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Приходи к нам, тётя щука,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Нашу детку покачать.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Стала петь мышонку щука -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Не услышал он ни звука: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proofErr w:type="gramStart"/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Разевает</w:t>
      </w:r>
      <w:proofErr w:type="gramEnd"/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 xml:space="preserve"> щука рот,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lastRenderedPageBreak/>
        <w:t>А не слышно, что поёт...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Глупый маленький мышонок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Отвечает ей спросонок: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Нет, твой голос нехорош.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Слишком тихо ты поёшь!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Побежала мышка-мать,</w:t>
      </w:r>
    </w:p>
    <w:p w:rsid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Стала кошку в няньки звать:</w:t>
      </w:r>
    </w:p>
    <w:p w:rsidR="00045181" w:rsidRPr="00E61167" w:rsidRDefault="0024034D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ab/>
      </w:r>
      <w:proofErr w:type="gramStart"/>
      <w:r w:rsidR="00045181"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Звучит песня «Старый рояль» из </w:t>
      </w:r>
      <w:proofErr w:type="spellStart"/>
      <w:r w:rsidR="00045181"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х</w:t>
      </w:r>
      <w:proofErr w:type="spellEnd"/>
      <w:r w:rsidR="00045181"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/</w:t>
      </w:r>
      <w:proofErr w:type="spellStart"/>
      <w:r w:rsidR="00045181"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ф</w:t>
      </w:r>
      <w:proofErr w:type="spellEnd"/>
      <w:r w:rsidR="00045181"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 «Мы из джаза» (композитор М. Минков)</w:t>
      </w:r>
      <w:proofErr w:type="gramEnd"/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Приходи к нам, тётя кошка,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Нашу детку покачать.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Стала петь мышонку кошка: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 xml:space="preserve">- Мяу-мяу, спи, </w:t>
      </w:r>
      <w:proofErr w:type="gramStart"/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мой</w:t>
      </w:r>
      <w:proofErr w:type="gramEnd"/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 xml:space="preserve"> крошка!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Мяу-мяу, ляжем спать,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Мяу-мяу, на кровать.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Глупый маленький мышонок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Отвечает ей спросонок: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- Голосок твой так хорош.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Очень сладко ты поёшь!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Прибежала мышка-мать,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Поглядела на кровать,</w:t>
      </w:r>
    </w:p>
    <w:p w:rsidR="00E61167" w:rsidRP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Ищет глупого мышонка,</w:t>
      </w:r>
    </w:p>
    <w:p w:rsidR="00E61167" w:rsidRDefault="00E61167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240" w:lineRule="auto"/>
        <w:rPr>
          <w:rFonts w:asciiTheme="majorBidi" w:eastAsia="Times New Roman" w:hAnsiTheme="majorBidi" w:cstheme="majorBidi"/>
          <w:sz w:val="24"/>
          <w:szCs w:val="24"/>
          <w:lang w:eastAsia="ru-RU" w:bidi="he-IL"/>
        </w:rPr>
      </w:pPr>
      <w:r w:rsidRPr="00E61167">
        <w:rPr>
          <w:rFonts w:asciiTheme="majorBidi" w:eastAsia="Times New Roman" w:hAnsiTheme="majorBidi" w:cstheme="majorBidi"/>
          <w:sz w:val="24"/>
          <w:szCs w:val="24"/>
          <w:lang w:eastAsia="ru-RU" w:bidi="he-IL"/>
        </w:rPr>
        <w:t>А мышонка не видать.</w:t>
      </w:r>
    </w:p>
    <w:p w:rsidR="0024034D" w:rsidRDefault="0024034D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240" w:lineRule="auto"/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</w:pPr>
      <w:r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ab/>
      </w:r>
      <w:proofErr w:type="gram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Звучит песня «Старый рояль» из </w:t>
      </w:r>
      <w:proofErr w:type="spell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х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/</w:t>
      </w:r>
      <w:proofErr w:type="spellStart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>ф</w:t>
      </w:r>
      <w:proofErr w:type="spellEnd"/>
      <w:r w:rsidRPr="00E61167"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  <w:t xml:space="preserve"> «Мы из джаза» (композитор М. Минков)</w:t>
      </w:r>
      <w:proofErr w:type="gramEnd"/>
    </w:p>
    <w:p w:rsidR="0024034D" w:rsidRDefault="0024034D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240" w:lineRule="auto"/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</w:pPr>
    </w:p>
    <w:p w:rsidR="0024034D" w:rsidRDefault="0024034D" w:rsidP="00E611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240" w:lineRule="auto"/>
        <w:rPr>
          <w:rFonts w:asciiTheme="majorBidi" w:eastAsia="Times New Roman" w:hAnsiTheme="majorBidi" w:cstheme="majorBidi"/>
          <w:i/>
          <w:iCs/>
          <w:sz w:val="24"/>
          <w:szCs w:val="24"/>
          <w:lang w:eastAsia="ru-RU" w:bidi="he-IL"/>
        </w:rPr>
      </w:pPr>
    </w:p>
    <w:p w:rsidR="00CB0391" w:rsidRDefault="008F5A29" w:rsidP="008F5A29">
      <w:pPr>
        <w:pageBreakBefore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b/>
          <w:sz w:val="32"/>
          <w:szCs w:val="32"/>
          <w:lang w:bidi="he-IL"/>
        </w:rPr>
        <w:t xml:space="preserve">. </w:t>
      </w:r>
      <w:r w:rsidR="0024034D">
        <w:rPr>
          <w:rFonts w:ascii="Times New Roman" w:hAnsi="Times New Roman" w:cs="Times New Roman"/>
          <w:b/>
          <w:sz w:val="32"/>
          <w:szCs w:val="32"/>
        </w:rPr>
        <w:t>П</w:t>
      </w:r>
      <w:r w:rsidR="0024034D" w:rsidRPr="0024034D">
        <w:rPr>
          <w:rFonts w:ascii="Times New Roman" w:hAnsi="Times New Roman" w:cs="Times New Roman"/>
          <w:b/>
          <w:sz w:val="32"/>
          <w:szCs w:val="32"/>
        </w:rPr>
        <w:t>ереложени</w:t>
      </w:r>
      <w:r w:rsidR="0024034D">
        <w:rPr>
          <w:rFonts w:ascii="Times New Roman" w:hAnsi="Times New Roman" w:cs="Times New Roman"/>
          <w:b/>
          <w:sz w:val="32"/>
          <w:szCs w:val="32"/>
        </w:rPr>
        <w:t>е</w:t>
      </w:r>
      <w:r w:rsidR="0024034D" w:rsidRPr="0024034D">
        <w:rPr>
          <w:rFonts w:ascii="Times New Roman" w:hAnsi="Times New Roman" w:cs="Times New Roman"/>
          <w:b/>
          <w:sz w:val="32"/>
          <w:szCs w:val="32"/>
        </w:rPr>
        <w:t xml:space="preserve"> готовой авторской музыки</w:t>
      </w:r>
      <w:r w:rsidR="00CB0391">
        <w:rPr>
          <w:rFonts w:ascii="Times New Roman" w:hAnsi="Times New Roman" w:cs="Times New Roman"/>
          <w:b/>
          <w:sz w:val="32"/>
          <w:szCs w:val="32"/>
        </w:rPr>
        <w:t xml:space="preserve"> композитора М. Минкова к фильму «Незнайка с нашего двора» (1983) </w:t>
      </w:r>
      <w:r w:rsidR="0024034D">
        <w:rPr>
          <w:rFonts w:ascii="Times New Roman" w:hAnsi="Times New Roman" w:cs="Times New Roman"/>
          <w:b/>
          <w:sz w:val="32"/>
          <w:szCs w:val="32"/>
        </w:rPr>
        <w:t>для создания музыкального спектакля «Незнайка»</w:t>
      </w:r>
    </w:p>
    <w:p w:rsidR="00CB0391" w:rsidRDefault="00CB0391" w:rsidP="0022171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CB0391">
        <w:rPr>
          <w:rFonts w:ascii="Times New Roman" w:hAnsi="Times New Roman" w:cs="Times New Roman"/>
          <w:bCs/>
          <w:sz w:val="24"/>
          <w:szCs w:val="24"/>
        </w:rPr>
        <w:t xml:space="preserve">Прилагаются сканированные ноты, записанные концертмейстером Спасским Б. Л. с </w:t>
      </w:r>
      <w:proofErr w:type="spellStart"/>
      <w:r w:rsidRPr="00CB0391">
        <w:rPr>
          <w:rFonts w:ascii="Times New Roman" w:hAnsi="Times New Roman" w:cs="Times New Roman"/>
          <w:bCs/>
          <w:sz w:val="24"/>
          <w:szCs w:val="24"/>
        </w:rPr>
        <w:t>саундтреков</w:t>
      </w:r>
      <w:proofErr w:type="spellEnd"/>
      <w:r w:rsidRPr="00CB0391">
        <w:rPr>
          <w:rFonts w:ascii="Times New Roman" w:hAnsi="Times New Roman" w:cs="Times New Roman"/>
          <w:bCs/>
          <w:sz w:val="24"/>
          <w:szCs w:val="24"/>
        </w:rPr>
        <w:t xml:space="preserve"> к фильму «Незнайка с нашего двора» по слуху в переложении для фортепиано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F5A29" w:rsidRDefault="008F5A29" w:rsidP="008F5A29">
      <w:pPr>
        <w:keepLines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Pr="0024034D">
        <w:rPr>
          <w:rFonts w:ascii="Times New Roman" w:hAnsi="Times New Roman" w:cs="Times New Roman"/>
          <w:b/>
          <w:sz w:val="32"/>
          <w:szCs w:val="32"/>
        </w:rPr>
        <w:t>ереложени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Pr="0024034D">
        <w:rPr>
          <w:rFonts w:ascii="Times New Roman" w:hAnsi="Times New Roman" w:cs="Times New Roman"/>
          <w:b/>
          <w:sz w:val="32"/>
          <w:szCs w:val="32"/>
        </w:rPr>
        <w:t xml:space="preserve"> готовой авторской музыки</w:t>
      </w:r>
      <w:r>
        <w:rPr>
          <w:rFonts w:ascii="Times New Roman" w:hAnsi="Times New Roman" w:cs="Times New Roman"/>
          <w:b/>
          <w:sz w:val="32"/>
          <w:szCs w:val="32"/>
        </w:rPr>
        <w:t xml:space="preserve"> композитора М. Минкова к фильму «Тайна снежной королевы» (1986) для создания музыкального спектакля «Снежная королева»</w:t>
      </w:r>
    </w:p>
    <w:p w:rsidR="008F5A29" w:rsidRDefault="008F5A29" w:rsidP="0022171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CB0391">
        <w:rPr>
          <w:rFonts w:ascii="Times New Roman" w:hAnsi="Times New Roman" w:cs="Times New Roman"/>
          <w:bCs/>
          <w:sz w:val="24"/>
          <w:szCs w:val="24"/>
        </w:rPr>
        <w:t xml:space="preserve">Прилагаются сканированные ноты, записанные концертмейстером Спасским Б. Л. с </w:t>
      </w:r>
      <w:proofErr w:type="spellStart"/>
      <w:r w:rsidRPr="00CB0391">
        <w:rPr>
          <w:rFonts w:ascii="Times New Roman" w:hAnsi="Times New Roman" w:cs="Times New Roman"/>
          <w:bCs/>
          <w:sz w:val="24"/>
          <w:szCs w:val="24"/>
        </w:rPr>
        <w:t>саундтреков</w:t>
      </w:r>
      <w:proofErr w:type="spellEnd"/>
      <w:r w:rsidRPr="00CB0391">
        <w:rPr>
          <w:rFonts w:ascii="Times New Roman" w:hAnsi="Times New Roman" w:cs="Times New Roman"/>
          <w:bCs/>
          <w:sz w:val="24"/>
          <w:szCs w:val="24"/>
        </w:rPr>
        <w:t xml:space="preserve"> к фильму «</w:t>
      </w:r>
      <w:r>
        <w:rPr>
          <w:rFonts w:ascii="Times New Roman" w:hAnsi="Times New Roman" w:cs="Times New Roman"/>
          <w:bCs/>
          <w:sz w:val="24"/>
          <w:szCs w:val="24"/>
        </w:rPr>
        <w:t>Снежная королева</w:t>
      </w:r>
      <w:r w:rsidRPr="00CB0391">
        <w:rPr>
          <w:rFonts w:ascii="Times New Roman" w:hAnsi="Times New Roman" w:cs="Times New Roman"/>
          <w:bCs/>
          <w:sz w:val="24"/>
          <w:szCs w:val="24"/>
        </w:rPr>
        <w:t>» по слуху в переложении для фортепиано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F5A29" w:rsidRPr="008F5A29" w:rsidRDefault="008F5A29" w:rsidP="00CB039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F5A29" w:rsidRPr="008F5A29" w:rsidRDefault="008F5A29" w:rsidP="005D59C0">
      <w:pPr>
        <w:pageBreakBefore/>
        <w:jc w:val="center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8F5A29">
        <w:rPr>
          <w:rFonts w:ascii="Times New Roman" w:hAnsi="Times New Roman" w:cs="Times New Roman"/>
          <w:b/>
          <w:sz w:val="32"/>
          <w:szCs w:val="32"/>
          <w:lang w:bidi="he-IL"/>
        </w:rPr>
        <w:lastRenderedPageBreak/>
        <w:t>Выводы</w:t>
      </w:r>
    </w:p>
    <w:p w:rsidR="003034FE" w:rsidRPr="003034FE" w:rsidRDefault="003034FE" w:rsidP="005D59C0">
      <w:pPr>
        <w:jc w:val="both"/>
        <w:rPr>
          <w:rFonts w:asciiTheme="majorBidi" w:hAnsiTheme="majorBidi" w:cstheme="majorBidi"/>
          <w:sz w:val="24"/>
          <w:szCs w:val="24"/>
        </w:rPr>
      </w:pPr>
      <w:r>
        <w:tab/>
      </w:r>
      <w:r w:rsidRPr="003034FE">
        <w:rPr>
          <w:rFonts w:asciiTheme="majorBidi" w:hAnsiTheme="majorBidi" w:cstheme="majorBidi"/>
          <w:sz w:val="24"/>
          <w:szCs w:val="24"/>
        </w:rPr>
        <w:t>Прослушивание и поиски нового музыкального материала позволяют накапливать необходимые музыкальные впечатления, чтобы не было однотипности оформления  сценических работ.</w:t>
      </w:r>
    </w:p>
    <w:p w:rsidR="00D511A4" w:rsidRDefault="003034FE" w:rsidP="005D59C0">
      <w:pPr>
        <w:ind w:left="360"/>
        <w:jc w:val="both"/>
        <w:rPr>
          <w:sz w:val="28"/>
          <w:szCs w:val="24"/>
        </w:rPr>
      </w:pPr>
      <w:r w:rsidRPr="003034FE">
        <w:rPr>
          <w:rFonts w:asciiTheme="majorBidi" w:hAnsiTheme="majorBidi" w:cstheme="majorBidi"/>
          <w:sz w:val="24"/>
          <w:szCs w:val="24"/>
        </w:rPr>
        <w:tab/>
        <w:t>Умение слушать музыку, определять её соответствие характеру, форме и художественному замыслу спектакля, умение отбирать музыкальные произведения по продолжительности и последовательности их включения в спектакль – искусство, вытекающее из мастерства режиссё</w:t>
      </w:r>
      <w:r>
        <w:rPr>
          <w:rFonts w:asciiTheme="majorBidi" w:hAnsiTheme="majorBidi" w:cstheme="majorBidi"/>
          <w:sz w:val="24"/>
          <w:szCs w:val="24"/>
        </w:rPr>
        <w:t>ра и концертмейстера, работающих</w:t>
      </w:r>
      <w:r w:rsidRPr="003034FE">
        <w:rPr>
          <w:rFonts w:asciiTheme="majorBidi" w:hAnsiTheme="majorBidi" w:cstheme="majorBidi"/>
          <w:sz w:val="24"/>
          <w:szCs w:val="24"/>
        </w:rPr>
        <w:t xml:space="preserve"> над музыкальным оформлением спектакля</w:t>
      </w:r>
      <w:r w:rsidR="00231D2D" w:rsidRPr="00387C31">
        <w:rPr>
          <w:sz w:val="28"/>
          <w:szCs w:val="24"/>
        </w:rPr>
        <w:t>.</w:t>
      </w:r>
    </w:p>
    <w:p w:rsidR="00231D2D" w:rsidRDefault="00231D2D" w:rsidP="005D59C0">
      <w:pPr>
        <w:pageBreakBefore/>
        <w:ind w:left="357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511A4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Литература </w:t>
      </w:r>
    </w:p>
    <w:p w:rsidR="00826137" w:rsidRPr="005D59C0" w:rsidRDefault="00F57CC3" w:rsidP="005D59C0">
      <w:pPr>
        <w:keepLines/>
        <w:ind w:left="35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Ю. И. </w:t>
      </w:r>
      <w:proofErr w:type="spellStart"/>
      <w:r>
        <w:rPr>
          <w:rFonts w:asciiTheme="majorBidi" w:hAnsiTheme="majorBidi" w:cstheme="majorBidi"/>
          <w:sz w:val="28"/>
          <w:szCs w:val="28"/>
        </w:rPr>
        <w:t>Ко</w:t>
      </w:r>
      <w:r w:rsidR="00826137" w:rsidRPr="005D59C0">
        <w:rPr>
          <w:rFonts w:asciiTheme="majorBidi" w:hAnsiTheme="majorBidi" w:cstheme="majorBidi"/>
          <w:sz w:val="28"/>
          <w:szCs w:val="28"/>
        </w:rPr>
        <w:t>зюренко</w:t>
      </w:r>
      <w:proofErr w:type="spellEnd"/>
      <w:r w:rsidR="00826137" w:rsidRPr="005D59C0">
        <w:rPr>
          <w:rFonts w:asciiTheme="majorBidi" w:hAnsiTheme="majorBidi" w:cstheme="majorBidi"/>
          <w:sz w:val="28"/>
          <w:szCs w:val="28"/>
        </w:rPr>
        <w:t>. Музыкальное оформление спектакля.</w:t>
      </w:r>
    </w:p>
    <w:p w:rsidR="005D59C0" w:rsidRPr="005D59C0" w:rsidRDefault="005D59C0" w:rsidP="005D59C0">
      <w:pPr>
        <w:keepLines/>
        <w:ind w:left="357"/>
        <w:rPr>
          <w:rFonts w:asciiTheme="majorBidi" w:hAnsiTheme="majorBidi" w:cstheme="majorBidi"/>
          <w:sz w:val="28"/>
          <w:szCs w:val="28"/>
        </w:rPr>
      </w:pPr>
      <w:r w:rsidRPr="005D59C0">
        <w:rPr>
          <w:rFonts w:asciiTheme="majorBidi" w:hAnsiTheme="majorBidi" w:cstheme="majorBidi"/>
          <w:sz w:val="28"/>
          <w:szCs w:val="28"/>
        </w:rPr>
        <w:t>http://biblioteka.portal-etud.ru/book/yu-i-kozyurenko-muzykalnoe-oformlenie-spektaklya</w:t>
      </w:r>
    </w:p>
    <w:p w:rsidR="00D511A4" w:rsidRDefault="00D511A4" w:rsidP="00D511A4">
      <w:pPr>
        <w:pageBreakBefore/>
        <w:spacing w:after="0"/>
        <w:ind w:left="357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Приложения</w:t>
      </w:r>
    </w:p>
    <w:p w:rsidR="00D511A4" w:rsidRPr="00D511A4" w:rsidRDefault="00D511A4" w:rsidP="00D511A4">
      <w:pPr>
        <w:keepLines/>
        <w:spacing w:after="0"/>
        <w:ind w:left="357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D511A4">
        <w:rPr>
          <w:rFonts w:asciiTheme="majorBidi" w:hAnsiTheme="majorBidi" w:cstheme="majorBidi"/>
          <w:b/>
          <w:bCs/>
          <w:i/>
          <w:iCs/>
          <w:sz w:val="28"/>
          <w:szCs w:val="28"/>
        </w:rPr>
        <w:t>Сканированные ноты к спектаклю «Незнайка»</w:t>
      </w:r>
    </w:p>
    <w:p w:rsidR="003034FE" w:rsidRPr="003034FE" w:rsidRDefault="003034FE" w:rsidP="00D511A4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24034D" w:rsidRPr="00CB0391" w:rsidRDefault="00CB0391" w:rsidP="00D511A4">
      <w:pPr>
        <w:keepLines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 w:bidi="he-IL"/>
        </w:rPr>
        <w:drawing>
          <wp:inline distT="0" distB="0" distL="0" distR="0">
            <wp:extent cx="4048125" cy="6610350"/>
            <wp:effectExtent l="19050" t="0" r="9525" b="0"/>
            <wp:docPr id="1" name="Рисунок 0" descr="Где водятся волшебни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е водятся волшебники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34D" w:rsidRPr="0024034D" w:rsidRDefault="0024034D" w:rsidP="0024034D">
      <w:pPr>
        <w:rPr>
          <w:rFonts w:ascii="Times New Roman" w:hAnsi="Times New Roman" w:cs="Times New Roman"/>
          <w:b/>
          <w:sz w:val="32"/>
          <w:szCs w:val="32"/>
        </w:rPr>
      </w:pPr>
    </w:p>
    <w:p w:rsidR="00E61167" w:rsidRDefault="00FA045E" w:rsidP="00E61167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4162425" cy="6467475"/>
            <wp:effectExtent l="19050" t="0" r="9525" b="0"/>
            <wp:docPr id="3" name="Рисунок 2" descr="Где водятся волшебни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е водятся волшебники3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1A4" w:rsidRPr="002823CA" w:rsidRDefault="00D511A4" w:rsidP="002823CA">
      <w:pPr>
        <w:pStyle w:val="a3"/>
        <w:pageBreakBefore/>
        <w:widowControl w:val="0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  <w:r w:rsidRPr="002823CA">
        <w:rPr>
          <w:b/>
          <w:bCs/>
          <w:i/>
          <w:iCs/>
          <w:sz w:val="28"/>
          <w:szCs w:val="28"/>
        </w:rPr>
        <w:lastRenderedPageBreak/>
        <w:t>Сканированные ноты к спектаклю «Снежная королева»</w:t>
      </w:r>
    </w:p>
    <w:p w:rsidR="00D027E0" w:rsidRPr="00E61167" w:rsidRDefault="00FB1C5E" w:rsidP="002823CA">
      <w:pPr>
        <w:pStyle w:val="a3"/>
        <w:keepLines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500880" cy="6962775"/>
            <wp:effectExtent l="19050" t="0" r="0" b="0"/>
            <wp:docPr id="67" name="Рисунок 66" descr="Однажды в старой Дани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нажды в старой Дании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7E0" w:rsidRPr="00E61167" w:rsidSect="00F36D38">
      <w:headerReference w:type="default" r:id="rId11"/>
      <w:pgSz w:w="11906" w:h="16838"/>
      <w:pgMar w:top="156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30D" w:rsidRDefault="004D630D" w:rsidP="005D59C0">
      <w:pPr>
        <w:spacing w:after="0" w:line="240" w:lineRule="auto"/>
      </w:pPr>
      <w:r>
        <w:separator/>
      </w:r>
    </w:p>
  </w:endnote>
  <w:endnote w:type="continuationSeparator" w:id="0">
    <w:p w:rsidR="004D630D" w:rsidRDefault="004D630D" w:rsidP="005D5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30D" w:rsidRDefault="004D630D" w:rsidP="005D59C0">
      <w:pPr>
        <w:spacing w:after="0" w:line="240" w:lineRule="auto"/>
      </w:pPr>
      <w:r>
        <w:separator/>
      </w:r>
    </w:p>
  </w:footnote>
  <w:footnote w:type="continuationSeparator" w:id="0">
    <w:p w:rsidR="004D630D" w:rsidRDefault="004D630D" w:rsidP="005D5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76183"/>
      <w:docPartObj>
        <w:docPartGallery w:val="Page Numbers (Top of Page)"/>
        <w:docPartUnique/>
      </w:docPartObj>
    </w:sdtPr>
    <w:sdtContent>
      <w:p w:rsidR="005D59C0" w:rsidRDefault="004D7A91">
        <w:pPr>
          <w:pStyle w:val="aa"/>
          <w:jc w:val="center"/>
        </w:pPr>
        <w:fldSimple w:instr=" PAGE   \* MERGEFORMAT ">
          <w:r w:rsidR="00C77F7C">
            <w:rPr>
              <w:noProof/>
            </w:rPr>
            <w:t>2</w:t>
          </w:r>
        </w:fldSimple>
      </w:p>
    </w:sdtContent>
  </w:sdt>
  <w:p w:rsidR="005D59C0" w:rsidRDefault="005D59C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B0F32"/>
    <w:multiLevelType w:val="hybridMultilevel"/>
    <w:tmpl w:val="2F3C9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DE0B26"/>
    <w:multiLevelType w:val="hybridMultilevel"/>
    <w:tmpl w:val="89CE405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47CF"/>
    <w:rsid w:val="00045181"/>
    <w:rsid w:val="00045F59"/>
    <w:rsid w:val="0004627E"/>
    <w:rsid w:val="00163C6D"/>
    <w:rsid w:val="001A7F40"/>
    <w:rsid w:val="001B5D92"/>
    <w:rsid w:val="001D2322"/>
    <w:rsid w:val="00221718"/>
    <w:rsid w:val="00231D2D"/>
    <w:rsid w:val="0023580E"/>
    <w:rsid w:val="0024034D"/>
    <w:rsid w:val="002823CA"/>
    <w:rsid w:val="00292F0A"/>
    <w:rsid w:val="003034FE"/>
    <w:rsid w:val="003347CF"/>
    <w:rsid w:val="00387C31"/>
    <w:rsid w:val="003E0AC9"/>
    <w:rsid w:val="003F3FFE"/>
    <w:rsid w:val="00455B53"/>
    <w:rsid w:val="0046496C"/>
    <w:rsid w:val="00470DF8"/>
    <w:rsid w:val="004813AB"/>
    <w:rsid w:val="004D630D"/>
    <w:rsid w:val="004D7A91"/>
    <w:rsid w:val="0055415A"/>
    <w:rsid w:val="005873B8"/>
    <w:rsid w:val="005D59C0"/>
    <w:rsid w:val="006656F4"/>
    <w:rsid w:val="0069175B"/>
    <w:rsid w:val="006A4555"/>
    <w:rsid w:val="007329E2"/>
    <w:rsid w:val="007D1E43"/>
    <w:rsid w:val="0081315A"/>
    <w:rsid w:val="00826137"/>
    <w:rsid w:val="008768D1"/>
    <w:rsid w:val="008B07C0"/>
    <w:rsid w:val="008C1691"/>
    <w:rsid w:val="008D1AFC"/>
    <w:rsid w:val="008F5A29"/>
    <w:rsid w:val="00950968"/>
    <w:rsid w:val="00973F49"/>
    <w:rsid w:val="00A36AFB"/>
    <w:rsid w:val="00A42635"/>
    <w:rsid w:val="00A52953"/>
    <w:rsid w:val="00A83BE1"/>
    <w:rsid w:val="00B036FA"/>
    <w:rsid w:val="00B14056"/>
    <w:rsid w:val="00BF4396"/>
    <w:rsid w:val="00C21D33"/>
    <w:rsid w:val="00C77F7C"/>
    <w:rsid w:val="00C84B62"/>
    <w:rsid w:val="00CB0391"/>
    <w:rsid w:val="00CC6D18"/>
    <w:rsid w:val="00CD265C"/>
    <w:rsid w:val="00CF286C"/>
    <w:rsid w:val="00D027E0"/>
    <w:rsid w:val="00D17C34"/>
    <w:rsid w:val="00D511A4"/>
    <w:rsid w:val="00D642EF"/>
    <w:rsid w:val="00D64900"/>
    <w:rsid w:val="00D83B08"/>
    <w:rsid w:val="00E30C3D"/>
    <w:rsid w:val="00E61167"/>
    <w:rsid w:val="00E663BA"/>
    <w:rsid w:val="00F36D38"/>
    <w:rsid w:val="00F57CC3"/>
    <w:rsid w:val="00FA045E"/>
    <w:rsid w:val="00FB1C5E"/>
    <w:rsid w:val="00FC2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C34"/>
  </w:style>
  <w:style w:type="paragraph" w:styleId="1">
    <w:name w:val="heading 1"/>
    <w:basedOn w:val="a"/>
    <w:next w:val="a"/>
    <w:link w:val="10"/>
    <w:uiPriority w:val="9"/>
    <w:qFormat/>
    <w:rsid w:val="001A7F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character" w:styleId="a4">
    <w:name w:val="Emphasis"/>
    <w:basedOn w:val="a0"/>
    <w:uiPriority w:val="20"/>
    <w:qFormat/>
    <w:rsid w:val="003347CF"/>
    <w:rPr>
      <w:i/>
      <w:iCs/>
    </w:rPr>
  </w:style>
  <w:style w:type="character" w:styleId="a5">
    <w:name w:val="Strong"/>
    <w:basedOn w:val="a0"/>
    <w:uiPriority w:val="22"/>
    <w:qFormat/>
    <w:rsid w:val="003347C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A7F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E611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 w:bidi="he-IL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61167"/>
    <w:rPr>
      <w:rFonts w:ascii="Courier New" w:eastAsia="Times New Roman" w:hAnsi="Courier New" w:cs="Courier New"/>
      <w:sz w:val="20"/>
      <w:szCs w:val="20"/>
      <w:lang w:eastAsia="ru-RU" w:bidi="he-IL"/>
    </w:rPr>
  </w:style>
  <w:style w:type="character" w:styleId="a6">
    <w:name w:val="Hyperlink"/>
    <w:basedOn w:val="a0"/>
    <w:uiPriority w:val="99"/>
    <w:unhideWhenUsed/>
    <w:rsid w:val="00CB039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B0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39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D2322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5D5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D59C0"/>
  </w:style>
  <w:style w:type="paragraph" w:styleId="ac">
    <w:name w:val="footer"/>
    <w:basedOn w:val="a"/>
    <w:link w:val="ad"/>
    <w:uiPriority w:val="99"/>
    <w:semiHidden/>
    <w:unhideWhenUsed/>
    <w:rsid w:val="005D5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D59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5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6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07966">
          <w:marLeft w:val="0"/>
          <w:marRight w:val="0"/>
          <w:marTop w:val="0"/>
          <w:marBottom w:val="0"/>
          <w:divBdr>
            <w:top w:val="single" w:sz="4" w:space="1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71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4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1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75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5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07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010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1192">
          <w:marLeft w:val="0"/>
          <w:marRight w:val="0"/>
          <w:marTop w:val="0"/>
          <w:marBottom w:val="0"/>
          <w:divBdr>
            <w:top w:val="single" w:sz="4" w:space="1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629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4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09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1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72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58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3A509B-32F5-4949-B5B9-24CB6B004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1589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Борис</cp:lastModifiedBy>
  <cp:revision>6</cp:revision>
  <dcterms:created xsi:type="dcterms:W3CDTF">2015-11-06T10:34:00Z</dcterms:created>
  <dcterms:modified xsi:type="dcterms:W3CDTF">2015-11-06T13:12:00Z</dcterms:modified>
</cp:coreProperties>
</file>