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7F8" w:rsidRDefault="00292966">
      <w:pPr>
        <w:rPr>
          <w:b/>
          <w:sz w:val="36"/>
          <w:szCs w:val="36"/>
        </w:rPr>
      </w:pPr>
      <w:r>
        <w:rPr>
          <w:b/>
          <w:sz w:val="36"/>
          <w:szCs w:val="36"/>
        </w:rPr>
        <w:t>Тема 3</w:t>
      </w:r>
    </w:p>
    <w:p w:rsidR="00292966" w:rsidRDefault="00292966">
      <w:pPr>
        <w:rPr>
          <w:b/>
          <w:sz w:val="24"/>
          <w:szCs w:val="24"/>
        </w:rPr>
      </w:pPr>
      <w:r>
        <w:rPr>
          <w:b/>
          <w:sz w:val="24"/>
          <w:szCs w:val="24"/>
        </w:rPr>
        <w:t>Что нужно знать о навыках письма (правильное положение, причины неправильного письма, виды заданий и игровых упражнений</w:t>
      </w:r>
      <w:proofErr w:type="gramStart"/>
      <w:r>
        <w:rPr>
          <w:b/>
          <w:sz w:val="24"/>
          <w:szCs w:val="24"/>
        </w:rPr>
        <w:t xml:space="preserve"> )</w:t>
      </w:r>
      <w:proofErr w:type="gramEnd"/>
      <w:r>
        <w:rPr>
          <w:b/>
          <w:sz w:val="24"/>
          <w:szCs w:val="24"/>
        </w:rPr>
        <w:t>.</w:t>
      </w:r>
    </w:p>
    <w:p w:rsidR="00292966" w:rsidRDefault="00292966">
      <w:pPr>
        <w:rPr>
          <w:b/>
          <w:sz w:val="36"/>
          <w:szCs w:val="36"/>
        </w:rPr>
      </w:pPr>
      <w:r>
        <w:rPr>
          <w:b/>
          <w:sz w:val="36"/>
          <w:szCs w:val="36"/>
        </w:rPr>
        <w:t>Садимся за уроки</w:t>
      </w:r>
    </w:p>
    <w:p w:rsidR="00292966" w:rsidRDefault="00292966">
      <w:r>
        <w:t>Письмо – сложный координационный навык, требующий слаженной работы мелких мышц кисти, всей руки, правильной координации движений всего тела. Овладение навыком письма – длительный и трудоёмкий процесс, который не всем детям даётся легко.</w:t>
      </w:r>
    </w:p>
    <w:p w:rsidR="00292966" w:rsidRDefault="00292966">
      <w:pPr>
        <w:rPr>
          <w:b/>
          <w:sz w:val="24"/>
          <w:szCs w:val="24"/>
        </w:rPr>
      </w:pPr>
      <w:r>
        <w:t>Умение выполнять мелкие движения с предметами развивается к 6-7 годам. В этом возрасте в основном заканчивается созревание соответствующих зон коры головного мозга, развитие мелких мышц кисти. Важно, чтобы к семи годам ребёнок был подготовлен</w:t>
      </w:r>
      <w:r w:rsidR="000B4BF7">
        <w:t xml:space="preserve"> к усвоению навыков письма, а не был вынужден исправлять неправильно сформированные старые.</w:t>
      </w:r>
    </w:p>
    <w:p w:rsidR="000B4BF7" w:rsidRDefault="000B4BF7">
      <w:r>
        <w:rPr>
          <w:b/>
          <w:sz w:val="24"/>
          <w:szCs w:val="24"/>
        </w:rPr>
        <w:t>Памятка « Правильное положение при письме ».</w:t>
      </w:r>
    </w:p>
    <w:p w:rsidR="000B4BF7" w:rsidRDefault="000B4BF7">
      <w:r>
        <w:t>- Наиболее оптимальное и удобное положение пальцев, обеспечивающее ровный и аккуратный почерк, следующее: пишущий предмет лежит на верхней фаланге среднего пальца, фиксируется большим и указательным пальцами, причём большой расположен несколько выше указательного; опора – на мизинец; средний и безымянный пальцы расположены примерно перпендикулярно к краю стола;</w:t>
      </w:r>
    </w:p>
    <w:p w:rsidR="000B4BF7" w:rsidRDefault="000B4BF7">
      <w:r>
        <w:t>- расстояние от нижнего кончика пишущего предмета до указательного пальца – примерно 1,5 – 2,5 см;</w:t>
      </w:r>
    </w:p>
    <w:p w:rsidR="000B4BF7" w:rsidRDefault="000B4BF7">
      <w:r>
        <w:t>- верхний кончик пишущего предмета ориентирован на плечо пишущей руки;</w:t>
      </w:r>
    </w:p>
    <w:p w:rsidR="000B4BF7" w:rsidRDefault="000B4BF7">
      <w:r>
        <w:t>- кисть при письме, рисовании находится в движении, не фиксирована, локоть не отрывается от стола;</w:t>
      </w:r>
    </w:p>
    <w:p w:rsidR="000B4BF7" w:rsidRDefault="0021161D">
      <w:r>
        <w:t>- пальцы не должны сжимать пишущий предмет слишком сильно;</w:t>
      </w:r>
    </w:p>
    <w:p w:rsidR="0021161D" w:rsidRDefault="0021161D">
      <w:r>
        <w:t xml:space="preserve">- ребёнок сидит за столом прямо, </w:t>
      </w:r>
      <w:r>
        <w:rPr>
          <w:b/>
        </w:rPr>
        <w:t xml:space="preserve">голова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но не туловище! ) </w:t>
      </w:r>
      <w:r>
        <w:t>слегка наклонена, ноги согнуты под прямым углом, подошва ноги всей поверхностью касается пола;</w:t>
      </w:r>
    </w:p>
    <w:p w:rsidR="0021161D" w:rsidRDefault="0021161D">
      <w:r>
        <w:t>- рука, не занятая письмом, лежит на столе, параллельно его краю. Она ни в коем случае не должна лежать на коленях – это приводит к приподниманию плеча пишущей руки, что способствует возникновению нарушения осанки.</w:t>
      </w:r>
    </w:p>
    <w:p w:rsidR="0021161D" w:rsidRDefault="0021161D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Рассмотрение видов и причин неправильно сформированного навыка письма.</w:t>
      </w:r>
    </w:p>
    <w:p w:rsidR="0021161D" w:rsidRDefault="0021161D">
      <w:r>
        <w:t>Все частные случаи неправильного навыка письма можно условно разделить на несколько видов:</w:t>
      </w:r>
    </w:p>
    <w:p w:rsidR="0021161D" w:rsidRDefault="0021161D">
      <w:r>
        <w:t>- неправильное положение пальцев относительно друг друга ( ребёнок держит пишущий предмет « щепотью »</w:t>
      </w:r>
      <w:proofErr w:type="gramStart"/>
      <w:r>
        <w:t xml:space="preserve"> </w:t>
      </w:r>
      <w:r w:rsidR="0019159D">
        <w:t>,</w:t>
      </w:r>
      <w:proofErr w:type="gramEnd"/>
      <w:r w:rsidR="0019159D">
        <w:t xml:space="preserve"> собрав пальцы « горсточкой », рука сжата в кулак; ручка лежит не на среднем, а на указательном пальце; и др. );</w:t>
      </w:r>
    </w:p>
    <w:p w:rsidR="0019159D" w:rsidRDefault="0019159D">
      <w:r>
        <w:t xml:space="preserve">- неправильное положение пальцев относительно пишущего предмета </w:t>
      </w:r>
      <w:proofErr w:type="gramStart"/>
      <w:r>
        <w:t xml:space="preserve">( </w:t>
      </w:r>
      <w:proofErr w:type="gramEnd"/>
      <w:r>
        <w:t>ребёнок держит ручку слишком близко или слишком далеко к нижнему кончику );</w:t>
      </w:r>
    </w:p>
    <w:p w:rsidR="0019159D" w:rsidRDefault="0019159D">
      <w:r>
        <w:lastRenderedPageBreak/>
        <w:t xml:space="preserve">- неправильное положение руки </w:t>
      </w:r>
      <w:proofErr w:type="gramStart"/>
      <w:r>
        <w:t xml:space="preserve">( </w:t>
      </w:r>
      <w:proofErr w:type="gramEnd"/>
      <w:r>
        <w:t>кисть при письме или рисовании зависает над столом, зависает локоть и др. );</w:t>
      </w:r>
    </w:p>
    <w:p w:rsidR="00E01BF6" w:rsidRDefault="0019159D">
      <w:r>
        <w:t xml:space="preserve">- неправильное движение руки </w:t>
      </w:r>
      <w:proofErr w:type="gramStart"/>
      <w:r>
        <w:t xml:space="preserve">( </w:t>
      </w:r>
      <w:proofErr w:type="gramEnd"/>
      <w:r>
        <w:t>кисть жёстко фиксирована на месте, двигаются только пальцы, локо</w:t>
      </w:r>
      <w:r w:rsidR="00E01BF6">
        <w:t xml:space="preserve">ть фиксирован на месте и др. ) </w:t>
      </w:r>
    </w:p>
    <w:p w:rsidR="00E01BF6" w:rsidRDefault="00E01BF6">
      <w:r>
        <w:t xml:space="preserve">- слишком сильный </w:t>
      </w:r>
      <w:proofErr w:type="gramStart"/>
      <w:r>
        <w:t xml:space="preserve">( </w:t>
      </w:r>
      <w:proofErr w:type="gramEnd"/>
      <w:r>
        <w:t>чаще ) или слабый ( реже ) нажим при письме или рисовании;</w:t>
      </w:r>
    </w:p>
    <w:p w:rsidR="00E01BF6" w:rsidRDefault="00E01BF6">
      <w:r>
        <w:t xml:space="preserve">- неправильное положение тела </w:t>
      </w:r>
      <w:proofErr w:type="gramStart"/>
      <w:r>
        <w:t xml:space="preserve">( </w:t>
      </w:r>
      <w:proofErr w:type="gramEnd"/>
      <w:r>
        <w:t>ребёнок принимает неудобную позу, изгибая тело в сторону, подкладывает под себя ногу, приподнимается со стула и др. );</w:t>
      </w:r>
    </w:p>
    <w:p w:rsidR="00E01BF6" w:rsidRDefault="00E01BF6">
      <w:r>
        <w:t>- активное поворачивание листа бумаги при рисовании и закрашивании.</w:t>
      </w:r>
    </w:p>
    <w:p w:rsidR="00E01BF6" w:rsidRDefault="00E01BF6">
      <w:r>
        <w:t>Исправление неверно сформированного навыка письма включает в себя упражнения, которые направлены на развитие ручной моторики.</w:t>
      </w:r>
    </w:p>
    <w:p w:rsidR="00E01BF6" w:rsidRDefault="00E01BF6">
      <w:r>
        <w:t xml:space="preserve">Письмо – вторая сторона обучения грамоте. Нужно ли учить ребёнка писать письменными буквами до школы? Нет, ни в коем случае! « Но ведь именно с письмом первоклассники испытывают наибольшие трудности! » - возразят так многие мамы и папы, вспоминая ужасные каракули в тетрадях. Да, это так. Писать малышу, особенно шестилетнему, очень трудно. И именно поэтому не нужно форсировать этот процесс. У ребёнка ещё слабая рука, плохо развита мелкая мускулатура. Вы должны помочь ему овладеть </w:t>
      </w:r>
      <w:r w:rsidR="00485CE3">
        <w:t>« ручной умелостью ». Для этого совершенно необязательно писать. Пусть рисует, раскрашивает, выкладывает мелкую мозаику, помогает маме перебирать крупу, вышивает, вяжет – это и есть подготовка руки к письму.</w:t>
      </w:r>
    </w:p>
    <w:p w:rsidR="00485CE3" w:rsidRDefault="00485CE3">
      <w:r>
        <w:t>Начать раскрашивать картинки, аккуратно штрихуя,  можно значительно раньше. Но не дайте ребёнку сразу большую картинку. Начинайте с раскрашивания, например, воздушного шарика. И, покажите, как это нужно правильно делать, обратите внимание малыша, как аккуратно и медленно вы работаете, как следите за тем, чтобы карандаш не заходил за контур.</w:t>
      </w:r>
    </w:p>
    <w:p w:rsidR="00485CE3" w:rsidRDefault="00485CE3">
      <w:r>
        <w:t xml:space="preserve">Конечно, рисуя, раскрашивая, перебирая мелкие предметы, ребёнок не научится писать. Но разовьётся его рука: она станет умелой, легко справляющейся с карандашом, фломастером, иголкой, разовьётся зрительный </w:t>
      </w:r>
      <w:proofErr w:type="gramStart"/>
      <w:r>
        <w:t>контроль за</w:t>
      </w:r>
      <w:proofErr w:type="gramEnd"/>
      <w:r>
        <w:t xml:space="preserve"> движениями руки, и вы увидите, как легко овладеет ваш ребёнок в 1 классе.</w:t>
      </w:r>
    </w:p>
    <w:p w:rsidR="00485CE3" w:rsidRDefault="00485CE3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Виды заданий и игровых упражнений</w:t>
      </w:r>
    </w:p>
    <w:p w:rsidR="00485CE3" w:rsidRDefault="00485CE3" w:rsidP="00485CE3">
      <w:pPr>
        <w:pStyle w:val="a3"/>
        <w:numPr>
          <w:ilvl w:val="0"/>
          <w:numId w:val="1"/>
        </w:numPr>
      </w:pPr>
      <w:r>
        <w:t>Обведите контуры предметных изображений.</w:t>
      </w:r>
    </w:p>
    <w:p w:rsidR="00485CE3" w:rsidRDefault="00485CE3" w:rsidP="00485CE3">
      <w:pPr>
        <w:pStyle w:val="a3"/>
        <w:numPr>
          <w:ilvl w:val="0"/>
          <w:numId w:val="1"/>
        </w:numPr>
      </w:pPr>
      <w:r>
        <w:t xml:space="preserve">Работа с бумагой – </w:t>
      </w:r>
      <w:r w:rsidRPr="00485CE3">
        <w:rPr>
          <w:b/>
        </w:rPr>
        <w:t>« оригами »</w:t>
      </w:r>
    </w:p>
    <w:p w:rsidR="006E187F" w:rsidRDefault="006E187F" w:rsidP="00485CE3">
      <w:pPr>
        <w:pStyle w:val="a3"/>
        <w:numPr>
          <w:ilvl w:val="0"/>
          <w:numId w:val="1"/>
        </w:numPr>
      </w:pPr>
      <w:r w:rsidRPr="006E187F">
        <w:t xml:space="preserve">Задание </w:t>
      </w:r>
      <w:r w:rsidRPr="006E187F">
        <w:rPr>
          <w:b/>
        </w:rPr>
        <w:t>« игра на рояле »</w:t>
      </w:r>
      <w:r w:rsidRPr="006E187F">
        <w:t xml:space="preserve">  </w:t>
      </w:r>
    </w:p>
    <w:p w:rsidR="006E187F" w:rsidRDefault="006E187F" w:rsidP="006E187F">
      <w:pPr>
        <w:pStyle w:val="a3"/>
      </w:pPr>
      <w:r>
        <w:t>Научите детей последовательно касаться кончиками пальцев стола:</w:t>
      </w:r>
    </w:p>
    <w:p w:rsidR="006E187F" w:rsidRDefault="006E187F" w:rsidP="006E187F">
      <w:pPr>
        <w:pStyle w:val="a3"/>
      </w:pPr>
      <w:r>
        <w:t>- одним пальцем -1,2,3,4,5,5,4,3,2,1;</w:t>
      </w:r>
    </w:p>
    <w:p w:rsidR="006E187F" w:rsidRDefault="006E187F" w:rsidP="006E187F">
      <w:pPr>
        <w:pStyle w:val="a3"/>
      </w:pPr>
      <w:r>
        <w:t>- двумя пальцами – 1 и 5, 1 и 4, 1 и 3, 1 и 2, 1 и 2, 1 и 3, 1 и 4, 1 и 5.</w:t>
      </w:r>
    </w:p>
    <w:p w:rsidR="006E187F" w:rsidRDefault="006E187F" w:rsidP="006E187F">
      <w:pPr>
        <w:rPr>
          <w:b/>
          <w:sz w:val="24"/>
          <w:szCs w:val="24"/>
        </w:rPr>
      </w:pPr>
      <w:r>
        <w:t xml:space="preserve">4. </w:t>
      </w:r>
      <w:r>
        <w:rPr>
          <w:b/>
          <w:sz w:val="24"/>
          <w:szCs w:val="24"/>
        </w:rPr>
        <w:t xml:space="preserve"> Стихотворные игры. Пальцы согнуты в кулак, разгибаем пальцы, начиная с </w:t>
      </w:r>
      <w:proofErr w:type="gramStart"/>
      <w:r>
        <w:rPr>
          <w:b/>
          <w:sz w:val="24"/>
          <w:szCs w:val="24"/>
        </w:rPr>
        <w:t>большого</w:t>
      </w:r>
      <w:proofErr w:type="gramEnd"/>
      <w:r>
        <w:rPr>
          <w:b/>
          <w:sz w:val="24"/>
          <w:szCs w:val="24"/>
        </w:rPr>
        <w:t>.</w:t>
      </w:r>
    </w:p>
    <w:p w:rsidR="006E187F" w:rsidRDefault="006E187F" w:rsidP="006E187F">
      <w:r>
        <w:t>Этот пальчик – дедушка,</w:t>
      </w:r>
    </w:p>
    <w:p w:rsidR="006E187F" w:rsidRDefault="006E187F" w:rsidP="006E187F">
      <w:r>
        <w:t>Этот пальчик – бабушка,</w:t>
      </w:r>
    </w:p>
    <w:p w:rsidR="006E187F" w:rsidRDefault="006E187F" w:rsidP="006E187F">
      <w:r>
        <w:t>Этот пальчик  - папочка,</w:t>
      </w:r>
    </w:p>
    <w:p w:rsidR="006E187F" w:rsidRDefault="006E187F" w:rsidP="006E187F">
      <w:r>
        <w:lastRenderedPageBreak/>
        <w:t>Этот пальчик – мамочка,</w:t>
      </w:r>
    </w:p>
    <w:p w:rsidR="006E187F" w:rsidRDefault="006E187F" w:rsidP="006E187F">
      <w:r>
        <w:t>Этот пальчик – я,</w:t>
      </w:r>
    </w:p>
    <w:p w:rsidR="006E187F" w:rsidRDefault="006E187F" w:rsidP="006E187F">
      <w:r>
        <w:t>Вся моя семья!</w:t>
      </w:r>
    </w:p>
    <w:p w:rsidR="006E187F" w:rsidRDefault="006E187F" w:rsidP="006E18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Дети держат перед собой руку ладонью к себе и загибают поочерёдно пальцы.</w:t>
      </w:r>
    </w:p>
    <w:p w:rsidR="006E187F" w:rsidRDefault="006E187F" w:rsidP="006E187F">
      <w:r>
        <w:t>Раз, два, три, четыре, пять,</w:t>
      </w:r>
    </w:p>
    <w:p w:rsidR="006E187F" w:rsidRDefault="006E187F" w:rsidP="006E187F">
      <w:r>
        <w:t>Вышли пальчики гулять.</w:t>
      </w:r>
    </w:p>
    <w:p w:rsidR="006E187F" w:rsidRDefault="006E187F" w:rsidP="006E187F">
      <w:r>
        <w:t>Этот пальчик гриб нашёл,</w:t>
      </w:r>
    </w:p>
    <w:p w:rsidR="006E187F" w:rsidRDefault="006E187F" w:rsidP="006E187F">
      <w:r>
        <w:t>Этот пальчик чистить стал,</w:t>
      </w:r>
    </w:p>
    <w:p w:rsidR="006E187F" w:rsidRDefault="006E187F" w:rsidP="006E187F">
      <w:r>
        <w:t xml:space="preserve"> Этот резал, этот ел,</w:t>
      </w:r>
    </w:p>
    <w:p w:rsidR="006E187F" w:rsidRDefault="006E187F" w:rsidP="006E187F">
      <w:r>
        <w:t xml:space="preserve"> Ну а этот лишь глядел.</w:t>
      </w:r>
    </w:p>
    <w:p w:rsidR="006E187F" w:rsidRPr="006E187F" w:rsidRDefault="003F31EC" w:rsidP="003F31EC">
      <w:r w:rsidRPr="003F31EC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="006E187F" w:rsidRPr="003F31EC">
        <w:rPr>
          <w:b/>
          <w:sz w:val="24"/>
          <w:szCs w:val="24"/>
        </w:rPr>
        <w:t>Игра « Оса »</w:t>
      </w:r>
    </w:p>
    <w:p w:rsidR="006E187F" w:rsidRDefault="006E187F" w:rsidP="006E187F">
      <w:pPr>
        <w:ind w:left="360"/>
      </w:pPr>
      <w:r>
        <w:t>Поднять руку, сжатую в кулак, а затем выпрямить указательный палец и вращать им.</w:t>
      </w:r>
    </w:p>
    <w:p w:rsidR="003F31EC" w:rsidRDefault="003F31EC" w:rsidP="00A37C2D">
      <w:pPr>
        <w:rPr>
          <w:b/>
          <w:sz w:val="24"/>
          <w:szCs w:val="24"/>
        </w:rPr>
      </w:pPr>
      <w:r>
        <w:t xml:space="preserve">6. </w:t>
      </w:r>
      <w:r>
        <w:rPr>
          <w:b/>
          <w:sz w:val="24"/>
          <w:szCs w:val="24"/>
        </w:rPr>
        <w:t xml:space="preserve"> Игра « Пальцы в замок ».</w:t>
      </w:r>
    </w:p>
    <w:p w:rsidR="003F31EC" w:rsidRDefault="003F31EC" w:rsidP="006E187F">
      <w:pPr>
        <w:ind w:left="360"/>
        <w:rPr>
          <w:b/>
          <w:sz w:val="24"/>
          <w:szCs w:val="24"/>
        </w:rPr>
      </w:pPr>
      <w:r>
        <w:t>Попеременное сгибание и разгибание пальцев.</w:t>
      </w:r>
    </w:p>
    <w:p w:rsidR="003F31EC" w:rsidRDefault="003F31EC" w:rsidP="00A37C2D">
      <w:pPr>
        <w:rPr>
          <w:b/>
          <w:sz w:val="24"/>
          <w:szCs w:val="24"/>
        </w:rPr>
      </w:pPr>
      <w:r>
        <w:t xml:space="preserve">7. </w:t>
      </w:r>
      <w:r>
        <w:rPr>
          <w:b/>
          <w:sz w:val="24"/>
          <w:szCs w:val="24"/>
        </w:rPr>
        <w:t>Задание на перекатывание в пальцах карандаша.</w:t>
      </w:r>
    </w:p>
    <w:p w:rsidR="003F31EC" w:rsidRDefault="003F31EC" w:rsidP="00A37C2D">
      <w:pPr>
        <w:rPr>
          <w:b/>
          <w:sz w:val="24"/>
          <w:szCs w:val="24"/>
        </w:rPr>
      </w:pPr>
      <w:r>
        <w:t>8.</w:t>
      </w:r>
      <w:r>
        <w:rPr>
          <w:b/>
          <w:sz w:val="24"/>
          <w:szCs w:val="24"/>
        </w:rPr>
        <w:t xml:space="preserve"> Игра « Гнездо ».</w:t>
      </w:r>
    </w:p>
    <w:p w:rsidR="003F31EC" w:rsidRDefault="003F31EC" w:rsidP="006E187F">
      <w:pPr>
        <w:ind w:left="360"/>
      </w:pPr>
      <w:r>
        <w:t>Ладони соединяются около мизинцев.</w:t>
      </w:r>
      <w:r>
        <w:rPr>
          <w:b/>
          <w:sz w:val="24"/>
          <w:szCs w:val="24"/>
        </w:rPr>
        <w:t xml:space="preserve"> </w:t>
      </w:r>
      <w:r>
        <w:t>Пальцы обеих рук слегка согнуты.</w:t>
      </w:r>
    </w:p>
    <w:p w:rsidR="003F31EC" w:rsidRDefault="003F31EC" w:rsidP="00A37C2D">
      <w:pPr>
        <w:rPr>
          <w:b/>
          <w:sz w:val="24"/>
          <w:szCs w:val="24"/>
        </w:rPr>
      </w:pPr>
      <w:r>
        <w:t xml:space="preserve">9. </w:t>
      </w:r>
      <w:r>
        <w:rPr>
          <w:b/>
          <w:sz w:val="24"/>
          <w:szCs w:val="24"/>
        </w:rPr>
        <w:t>Игра « Улитка ».</w:t>
      </w:r>
    </w:p>
    <w:p w:rsidR="003F31EC" w:rsidRDefault="003F31EC" w:rsidP="006E187F">
      <w:pPr>
        <w:ind w:left="360"/>
        <w:rPr>
          <w:b/>
          <w:sz w:val="24"/>
          <w:szCs w:val="24"/>
        </w:rPr>
      </w:pPr>
      <w:r>
        <w:t>Правая рука лежит на столе ладонью вниз, указательный и средний пальцы вытягиваются вперёд, остальные пальцы сгибаются.</w:t>
      </w:r>
    </w:p>
    <w:p w:rsidR="003F31EC" w:rsidRDefault="003F31EC" w:rsidP="00A37C2D">
      <w:pPr>
        <w:rPr>
          <w:b/>
          <w:sz w:val="24"/>
          <w:szCs w:val="24"/>
        </w:rPr>
      </w:pPr>
      <w:bookmarkStart w:id="0" w:name="_GoBack"/>
      <w:bookmarkEnd w:id="0"/>
      <w:r>
        <w:t xml:space="preserve">10. </w:t>
      </w:r>
      <w:r>
        <w:rPr>
          <w:b/>
          <w:sz w:val="24"/>
          <w:szCs w:val="24"/>
        </w:rPr>
        <w:t xml:space="preserve"> Игра « Цветок ».</w:t>
      </w:r>
    </w:p>
    <w:p w:rsidR="003F31EC" w:rsidRDefault="003F31EC" w:rsidP="006E187F">
      <w:pPr>
        <w:ind w:left="360"/>
        <w:rPr>
          <w:b/>
          <w:sz w:val="24"/>
          <w:szCs w:val="24"/>
        </w:rPr>
      </w:pPr>
      <w:r>
        <w:t>Ладони находятся в вертикальном положении, нижние части ладоней прижимаются друг к другу, пальцы раскрыты и слегка округлены.</w:t>
      </w:r>
    </w:p>
    <w:p w:rsidR="003F31EC" w:rsidRDefault="003F31EC" w:rsidP="006E187F">
      <w:pPr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>Садимся за уроки.</w:t>
      </w:r>
    </w:p>
    <w:p w:rsidR="003F31EC" w:rsidRDefault="003F31EC" w:rsidP="006E187F">
      <w:pPr>
        <w:ind w:left="360"/>
      </w:pPr>
      <w:r>
        <w:t>Безусловно, родители должны быть заинтересованы в том, чтобы наладить процесс приготовления домашних заданий. Как же приручить ребёнка</w:t>
      </w:r>
      <w:r w:rsidR="005758AE">
        <w:t xml:space="preserve"> к выполнению домашних заданий?</w:t>
      </w:r>
    </w:p>
    <w:p w:rsidR="005758AE" w:rsidRDefault="005758AE" w:rsidP="006E187F">
      <w:pPr>
        <w:ind w:left="360"/>
      </w:pPr>
      <w:r>
        <w:t xml:space="preserve">У ребёнка должно быть своё постоянное рабочее место. Оно должно быть достаточно освещено. Рабочий стол ставится поближе к окну так, чтобы свет падал слева. Желательно, чтобы абажур был зелёного цвета, так как этот цвет в наименьшей степени утомляет зрение. Во время чтения, книгу полезно поместить на подставку в наклонном </w:t>
      </w:r>
      <w:proofErr w:type="gramStart"/>
      <w:r>
        <w:t xml:space="preserve">( </w:t>
      </w:r>
      <w:proofErr w:type="gramEnd"/>
      <w:r>
        <w:t xml:space="preserve">под углом в 45 ) </w:t>
      </w:r>
      <w:r>
        <w:lastRenderedPageBreak/>
        <w:t>положении. Во время приготовления уроков на столе не должно быть никаких лишних предметов.</w:t>
      </w:r>
    </w:p>
    <w:p w:rsidR="005758AE" w:rsidRDefault="005758AE" w:rsidP="006E187F">
      <w:pPr>
        <w:ind w:left="360"/>
      </w:pPr>
      <w:r>
        <w:t xml:space="preserve"> Всё должно находиться на своих местах. Перед глазами – календарь и расписание уроков.</w:t>
      </w:r>
    </w:p>
    <w:p w:rsidR="005758AE" w:rsidRDefault="005758AE" w:rsidP="006E187F">
      <w:pPr>
        <w:ind w:left="360"/>
      </w:pPr>
      <w:r>
        <w:t>Не рекомендуется пользоваться тяжёлой ручкой, так как увеличение её веса на 1 грамм усиливает утомление.</w:t>
      </w:r>
    </w:p>
    <w:p w:rsidR="005758AE" w:rsidRDefault="005758AE" w:rsidP="005758AE">
      <w:pPr>
        <w:ind w:left="360"/>
      </w:pPr>
      <w:r>
        <w:t>Выполнение домашних заданий быстро утомляет ребёнка, когда он работает за столом, которые не соответствует его росту. Принимая позу согнувшись над столом, мы тем самым затрудняем  кровообращение и дыхание, что отрицательно влияет на работу сердца и мозга.</w:t>
      </w:r>
      <w:r w:rsidR="00E14F68">
        <w:t xml:space="preserve">   </w:t>
      </w:r>
      <w:proofErr w:type="gramStart"/>
      <w:r w:rsidR="00E14F68">
        <w:t>При росте ребёнка от 120 до 129 см стол должен иметь высоту 59 см, при росте от 130 до 139 см – 62 см, при росте от 140 до 149 см – 68 см. Разница между высотой стола и стула – от 21 до 27 см. Расстояние от глаз до поверхности стола – 35 см,  между грудью и столом расстояние должно быть  равно ширине</w:t>
      </w:r>
      <w:proofErr w:type="gramEnd"/>
      <w:r w:rsidR="00E14F68">
        <w:t xml:space="preserve"> ладони.</w:t>
      </w:r>
    </w:p>
    <w:p w:rsidR="00E14F68" w:rsidRDefault="00E14F68" w:rsidP="005758AE">
      <w:pPr>
        <w:ind w:left="360"/>
      </w:pPr>
      <w:r>
        <w:t>Надо следить, чтобы ноги опирались всей ступней на пол или подножку стола. Не рекомендуется заменять стул табуреткой, так как сидение без опоры на спину быстро утомляет.</w:t>
      </w:r>
    </w:p>
    <w:p w:rsidR="00E14F68" w:rsidRDefault="00E14F68" w:rsidP="005758AE">
      <w:pPr>
        <w:ind w:left="360"/>
      </w:pPr>
      <w:r>
        <w:t>При умственной работе кровообращение в мозгу ускоряется в 9-9 раз. Значит, возрастает и потребность в насыщении крови кислородом. Поэтому не забудьте за 10 минут до начала занятий проветрить комнату.</w:t>
      </w:r>
    </w:p>
    <w:p w:rsidR="00E14F68" w:rsidRDefault="00E14F68" w:rsidP="005758AE">
      <w:pPr>
        <w:ind w:left="360"/>
      </w:pPr>
      <w:r>
        <w:t>Следует заметить, что утомление у ребёнка наступает гораздо быстрее, если он работает при шуме. Родителям важно позаботиться о том, чтобы никакой шум не проникал в комнату, в которой ребёнок выполняет домашнее задание.</w:t>
      </w:r>
    </w:p>
    <w:p w:rsidR="00E14F68" w:rsidRDefault="00C81FA0" w:rsidP="005758AE">
      <w:pPr>
        <w:ind w:left="360"/>
      </w:pPr>
      <w:r>
        <w:t>Для успешного выполнения домашнего задания необходим чёткий ритм занятий. Например, после 25 минут работы второкласснику следует сделать перерыв на 5-10 минут, во время которого целесообразно выполнить несколько физических упражнений.</w:t>
      </w:r>
    </w:p>
    <w:p w:rsidR="00C81FA0" w:rsidRDefault="00C81FA0" w:rsidP="005758AE">
      <w:pPr>
        <w:ind w:left="360"/>
      </w:pPr>
      <w:r>
        <w:t xml:space="preserve">Приступать к выполнению домашнего задания ребёнку лучше всего через 1 или 1,5 часа после возращения из школы, чтобы он успел отдохнуть от занятий, но ещё не устал и не    </w:t>
      </w:r>
      <w:proofErr w:type="spellStart"/>
      <w:r>
        <w:t>перевозбудился</w:t>
      </w:r>
      <w:proofErr w:type="spellEnd"/>
      <w:r>
        <w:t xml:space="preserve"> от домашних развлечений и игр.</w:t>
      </w:r>
    </w:p>
    <w:p w:rsidR="00C81FA0" w:rsidRDefault="00C81FA0" w:rsidP="005758AE">
      <w:pPr>
        <w:ind w:left="360"/>
      </w:pPr>
      <w:r>
        <w:t>Продолжительность работы ребёнка по приготовлению домашних заданий должно быть у первоклассника до 1 часа.</w:t>
      </w:r>
    </w:p>
    <w:p w:rsidR="00E14F68" w:rsidRPr="003F31EC" w:rsidRDefault="00E14F68" w:rsidP="005758AE">
      <w:pPr>
        <w:ind w:left="360"/>
      </w:pPr>
    </w:p>
    <w:p w:rsidR="006E187F" w:rsidRPr="006E187F" w:rsidRDefault="006E187F" w:rsidP="006E187F">
      <w:pPr>
        <w:pStyle w:val="a3"/>
      </w:pPr>
    </w:p>
    <w:sectPr w:rsidR="006E187F" w:rsidRPr="006E1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81AF5"/>
    <w:multiLevelType w:val="hybridMultilevel"/>
    <w:tmpl w:val="D0B64D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89"/>
    <w:rsid w:val="0002172C"/>
    <w:rsid w:val="00037891"/>
    <w:rsid w:val="00080BB7"/>
    <w:rsid w:val="00087F45"/>
    <w:rsid w:val="000B4BF7"/>
    <w:rsid w:val="000C7D4F"/>
    <w:rsid w:val="000D3E5F"/>
    <w:rsid w:val="000D7ABF"/>
    <w:rsid w:val="000F79EC"/>
    <w:rsid w:val="001256FD"/>
    <w:rsid w:val="00130621"/>
    <w:rsid w:val="00141C2E"/>
    <w:rsid w:val="00156FF2"/>
    <w:rsid w:val="00165A25"/>
    <w:rsid w:val="00176E58"/>
    <w:rsid w:val="00182F07"/>
    <w:rsid w:val="00184402"/>
    <w:rsid w:val="0019159D"/>
    <w:rsid w:val="001A29FA"/>
    <w:rsid w:val="001C58DE"/>
    <w:rsid w:val="0021161D"/>
    <w:rsid w:val="00223FE8"/>
    <w:rsid w:val="00245A5C"/>
    <w:rsid w:val="00247619"/>
    <w:rsid w:val="002668DF"/>
    <w:rsid w:val="00292966"/>
    <w:rsid w:val="002A550F"/>
    <w:rsid w:val="002A7EF8"/>
    <w:rsid w:val="002B2AF4"/>
    <w:rsid w:val="002B7DD7"/>
    <w:rsid w:val="002D03A3"/>
    <w:rsid w:val="002E2F11"/>
    <w:rsid w:val="002E46B1"/>
    <w:rsid w:val="002E6151"/>
    <w:rsid w:val="0031438B"/>
    <w:rsid w:val="00314B47"/>
    <w:rsid w:val="003151CD"/>
    <w:rsid w:val="003435F8"/>
    <w:rsid w:val="003710A6"/>
    <w:rsid w:val="00397DC4"/>
    <w:rsid w:val="003C23E5"/>
    <w:rsid w:val="003C27F7"/>
    <w:rsid w:val="003C3C8F"/>
    <w:rsid w:val="003E69CB"/>
    <w:rsid w:val="003E7D02"/>
    <w:rsid w:val="003F31EC"/>
    <w:rsid w:val="00413AD4"/>
    <w:rsid w:val="00422EBD"/>
    <w:rsid w:val="0047283B"/>
    <w:rsid w:val="004766F6"/>
    <w:rsid w:val="00483508"/>
    <w:rsid w:val="00485CE3"/>
    <w:rsid w:val="00487BBE"/>
    <w:rsid w:val="004B342B"/>
    <w:rsid w:val="004F70F7"/>
    <w:rsid w:val="0050592E"/>
    <w:rsid w:val="00507C2D"/>
    <w:rsid w:val="00565CC2"/>
    <w:rsid w:val="005758AE"/>
    <w:rsid w:val="005B1E32"/>
    <w:rsid w:val="005C1C13"/>
    <w:rsid w:val="00604CE1"/>
    <w:rsid w:val="00624300"/>
    <w:rsid w:val="00635C17"/>
    <w:rsid w:val="00647372"/>
    <w:rsid w:val="00670D18"/>
    <w:rsid w:val="00685BF4"/>
    <w:rsid w:val="006B2E14"/>
    <w:rsid w:val="006C0879"/>
    <w:rsid w:val="006E187F"/>
    <w:rsid w:val="006E3AA8"/>
    <w:rsid w:val="006F4729"/>
    <w:rsid w:val="00701941"/>
    <w:rsid w:val="007037E5"/>
    <w:rsid w:val="00710641"/>
    <w:rsid w:val="00720FB5"/>
    <w:rsid w:val="007435DF"/>
    <w:rsid w:val="007537CE"/>
    <w:rsid w:val="007542F0"/>
    <w:rsid w:val="00784DD8"/>
    <w:rsid w:val="00790EE2"/>
    <w:rsid w:val="0079674F"/>
    <w:rsid w:val="007C0744"/>
    <w:rsid w:val="007D14DC"/>
    <w:rsid w:val="007D536E"/>
    <w:rsid w:val="007D7642"/>
    <w:rsid w:val="007E47A2"/>
    <w:rsid w:val="007F0B79"/>
    <w:rsid w:val="00817819"/>
    <w:rsid w:val="008765AA"/>
    <w:rsid w:val="00893864"/>
    <w:rsid w:val="008C4A61"/>
    <w:rsid w:val="008F4860"/>
    <w:rsid w:val="00911BAD"/>
    <w:rsid w:val="00920672"/>
    <w:rsid w:val="0092506B"/>
    <w:rsid w:val="00970E1E"/>
    <w:rsid w:val="009B3592"/>
    <w:rsid w:val="009B7474"/>
    <w:rsid w:val="009C38B7"/>
    <w:rsid w:val="009E46A6"/>
    <w:rsid w:val="00A032CF"/>
    <w:rsid w:val="00A13C3F"/>
    <w:rsid w:val="00A311D9"/>
    <w:rsid w:val="00A34CF3"/>
    <w:rsid w:val="00A36F8B"/>
    <w:rsid w:val="00A37C2D"/>
    <w:rsid w:val="00AA2DEA"/>
    <w:rsid w:val="00AB4FA7"/>
    <w:rsid w:val="00AB72EC"/>
    <w:rsid w:val="00AF0E33"/>
    <w:rsid w:val="00AF40AD"/>
    <w:rsid w:val="00B06002"/>
    <w:rsid w:val="00B254E0"/>
    <w:rsid w:val="00B53A80"/>
    <w:rsid w:val="00B71E03"/>
    <w:rsid w:val="00B75D43"/>
    <w:rsid w:val="00B93717"/>
    <w:rsid w:val="00BB6052"/>
    <w:rsid w:val="00BC3516"/>
    <w:rsid w:val="00BD4018"/>
    <w:rsid w:val="00BE4B8A"/>
    <w:rsid w:val="00BE67D8"/>
    <w:rsid w:val="00C01855"/>
    <w:rsid w:val="00C125FD"/>
    <w:rsid w:val="00C33D3C"/>
    <w:rsid w:val="00C3697C"/>
    <w:rsid w:val="00C639F4"/>
    <w:rsid w:val="00C67589"/>
    <w:rsid w:val="00C73556"/>
    <w:rsid w:val="00C80A35"/>
    <w:rsid w:val="00C81FA0"/>
    <w:rsid w:val="00C82F94"/>
    <w:rsid w:val="00CA525B"/>
    <w:rsid w:val="00CB1F18"/>
    <w:rsid w:val="00CF7909"/>
    <w:rsid w:val="00D0065D"/>
    <w:rsid w:val="00D031D4"/>
    <w:rsid w:val="00D04B61"/>
    <w:rsid w:val="00D12AED"/>
    <w:rsid w:val="00D26D49"/>
    <w:rsid w:val="00D524CF"/>
    <w:rsid w:val="00DA5C0F"/>
    <w:rsid w:val="00DC1533"/>
    <w:rsid w:val="00DC7AD1"/>
    <w:rsid w:val="00DE03C3"/>
    <w:rsid w:val="00DE5C9D"/>
    <w:rsid w:val="00DF55B7"/>
    <w:rsid w:val="00DF79F8"/>
    <w:rsid w:val="00E01BF6"/>
    <w:rsid w:val="00E05EF5"/>
    <w:rsid w:val="00E14F68"/>
    <w:rsid w:val="00E2108F"/>
    <w:rsid w:val="00E2130F"/>
    <w:rsid w:val="00E258D9"/>
    <w:rsid w:val="00E27AC4"/>
    <w:rsid w:val="00E53669"/>
    <w:rsid w:val="00E572C9"/>
    <w:rsid w:val="00EA6CB3"/>
    <w:rsid w:val="00EC6308"/>
    <w:rsid w:val="00EC722A"/>
    <w:rsid w:val="00EC7CAE"/>
    <w:rsid w:val="00ED7EDA"/>
    <w:rsid w:val="00EE3D32"/>
    <w:rsid w:val="00EF2900"/>
    <w:rsid w:val="00F17ACC"/>
    <w:rsid w:val="00F25010"/>
    <w:rsid w:val="00F35B72"/>
    <w:rsid w:val="00F673E2"/>
    <w:rsid w:val="00F7072F"/>
    <w:rsid w:val="00F72016"/>
    <w:rsid w:val="00F736AD"/>
    <w:rsid w:val="00F90DE5"/>
    <w:rsid w:val="00F947FF"/>
    <w:rsid w:val="00F955C5"/>
    <w:rsid w:val="00FA07F8"/>
    <w:rsid w:val="00FA55AB"/>
    <w:rsid w:val="00FE6783"/>
    <w:rsid w:val="00FE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CE3"/>
    <w:pPr>
      <w:ind w:left="720"/>
      <w:contextualSpacing/>
    </w:pPr>
  </w:style>
  <w:style w:type="paragraph" w:styleId="a4">
    <w:name w:val="No Spacing"/>
    <w:uiPriority w:val="1"/>
    <w:qFormat/>
    <w:rsid w:val="006E18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CE3"/>
    <w:pPr>
      <w:ind w:left="720"/>
      <w:contextualSpacing/>
    </w:pPr>
  </w:style>
  <w:style w:type="paragraph" w:styleId="a4">
    <w:name w:val="No Spacing"/>
    <w:uiPriority w:val="1"/>
    <w:qFormat/>
    <w:rsid w:val="006E18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D10BC-A1F2-49DC-A4D9-B67D5E3B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2015-11-18T12:31:00Z</dcterms:created>
  <dcterms:modified xsi:type="dcterms:W3CDTF">2015-11-18T14:54:00Z</dcterms:modified>
</cp:coreProperties>
</file>