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2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3425"/>
        <w:gridCol w:w="3425"/>
        <w:gridCol w:w="3692"/>
      </w:tblGrid>
      <w:tr w:rsidR="000A4A28" w:rsidRPr="000A4A28" w:rsidTr="000A4A28">
        <w:trPr>
          <w:jc w:val="center"/>
        </w:trPr>
        <w:tc>
          <w:tcPr>
            <w:tcW w:w="3425" w:type="dxa"/>
          </w:tcPr>
          <w:p w:rsidR="000A4A28" w:rsidRPr="000A4A28" w:rsidRDefault="000A4A28" w:rsidP="0022726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352928" w:rsidRDefault="000A4A28" w:rsidP="002272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школы-интерната по</w:t>
            </w:r>
            <w:r w:rsidR="005A5179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внеклассной работе</w:t>
            </w:r>
          </w:p>
          <w:p w:rsidR="000A4A28" w:rsidRPr="000A4A28" w:rsidRDefault="00352928" w:rsidP="0022726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A4A28"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B3344A">
              <w:rPr>
                <w:rFonts w:ascii="Times New Roman" w:hAnsi="Times New Roman" w:cs="Times New Roman"/>
                <w:sz w:val="24"/>
                <w:szCs w:val="24"/>
              </w:rPr>
              <w:t>Подгорных Н.А.</w:t>
            </w:r>
          </w:p>
          <w:p w:rsidR="000A4A28" w:rsidRPr="000A4A28" w:rsidRDefault="00B3344A" w:rsidP="0022726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«____»____________2013</w:t>
            </w:r>
            <w:r w:rsidR="000A4A28"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0A4A28" w:rsidRPr="000A4A28" w:rsidRDefault="000A4A28" w:rsidP="0022726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4A28" w:rsidRPr="000A4A28" w:rsidRDefault="000A4A28" w:rsidP="000A4A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0A4A28" w:rsidRPr="000A4A28" w:rsidRDefault="000A4A28" w:rsidP="000A4A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A4A28" w:rsidRPr="000A4A28" w:rsidRDefault="000A4A28" w:rsidP="000A4A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школы-интернат</w:t>
            </w:r>
            <w:r w:rsidR="00B3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BA7E6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B3344A">
              <w:rPr>
                <w:rFonts w:ascii="Times New Roman" w:eastAsia="Calibri" w:hAnsi="Times New Roman" w:cs="Times New Roman"/>
                <w:sz w:val="24"/>
                <w:szCs w:val="24"/>
              </w:rPr>
              <w:t>_____________/ Е.В. Дубникова</w:t>
            </w:r>
            <w:r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A4A28" w:rsidRPr="000A4A28" w:rsidRDefault="00B3344A" w:rsidP="000A4A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«___»______________2013</w:t>
            </w:r>
            <w:r w:rsidR="000A4A28" w:rsidRPr="000A4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  <w:p w:rsidR="000A4A28" w:rsidRPr="000A4A28" w:rsidRDefault="000A4A28" w:rsidP="000A4A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4A28" w:rsidRPr="000A4A28" w:rsidRDefault="000A4A28" w:rsidP="000A4A2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A4A28" w:rsidRPr="000A4A28" w:rsidRDefault="000A4A28" w:rsidP="000A4A2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A4A28" w:rsidRPr="000A4A28" w:rsidRDefault="000A4A28" w:rsidP="000A4A2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A4A28" w:rsidRPr="000A4A28" w:rsidRDefault="000A4A28" w:rsidP="000A4A2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A4A28" w:rsidRPr="000A4A28" w:rsidRDefault="000A4A28" w:rsidP="000A4A28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A4A28" w:rsidRDefault="000A4A28" w:rsidP="000A4A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28" w:rsidRPr="000A4A28" w:rsidRDefault="000A4A28" w:rsidP="000A4A2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A28">
        <w:rPr>
          <w:rFonts w:ascii="Times New Roman" w:hAnsi="Times New Roman" w:cs="Times New Roman"/>
          <w:b/>
          <w:sz w:val="32"/>
          <w:szCs w:val="32"/>
        </w:rPr>
        <w:t>ПРОГРАММА ОЛИПИЙСКОГО ВОСПИТАНИЯ:</w:t>
      </w:r>
    </w:p>
    <w:p w:rsidR="000A4A28" w:rsidRPr="000A4A28" w:rsidRDefault="000A4A28" w:rsidP="000A4A28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4A28">
        <w:rPr>
          <w:rFonts w:ascii="Times New Roman" w:hAnsi="Times New Roman" w:cs="Times New Roman"/>
          <w:b/>
          <w:sz w:val="32"/>
          <w:szCs w:val="32"/>
        </w:rPr>
        <w:t>«БУДУЩИЕ ОЛИМПИЙЦЫ»</w:t>
      </w:r>
    </w:p>
    <w:p w:rsidR="000A4A28" w:rsidRPr="000A4A28" w:rsidRDefault="000A4A28" w:rsidP="000A4A28">
      <w:pPr>
        <w:pStyle w:val="a4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4A28" w:rsidRP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4A28" w:rsidRP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4A28" w:rsidRP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Default="000A4A28" w:rsidP="000A4A2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A28" w:rsidRPr="000A4A28" w:rsidRDefault="000677D8" w:rsidP="000677D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Автор составитель</w:t>
      </w:r>
      <w:r w:rsidR="000A4A28">
        <w:rPr>
          <w:rFonts w:ascii="Times New Roman" w:hAnsi="Times New Roman" w:cs="Times New Roman"/>
          <w:b/>
          <w:sz w:val="24"/>
          <w:szCs w:val="24"/>
        </w:rPr>
        <w:t>:</w:t>
      </w:r>
    </w:p>
    <w:p w:rsidR="000A4A28" w:rsidRPr="000A4A28" w:rsidRDefault="000677D8" w:rsidP="000A4A28">
      <w:pPr>
        <w:pStyle w:val="a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Волков Игорь</w:t>
      </w:r>
      <w:r w:rsidR="000A4A28" w:rsidRPr="000A4A28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Александрови</w:t>
      </w:r>
      <w:r>
        <w:rPr>
          <w:rFonts w:ascii="Times New Roman" w:hAnsi="Times New Roman" w:cs="Times New Roman"/>
          <w:b/>
          <w:sz w:val="24"/>
          <w:szCs w:val="24"/>
        </w:rPr>
        <w:t>ч</w:t>
      </w:r>
    </w:p>
    <w:p w:rsidR="000A4A28" w:rsidRDefault="000A4A28" w:rsidP="000A4A28">
      <w:pPr>
        <w:jc w:val="center"/>
        <w:rPr>
          <w:rFonts w:ascii="Calibri" w:eastAsia="Calibri" w:hAnsi="Calibri" w:cs="Times New Roman"/>
          <w:b/>
        </w:rPr>
      </w:pPr>
    </w:p>
    <w:p w:rsidR="000A4A28" w:rsidRDefault="000A4A28" w:rsidP="000A4A28">
      <w:pPr>
        <w:jc w:val="center"/>
        <w:rPr>
          <w:rFonts w:ascii="Calibri" w:eastAsia="Calibri" w:hAnsi="Calibri" w:cs="Times New Roman"/>
          <w:b/>
        </w:rPr>
      </w:pPr>
    </w:p>
    <w:p w:rsidR="000A4A28" w:rsidRDefault="000A4A28" w:rsidP="000A4A28">
      <w:pPr>
        <w:rPr>
          <w:rFonts w:ascii="Calibri" w:eastAsia="Calibri" w:hAnsi="Calibri" w:cs="Times New Roman"/>
          <w:b/>
        </w:rPr>
      </w:pPr>
    </w:p>
    <w:p w:rsidR="000A4A28" w:rsidRPr="000A4A28" w:rsidRDefault="000A4A28" w:rsidP="000A4A28">
      <w:pPr>
        <w:rPr>
          <w:rFonts w:ascii="Times New Roman" w:eastAsia="Calibri" w:hAnsi="Times New Roman" w:cs="Times New Roman"/>
          <w:b/>
        </w:rPr>
      </w:pPr>
    </w:p>
    <w:p w:rsidR="000A4A28" w:rsidRPr="000A4A28" w:rsidRDefault="00B3344A" w:rsidP="000A4A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Панаевск, 2013</w:t>
      </w:r>
    </w:p>
    <w:p w:rsidR="0080026A" w:rsidRDefault="0080026A" w:rsidP="006F3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130B8" w:rsidRPr="00A90B5B" w:rsidRDefault="008130B8" w:rsidP="006F3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6A" w:rsidRPr="00A90B5B" w:rsidRDefault="0092626E" w:rsidP="00FD1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026A" w:rsidRPr="00A90B5B">
        <w:rPr>
          <w:rFonts w:ascii="Times New Roman" w:hAnsi="Times New Roman" w:cs="Times New Roman"/>
          <w:sz w:val="24"/>
          <w:szCs w:val="24"/>
        </w:rPr>
        <w:t>роблема сохранения здоровья – одна из более актуальных проблем нашего времени. И с каждым годом спорт, здоровый образ жизни играет все более важную роль в развитии, взрослени</w:t>
      </w:r>
      <w:r w:rsidR="0080026A">
        <w:rPr>
          <w:rFonts w:ascii="Times New Roman" w:hAnsi="Times New Roman" w:cs="Times New Roman"/>
          <w:sz w:val="24"/>
          <w:szCs w:val="24"/>
        </w:rPr>
        <w:t>я</w:t>
      </w:r>
      <w:r w:rsidR="0080026A" w:rsidRPr="00A90B5B">
        <w:rPr>
          <w:rFonts w:ascii="Times New Roman" w:hAnsi="Times New Roman" w:cs="Times New Roman"/>
          <w:sz w:val="24"/>
          <w:szCs w:val="24"/>
        </w:rPr>
        <w:t xml:space="preserve"> и социализации детей и подростков. С раннего детства необходимо воспитывать в детях желание заниматься спортом. </w:t>
      </w:r>
      <w:proofErr w:type="gramStart"/>
      <w:r w:rsidR="0080026A" w:rsidRPr="00A90B5B">
        <w:rPr>
          <w:rFonts w:ascii="Times New Roman" w:hAnsi="Times New Roman" w:cs="Times New Roman"/>
          <w:sz w:val="24"/>
          <w:szCs w:val="24"/>
        </w:rPr>
        <w:t xml:space="preserve">И с раннего детства необходимо рассказывать детям об истории спорта, о рекордах, о великих спортсменах, об Олимпийском и </w:t>
      </w:r>
      <w:proofErr w:type="spellStart"/>
      <w:r w:rsidR="0080026A" w:rsidRPr="00A90B5B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="0080026A" w:rsidRPr="00A90B5B">
        <w:rPr>
          <w:rFonts w:ascii="Times New Roman" w:hAnsi="Times New Roman" w:cs="Times New Roman"/>
          <w:sz w:val="24"/>
          <w:szCs w:val="24"/>
        </w:rPr>
        <w:t xml:space="preserve"> движениях в мире и в нашей стране.</w:t>
      </w:r>
      <w:proofErr w:type="gramEnd"/>
    </w:p>
    <w:p w:rsidR="0080026A" w:rsidRPr="00A90B5B" w:rsidRDefault="0080026A" w:rsidP="00B5449C">
      <w:pPr>
        <w:pStyle w:val="ac"/>
        <w:ind w:firstLine="142"/>
        <w:jc w:val="both"/>
        <w:rPr>
          <w:rFonts w:cs="Times New Roman"/>
        </w:rPr>
      </w:pPr>
      <w:r w:rsidRPr="00A90B5B">
        <w:rPr>
          <w:rFonts w:cs="Times New Roman"/>
        </w:rPr>
        <w:t xml:space="preserve"> </w:t>
      </w:r>
      <w:r w:rsidR="00FD16A2">
        <w:rPr>
          <w:rFonts w:cs="Times New Roman"/>
        </w:rPr>
        <w:tab/>
      </w:r>
      <w:r w:rsidRPr="00A90B5B">
        <w:rPr>
          <w:rFonts w:cs="Times New Roman"/>
        </w:rPr>
        <w:t xml:space="preserve"> Знание истории Олимпийского движения, олимпийских ценностей, традиций, талисманов – очень важны. А знание достижений своего народа на Олимпийских играх, служат отличным примером для реализации целей не только в спорте, но и в жизни. Через них формируется нравственный мир человека.</w:t>
      </w:r>
      <w:r w:rsidR="00B5449C">
        <w:rPr>
          <w:rFonts w:cs="Times New Roman"/>
        </w:rPr>
        <w:t xml:space="preserve"> </w:t>
      </w:r>
      <w:r w:rsidR="00B5449C" w:rsidRPr="00B5449C">
        <w:rPr>
          <w:rFonts w:cs="Times New Roman"/>
        </w:rPr>
        <w:t xml:space="preserve">Олимпийская педагогика является интересным, современным и перспективным средством для воспитания активного, спортивного, здорового подрастающего поколения. Освоение знаний об олимпизме, олимпийском движении, Олимпийских играх способствует формированию у подростков принципов благородного поведения, стремления к гармоничному развитию физических и духовных способностей. </w:t>
      </w:r>
    </w:p>
    <w:p w:rsidR="0080026A" w:rsidRPr="00A90B5B" w:rsidRDefault="0080026A" w:rsidP="00FD1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  У нашей страны великое прошлое! Нам есть чем гордиться! Олимпийские рекорды, история страны и достижения спортсменов на Олимпийских, и особенно, </w:t>
      </w:r>
      <w:proofErr w:type="spellStart"/>
      <w:r w:rsidRPr="00A90B5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A90B5B">
        <w:rPr>
          <w:rFonts w:ascii="Times New Roman" w:hAnsi="Times New Roman" w:cs="Times New Roman"/>
          <w:sz w:val="24"/>
          <w:szCs w:val="24"/>
        </w:rPr>
        <w:t xml:space="preserve"> играх – все это, собранное воедино должно передаваться из поколения в поколение. Это часть духовности нашего народа. А уважительное отношение к истории спорта в целом – признак гражданской зрелости.</w:t>
      </w:r>
    </w:p>
    <w:p w:rsidR="0080026A" w:rsidRPr="00A90B5B" w:rsidRDefault="0080026A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 </w:t>
      </w:r>
      <w:r w:rsidR="00FD16A2">
        <w:rPr>
          <w:rFonts w:ascii="Times New Roman" w:hAnsi="Times New Roman" w:cs="Times New Roman"/>
          <w:sz w:val="24"/>
          <w:szCs w:val="24"/>
        </w:rPr>
        <w:tab/>
      </w:r>
      <w:r w:rsidRPr="00A90B5B">
        <w:rPr>
          <w:rFonts w:ascii="Times New Roman" w:hAnsi="Times New Roman" w:cs="Times New Roman"/>
          <w:sz w:val="24"/>
          <w:szCs w:val="24"/>
        </w:rPr>
        <w:t xml:space="preserve"> Проанализировав ситуацию в школе, м</w:t>
      </w:r>
      <w:r>
        <w:rPr>
          <w:rFonts w:ascii="Times New Roman" w:hAnsi="Times New Roman" w:cs="Times New Roman"/>
          <w:sz w:val="24"/>
          <w:szCs w:val="24"/>
        </w:rPr>
        <w:t>ожно сделать вывод</w:t>
      </w:r>
      <w:r w:rsidRPr="00A90B5B">
        <w:rPr>
          <w:rFonts w:ascii="Times New Roman" w:hAnsi="Times New Roman" w:cs="Times New Roman"/>
          <w:sz w:val="24"/>
          <w:szCs w:val="24"/>
        </w:rPr>
        <w:t xml:space="preserve">, что учащиеся мало  знают об истории Олимпийских игр. Необходимо проделать интересную познавательную  интеллектуальную творческую работу и это должно носить необязательный характер, а добровольный. </w:t>
      </w:r>
    </w:p>
    <w:p w:rsidR="0080026A" w:rsidRDefault="0080026A" w:rsidP="00FD1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 различные направления воспитательного воздействия на обучающихся и содержит материал, связанный с изучением  истории Олимпийского и   </w:t>
      </w:r>
      <w:proofErr w:type="spellStart"/>
      <w:r w:rsidRPr="00743DA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743DA8">
        <w:rPr>
          <w:rFonts w:ascii="Times New Roman" w:hAnsi="Times New Roman" w:cs="Times New Roman"/>
          <w:sz w:val="24"/>
          <w:szCs w:val="24"/>
        </w:rPr>
        <w:t xml:space="preserve"> движения, его героев, с воспитанием толерантности. </w:t>
      </w:r>
      <w:proofErr w:type="gramStart"/>
      <w:r w:rsidRPr="00743DA8">
        <w:rPr>
          <w:rFonts w:ascii="Times New Roman" w:hAnsi="Times New Roman" w:cs="Times New Roman"/>
          <w:sz w:val="24"/>
          <w:szCs w:val="24"/>
        </w:rPr>
        <w:t>Программа рассчитана на обучающихся 1-11  классов и предусматривает про</w:t>
      </w:r>
      <w:r w:rsidR="0092626E">
        <w:rPr>
          <w:rFonts w:ascii="Times New Roman" w:hAnsi="Times New Roman" w:cs="Times New Roman"/>
          <w:sz w:val="24"/>
          <w:szCs w:val="24"/>
        </w:rPr>
        <w:t xml:space="preserve">ведение различных </w:t>
      </w:r>
      <w:r w:rsidRPr="00743DA8">
        <w:rPr>
          <w:rFonts w:ascii="Times New Roman" w:hAnsi="Times New Roman" w:cs="Times New Roman"/>
          <w:sz w:val="24"/>
          <w:szCs w:val="24"/>
        </w:rPr>
        <w:t xml:space="preserve"> мероприятии: </w:t>
      </w:r>
      <w:r>
        <w:rPr>
          <w:rFonts w:ascii="Times New Roman" w:hAnsi="Times New Roman" w:cs="Times New Roman"/>
          <w:sz w:val="24"/>
          <w:szCs w:val="24"/>
        </w:rPr>
        <w:t xml:space="preserve">олимпийских </w:t>
      </w:r>
      <w:r w:rsidRPr="00743DA8">
        <w:rPr>
          <w:rFonts w:ascii="Times New Roman" w:hAnsi="Times New Roman" w:cs="Times New Roman"/>
          <w:sz w:val="24"/>
          <w:szCs w:val="24"/>
        </w:rPr>
        <w:t>уроков</w:t>
      </w:r>
      <w:r w:rsidR="00B5449C">
        <w:rPr>
          <w:rFonts w:ascii="Times New Roman" w:hAnsi="Times New Roman" w:cs="Times New Roman"/>
          <w:sz w:val="24"/>
          <w:szCs w:val="24"/>
        </w:rPr>
        <w:t>, внеклассных мероприятий</w:t>
      </w:r>
      <w:r w:rsidRPr="00743DA8">
        <w:rPr>
          <w:rFonts w:ascii="Times New Roman" w:hAnsi="Times New Roman" w:cs="Times New Roman"/>
          <w:sz w:val="24"/>
          <w:szCs w:val="24"/>
        </w:rPr>
        <w:t>, конкурсов, викторин, пресс-конференций, классных часов и других форм работы по олимпийской тематике.</w:t>
      </w:r>
      <w:proofErr w:type="gramEnd"/>
    </w:p>
    <w:p w:rsidR="0080026A" w:rsidRDefault="0080026A" w:rsidP="00FD1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>В преддверии Олимпийских игр в Сочи</w:t>
      </w:r>
      <w:r>
        <w:rPr>
          <w:rFonts w:ascii="Times New Roman" w:hAnsi="Times New Roman" w:cs="Times New Roman"/>
          <w:sz w:val="24"/>
          <w:szCs w:val="24"/>
        </w:rPr>
        <w:t xml:space="preserve"> 2014 году</w:t>
      </w:r>
      <w:r w:rsidRPr="00A90B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A90B5B">
        <w:rPr>
          <w:rFonts w:ascii="Times New Roman" w:hAnsi="Times New Roman" w:cs="Times New Roman"/>
          <w:sz w:val="24"/>
          <w:szCs w:val="24"/>
        </w:rPr>
        <w:t>программа  дает учащимся возможность более обстоятельно познакомиться с историей Олимпийского движения, развивает творческий потенциал учителей, ру</w:t>
      </w:r>
      <w:r>
        <w:rPr>
          <w:rFonts w:ascii="Times New Roman" w:hAnsi="Times New Roman" w:cs="Times New Roman"/>
          <w:sz w:val="24"/>
          <w:szCs w:val="24"/>
        </w:rPr>
        <w:t>ководителей секций</w:t>
      </w:r>
      <w:r w:rsidRPr="00A90B5B">
        <w:rPr>
          <w:rFonts w:ascii="Times New Roman" w:hAnsi="Times New Roman" w:cs="Times New Roman"/>
          <w:sz w:val="24"/>
          <w:szCs w:val="24"/>
        </w:rPr>
        <w:t>, способствует форм</w:t>
      </w:r>
      <w:r w:rsidR="0092626E">
        <w:rPr>
          <w:rFonts w:ascii="Times New Roman" w:hAnsi="Times New Roman" w:cs="Times New Roman"/>
          <w:sz w:val="24"/>
          <w:szCs w:val="24"/>
        </w:rPr>
        <w:t>ированию здорового образа жизни.</w:t>
      </w:r>
    </w:p>
    <w:p w:rsidR="0092626E" w:rsidRPr="0092626E" w:rsidRDefault="0092626E" w:rsidP="0092626E">
      <w:pPr>
        <w:pStyle w:val="a7"/>
        <w:spacing w:after="0"/>
        <w:ind w:firstLine="142"/>
        <w:jc w:val="both"/>
        <w:rPr>
          <w:rStyle w:val="FontStyle19"/>
          <w:spacing w:val="-4"/>
          <w:sz w:val="24"/>
          <w:szCs w:val="24"/>
        </w:rPr>
      </w:pPr>
      <w:r w:rsidRPr="0092626E">
        <w:rPr>
          <w:rStyle w:val="FontStyle19"/>
          <w:spacing w:val="-4"/>
          <w:sz w:val="24"/>
          <w:szCs w:val="24"/>
        </w:rPr>
        <w:t xml:space="preserve">Всё это находит подтверждение в нормативно-правовых документах: </w:t>
      </w:r>
    </w:p>
    <w:p w:rsidR="0092626E" w:rsidRPr="0092626E" w:rsidRDefault="0092626E" w:rsidP="0092626E">
      <w:pPr>
        <w:pStyle w:val="a7"/>
        <w:spacing w:after="0"/>
        <w:jc w:val="both"/>
        <w:rPr>
          <w:rFonts w:cs="Times New Roman"/>
          <w:i/>
          <w:u w:val="single"/>
        </w:rPr>
      </w:pPr>
      <w:r>
        <w:rPr>
          <w:rFonts w:cs="Times New Roman"/>
        </w:rPr>
        <w:t xml:space="preserve">   </w:t>
      </w:r>
      <w:r w:rsidR="00FD16A2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92626E">
        <w:rPr>
          <w:rFonts w:cs="Times New Roman"/>
        </w:rPr>
        <w:t xml:space="preserve">В </w:t>
      </w:r>
      <w:hyperlink r:id="rId9" w:anchor="1000" w:history="1">
        <w:r w:rsidRPr="0092626E">
          <w:rPr>
            <w:rFonts w:cs="Times New Roman"/>
          </w:rPr>
          <w:t>Концепции</w:t>
        </w:r>
      </w:hyperlink>
      <w:r w:rsidRPr="0092626E">
        <w:rPr>
          <w:rFonts w:cs="Times New Roman"/>
        </w:rPr>
        <w:t xml:space="preserve"> долгосрочного социально-экономического развития РФ на период до 2020 года</w:t>
      </w:r>
      <w:r w:rsidRPr="0092626E">
        <w:rPr>
          <w:rFonts w:cs="Times New Roman"/>
          <w:i/>
        </w:rPr>
        <w:t xml:space="preserve"> </w:t>
      </w:r>
      <w:r w:rsidRPr="0092626E">
        <w:rPr>
          <w:rFonts w:cs="Times New Roman"/>
        </w:rPr>
        <w:t>в числе приоритетных направлений социальной и молодежной политики рассматривается интеграция России в мировой культурный процесс с формированием положительного имиджа российской культуры, государства и общества</w:t>
      </w:r>
      <w:r w:rsidRPr="0092626E">
        <w:rPr>
          <w:rStyle w:val="5"/>
          <w:rFonts w:cs="Times New Roman"/>
        </w:rPr>
        <w:footnoteReference w:id="1"/>
      </w:r>
      <w:r w:rsidRPr="0092626E">
        <w:rPr>
          <w:rFonts w:cs="Times New Roman"/>
        </w:rPr>
        <w:t>.</w:t>
      </w:r>
    </w:p>
    <w:p w:rsidR="0092626E" w:rsidRPr="0092626E" w:rsidRDefault="0092626E" w:rsidP="0092626E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Style w:val="FontStyle19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6E">
        <w:rPr>
          <w:rFonts w:ascii="Times New Roman" w:hAnsi="Times New Roman" w:cs="Times New Roman"/>
          <w:sz w:val="24"/>
          <w:szCs w:val="24"/>
        </w:rPr>
        <w:t>В Концепции модернизации российского образования на период до 2010 года определены приоритетные направления образования, среди которых одними из главных стали усиление воспитательного потенциала образовательного процесса, организация эффективного гражданского образования</w:t>
      </w:r>
      <w:r w:rsidRPr="0092626E">
        <w:rPr>
          <w:rStyle w:val="5"/>
          <w:rFonts w:ascii="Times New Roman" w:hAnsi="Times New Roman" w:cs="Times New Roman"/>
          <w:sz w:val="24"/>
          <w:szCs w:val="24"/>
        </w:rPr>
        <w:footnoteReference w:id="2"/>
      </w:r>
      <w:r w:rsidRPr="009262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26E" w:rsidRPr="0092626E" w:rsidRDefault="0092626E" w:rsidP="0092626E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26E">
        <w:rPr>
          <w:rStyle w:val="FontStyle19"/>
          <w:spacing w:val="-4"/>
          <w:sz w:val="24"/>
          <w:szCs w:val="24"/>
        </w:rPr>
        <w:t>В Национальной доктрине образования Рос</w:t>
      </w:r>
      <w:r w:rsidR="005A5D0A">
        <w:rPr>
          <w:rStyle w:val="FontStyle19"/>
          <w:spacing w:val="-4"/>
          <w:sz w:val="24"/>
          <w:szCs w:val="24"/>
        </w:rPr>
        <w:t xml:space="preserve">сийской Федерации до 2020 года </w:t>
      </w:r>
      <w:r w:rsidRPr="0092626E">
        <w:rPr>
          <w:rFonts w:ascii="Times New Roman" w:hAnsi="Times New Roman" w:cs="Times New Roman"/>
          <w:sz w:val="24"/>
          <w:szCs w:val="24"/>
        </w:rPr>
        <w:t xml:space="preserve">одними из </w:t>
      </w:r>
      <w:r w:rsidRPr="0092626E">
        <w:rPr>
          <w:rFonts w:ascii="Times New Roman" w:hAnsi="Times New Roman" w:cs="Times New Roman"/>
          <w:sz w:val="24"/>
          <w:szCs w:val="24"/>
        </w:rPr>
        <w:lastRenderedPageBreak/>
        <w:t>основных задач названы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  <w:r w:rsidRPr="0092626E">
        <w:rPr>
          <w:rFonts w:ascii="Times New Roman" w:hAnsi="Times New Roman" w:cs="Times New Roman"/>
          <w:sz w:val="24"/>
          <w:szCs w:val="24"/>
        </w:rPr>
        <w:br/>
        <w:t>воспитание патриотов России,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</w:t>
      </w:r>
      <w:r w:rsidRPr="0092626E">
        <w:rPr>
          <w:rStyle w:val="5"/>
          <w:rFonts w:ascii="Times New Roman" w:hAnsi="Times New Roman" w:cs="Times New Roman"/>
          <w:sz w:val="24"/>
          <w:szCs w:val="24"/>
        </w:rPr>
        <w:footnoteReference w:id="3"/>
      </w:r>
      <w:r w:rsidRPr="009262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26E" w:rsidRPr="0092626E" w:rsidRDefault="0092626E" w:rsidP="0092626E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26E">
        <w:rPr>
          <w:rFonts w:ascii="Times New Roman" w:hAnsi="Times New Roman" w:cs="Times New Roman"/>
          <w:sz w:val="24"/>
          <w:szCs w:val="24"/>
        </w:rPr>
        <w:t xml:space="preserve">Ориентиры для воспитания юного гражданина страны отражены в </w:t>
      </w:r>
      <w:r w:rsidRPr="0092626E">
        <w:rPr>
          <w:rFonts w:ascii="Times New Roman" w:hAnsi="Times New Roman" w:cs="Times New Roman"/>
          <w:bCs/>
          <w:i/>
          <w:sz w:val="24"/>
          <w:szCs w:val="24"/>
        </w:rPr>
        <w:t xml:space="preserve">Национальной образовательной инициативе «Наша новая школа» </w:t>
      </w:r>
      <w:r w:rsidRPr="0092626E">
        <w:rPr>
          <w:rFonts w:ascii="Times New Roman" w:hAnsi="Times New Roman" w:cs="Times New Roman"/>
          <w:sz w:val="24"/>
          <w:szCs w:val="24"/>
        </w:rPr>
        <w:t>Президента РФ Дмитрия Анатольевича  Медведева</w:t>
      </w:r>
      <w:r w:rsidRPr="0092626E">
        <w:rPr>
          <w:rFonts w:ascii="Times New Roman" w:hAnsi="Times New Roman" w:cs="Times New Roman"/>
          <w:bCs/>
          <w:sz w:val="24"/>
          <w:szCs w:val="24"/>
        </w:rPr>
        <w:t>: "</w:t>
      </w:r>
      <w:r w:rsidRPr="0092626E">
        <w:rPr>
          <w:rFonts w:ascii="Times New Roman" w:hAnsi="Times New Roman" w:cs="Times New Roman"/>
          <w:sz w:val="24"/>
          <w:szCs w:val="24"/>
        </w:rPr>
        <w:t>В школе будет обеспечено изучение не только достижений прошлого, но и технологий, которые пригодятся в будущем.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возможности».</w:t>
      </w:r>
    </w:p>
    <w:p w:rsidR="0092626E" w:rsidRPr="0092626E" w:rsidRDefault="0092626E" w:rsidP="0092626E">
      <w:pPr>
        <w:pStyle w:val="a7"/>
        <w:numPr>
          <w:ilvl w:val="0"/>
          <w:numId w:val="4"/>
        </w:numPr>
        <w:spacing w:after="0"/>
        <w:ind w:left="0" w:firstLine="142"/>
        <w:jc w:val="both"/>
        <w:rPr>
          <w:rFonts w:cs="Times New Roman"/>
          <w:i/>
        </w:rPr>
      </w:pPr>
      <w:r w:rsidRPr="0092626E">
        <w:rPr>
          <w:rFonts w:cs="Times New Roman"/>
          <w:i/>
        </w:rPr>
        <w:t>В Федеральной целевой программе "Развитие физической культуры и спорта в Российской Федерации на 2006 - 2015 годы"</w:t>
      </w:r>
      <w:r w:rsidRPr="0092626E">
        <w:rPr>
          <w:rFonts w:cs="Times New Roman"/>
        </w:rPr>
        <w:t xml:space="preserve"> в числе приоритетов обозначена</w:t>
      </w:r>
      <w:r w:rsidRPr="0092626E">
        <w:rPr>
          <w:rFonts w:eastAsia="Times New Roman" w:cs="Times New Roman"/>
          <w:color w:val="222222"/>
        </w:rPr>
        <w:t xml:space="preserve"> </w:t>
      </w:r>
      <w:r w:rsidRPr="0092626E">
        <w:rPr>
          <w:rFonts w:cs="Times New Roman"/>
        </w:rPr>
        <w:t>популяризация массового и профессионального спорта (включая спорт высших достижений)</w:t>
      </w:r>
      <w:r w:rsidRPr="0092626E">
        <w:rPr>
          <w:rStyle w:val="5"/>
          <w:rFonts w:cs="Times New Roman"/>
        </w:rPr>
        <w:footnoteReference w:id="4"/>
      </w:r>
      <w:r w:rsidRPr="0092626E">
        <w:rPr>
          <w:rFonts w:cs="Times New Roman"/>
        </w:rPr>
        <w:t>.</w:t>
      </w:r>
    </w:p>
    <w:p w:rsidR="0092626E" w:rsidRPr="0092626E" w:rsidRDefault="0092626E" w:rsidP="0092626E">
      <w:pPr>
        <w:pStyle w:val="a7"/>
        <w:numPr>
          <w:ilvl w:val="0"/>
          <w:numId w:val="4"/>
        </w:numPr>
        <w:spacing w:after="0"/>
        <w:ind w:left="0" w:firstLine="142"/>
        <w:jc w:val="both"/>
        <w:rPr>
          <w:rFonts w:cs="Times New Roman"/>
        </w:rPr>
      </w:pPr>
      <w:r w:rsidRPr="0092626E">
        <w:rPr>
          <w:rFonts w:cs="Times New Roman"/>
          <w:i/>
        </w:rPr>
        <w:t xml:space="preserve">В Государственной программе "Патриотическое воспитание граждан Российской Федерации на 2011 - 2015 годы" </w:t>
      </w:r>
      <w:r w:rsidRPr="0092626E">
        <w:rPr>
          <w:rFonts w:cs="Times New Roman"/>
        </w:rPr>
        <w:t>в числе основных целей и задач дальнейшее развитие и совершенствование системы патриотического воспитания граждан, а также внедрение в деятельность организаторов и специалистов патриотического воспитания современных форм, методов и средств воспитательной работы</w:t>
      </w:r>
      <w:r w:rsidRPr="0092626E">
        <w:rPr>
          <w:rStyle w:val="5"/>
          <w:rFonts w:cs="Times New Roman"/>
        </w:rPr>
        <w:footnoteReference w:id="5"/>
      </w:r>
      <w:r w:rsidRPr="0092626E">
        <w:rPr>
          <w:rFonts w:cs="Times New Roman"/>
        </w:rPr>
        <w:t>.</w:t>
      </w:r>
    </w:p>
    <w:p w:rsidR="0092626E" w:rsidRPr="0092626E" w:rsidRDefault="0092626E" w:rsidP="0092626E">
      <w:pPr>
        <w:pStyle w:val="a7"/>
        <w:numPr>
          <w:ilvl w:val="0"/>
          <w:numId w:val="4"/>
        </w:numPr>
        <w:spacing w:after="0"/>
        <w:ind w:left="0" w:firstLine="142"/>
        <w:jc w:val="both"/>
        <w:rPr>
          <w:rFonts w:cs="Times New Roman"/>
        </w:rPr>
      </w:pPr>
      <w:r w:rsidRPr="0092626E">
        <w:rPr>
          <w:rFonts w:cs="Times New Roman"/>
        </w:rPr>
        <w:t>В проекте</w:t>
      </w:r>
      <w:r w:rsidRPr="0092626E">
        <w:rPr>
          <w:rFonts w:cs="Times New Roman"/>
          <w:i/>
        </w:rPr>
        <w:t xml:space="preserve"> Концепции развития поликультурного образования в Российской Федерации </w:t>
      </w:r>
      <w:r w:rsidRPr="0092626E">
        <w:rPr>
          <w:rFonts w:cs="Times New Roman"/>
        </w:rPr>
        <w:t>в числе приоритетов обозначено</w:t>
      </w:r>
      <w:r w:rsidRPr="0092626E">
        <w:rPr>
          <w:rFonts w:eastAsia="Times New Roman" w:cs="Times New Roman"/>
          <w:color w:val="222222"/>
        </w:rPr>
        <w:t xml:space="preserve"> формирование всесторонне и гармонически развитой личности, способной к творческому саморазвитию и осуществляющей этнокультурное и гражданское самоопределение на основе национальной традиции, ценностей российской и мировой культуры</w:t>
      </w:r>
      <w:r w:rsidRPr="0092626E">
        <w:rPr>
          <w:rStyle w:val="5"/>
          <w:rFonts w:eastAsia="Times New Roman" w:cs="Times New Roman"/>
          <w:color w:val="222222"/>
        </w:rPr>
        <w:footnoteReference w:id="6"/>
      </w:r>
      <w:r w:rsidRPr="0092626E">
        <w:rPr>
          <w:rFonts w:eastAsia="Times New Roman" w:cs="Times New Roman"/>
          <w:color w:val="222222"/>
        </w:rPr>
        <w:t>.</w:t>
      </w:r>
    </w:p>
    <w:p w:rsidR="0092626E" w:rsidRPr="0092626E" w:rsidRDefault="0092626E" w:rsidP="00FD16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6E">
        <w:rPr>
          <w:rFonts w:ascii="Times New Roman" w:hAnsi="Times New Roman" w:cs="Times New Roman"/>
          <w:sz w:val="24"/>
          <w:szCs w:val="24"/>
        </w:rPr>
        <w:t xml:space="preserve">Таким образом, сформулирован заказ современного общества и государства - потребность </w:t>
      </w:r>
      <w:r w:rsidRPr="0092626E">
        <w:rPr>
          <w:rFonts w:ascii="Times New Roman" w:hAnsi="Times New Roman" w:cs="Times New Roman"/>
          <w:color w:val="000000"/>
          <w:sz w:val="24"/>
          <w:szCs w:val="24"/>
        </w:rPr>
        <w:t>в формировании и развитии гражданской позиции подростков,</w:t>
      </w:r>
      <w:r w:rsidRPr="0092626E">
        <w:rPr>
          <w:rFonts w:ascii="Times New Roman" w:hAnsi="Times New Roman" w:cs="Times New Roman"/>
          <w:sz w:val="24"/>
          <w:szCs w:val="24"/>
        </w:rPr>
        <w:t xml:space="preserve"> воспитании социально активной личности. Именно эта потребность легла в основу соз</w:t>
      </w:r>
      <w:r>
        <w:rPr>
          <w:rFonts w:ascii="Times New Roman" w:hAnsi="Times New Roman" w:cs="Times New Roman"/>
          <w:sz w:val="24"/>
          <w:szCs w:val="24"/>
        </w:rPr>
        <w:t>дания программы</w:t>
      </w:r>
      <w:r w:rsidR="00DB00D6">
        <w:rPr>
          <w:rFonts w:ascii="Times New Roman" w:hAnsi="Times New Roman" w:cs="Times New Roman"/>
          <w:sz w:val="24"/>
          <w:szCs w:val="24"/>
        </w:rPr>
        <w:t xml:space="preserve"> олимпийского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CAA">
        <w:rPr>
          <w:rFonts w:ascii="Times New Roman" w:hAnsi="Times New Roman" w:cs="Times New Roman"/>
          <w:sz w:val="24"/>
          <w:szCs w:val="24"/>
        </w:rPr>
        <w:t>«Будущие о</w:t>
      </w:r>
      <w:r w:rsidR="00190A46">
        <w:rPr>
          <w:rFonts w:ascii="Times New Roman" w:hAnsi="Times New Roman" w:cs="Times New Roman"/>
          <w:sz w:val="24"/>
          <w:szCs w:val="24"/>
        </w:rPr>
        <w:t>лимпийцы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2626E" w:rsidRPr="00A90B5B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026A" w:rsidRDefault="0080026A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800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26E" w:rsidRDefault="0092626E" w:rsidP="00B54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264" w:rsidRPr="00C4071F" w:rsidRDefault="00372F73" w:rsidP="00691E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ЦЕЛИ И ЗАДАЧИ ПРОГРАММЫ</w:t>
      </w:r>
    </w:p>
    <w:p w:rsidR="00227264" w:rsidRPr="00052BED" w:rsidRDefault="00227264" w:rsidP="002272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227264" w:rsidRPr="00227264" w:rsidRDefault="00227264" w:rsidP="00052B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r w:rsidR="007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построения в школе </w:t>
      </w:r>
      <w:proofErr w:type="spellStart"/>
      <w:r w:rsidR="007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созидающей</w:t>
      </w:r>
      <w:proofErr w:type="spellEnd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среды, становления инновац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системы физкультурно-спорти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образования.</w:t>
      </w:r>
    </w:p>
    <w:p w:rsidR="00227264" w:rsidRPr="00052BED" w:rsidRDefault="005224AC" w:rsidP="002272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227264" w:rsidRPr="0005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программы:</w:t>
      </w:r>
    </w:p>
    <w:p w:rsidR="00227264" w:rsidRPr="00052BED" w:rsidRDefault="00227264" w:rsidP="002272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школьников, их родителей и педагогов к регулярным занятиям физической культурой и спортом, пропаганда здорового образа жизни.</w:t>
      </w:r>
    </w:p>
    <w:p w:rsidR="00227264" w:rsidRPr="00052BED" w:rsidRDefault="00227264" w:rsidP="002272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 двигательной активности и укрепления здоровья школьников, родителей, педагогов.</w:t>
      </w:r>
    </w:p>
    <w:p w:rsidR="00227264" w:rsidRPr="00052BED" w:rsidRDefault="00227264" w:rsidP="002272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двигательно-ода</w:t>
      </w:r>
      <w:r w:rsidR="00C4071F"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детей для их дальнейшей ц</w:t>
      </w:r>
      <w:r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еленаправленной подготовки в спортивных секциях с. Панаевск</w:t>
      </w:r>
    </w:p>
    <w:p w:rsidR="00227264" w:rsidRPr="00052BED" w:rsidRDefault="00227264" w:rsidP="002272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через идею сплочения народа при подготовке к олимпийским играм 2014 года, организация олимпийского образования.</w:t>
      </w:r>
    </w:p>
    <w:p w:rsidR="00227264" w:rsidRPr="00052BED" w:rsidRDefault="00227264" w:rsidP="002272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деятельно</w:t>
      </w:r>
      <w:r w:rsidR="00C4071F" w:rsidRPr="00052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школьного кабинета здоровья.</w:t>
      </w:r>
    </w:p>
    <w:p w:rsidR="00C4071F" w:rsidRPr="00052BED" w:rsidRDefault="00C4071F" w:rsidP="00C407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D">
        <w:rPr>
          <w:rFonts w:ascii="Times New Roman" w:hAnsi="Times New Roman" w:cs="Times New Roman"/>
          <w:sz w:val="24"/>
          <w:szCs w:val="24"/>
        </w:rPr>
        <w:t>дать школьникам наиболее полное представление об истории Олимпийских игр, включить их в активное освоение системы олимпийских ценностей.</w:t>
      </w:r>
    </w:p>
    <w:p w:rsidR="00C4071F" w:rsidRPr="00052BED" w:rsidRDefault="00C4071F" w:rsidP="00C407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D">
        <w:rPr>
          <w:rFonts w:ascii="Times New Roman" w:hAnsi="Times New Roman" w:cs="Times New Roman"/>
          <w:sz w:val="24"/>
          <w:szCs w:val="24"/>
        </w:rPr>
        <w:t xml:space="preserve">актуализация информации об Олимпийских играх, распространение олимпийских и </w:t>
      </w:r>
      <w:proofErr w:type="spellStart"/>
      <w:r w:rsidRPr="00052BED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52BED">
        <w:rPr>
          <w:rFonts w:ascii="Times New Roman" w:hAnsi="Times New Roman" w:cs="Times New Roman"/>
          <w:sz w:val="24"/>
          <w:szCs w:val="24"/>
        </w:rPr>
        <w:t xml:space="preserve"> ценностей  для создания дружественной среды.</w:t>
      </w:r>
    </w:p>
    <w:p w:rsidR="00C4071F" w:rsidRPr="00052BED" w:rsidRDefault="00C4071F" w:rsidP="00C407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D">
        <w:rPr>
          <w:rFonts w:ascii="Times New Roman" w:hAnsi="Times New Roman" w:cs="Times New Roman"/>
          <w:sz w:val="24"/>
          <w:szCs w:val="24"/>
        </w:rPr>
        <w:t>пропаганда здорового образа жизни, привлечение детей в спорт, развитие их творческих способностей.</w:t>
      </w:r>
    </w:p>
    <w:p w:rsidR="00C4071F" w:rsidRPr="00052BED" w:rsidRDefault="00C4071F" w:rsidP="00C407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D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российских спортсменов, за свою страну.</w:t>
      </w:r>
    </w:p>
    <w:p w:rsidR="00227264" w:rsidRPr="00C4071F" w:rsidRDefault="00227264" w:rsidP="002272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</w:t>
      </w:r>
    </w:p>
    <w:p w:rsidR="00227264" w:rsidRPr="00227264" w:rsidRDefault="00227264" w:rsidP="0022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разработку, внедрение, апробацию и реализац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программы могут быть включены:</w:t>
      </w:r>
    </w:p>
    <w:p w:rsidR="00227264" w:rsidRPr="00227264" w:rsidRDefault="00227264" w:rsidP="00227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 – 11 классов школы любого уровня подготовленности и всех групп здоровья;</w:t>
      </w:r>
    </w:p>
    <w:p w:rsidR="00227264" w:rsidRPr="00227264" w:rsidRDefault="00227264" w:rsidP="00227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школы;</w:t>
      </w:r>
    </w:p>
    <w:p w:rsidR="00227264" w:rsidRPr="00227264" w:rsidRDefault="00227264" w:rsidP="00227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инструкторы по физической культуры;</w:t>
      </w:r>
      <w:proofErr w:type="gramEnd"/>
    </w:p>
    <w:p w:rsidR="00227264" w:rsidRPr="00227264" w:rsidRDefault="00227264" w:rsidP="00227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proofErr w:type="gramStart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264" w:rsidRPr="00C4071F" w:rsidRDefault="00C4071F" w:rsidP="002272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r w:rsidR="00227264"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иальные партнеры </w:t>
      </w: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</w:t>
      </w:r>
      <w:r w:rsidR="00227264"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программы</w:t>
      </w:r>
    </w:p>
    <w:p w:rsidR="00227264" w:rsidRPr="00227264" w:rsidRDefault="00227264" w:rsidP="00227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ку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льтуре, спорту и делам молодежи МО Ямальский район</w:t>
      </w:r>
    </w:p>
    <w:p w:rsidR="00227264" w:rsidRPr="00227264" w:rsidRDefault="00C4071F" w:rsidP="00227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с. Панаевск</w:t>
      </w:r>
    </w:p>
    <w:p w:rsidR="00C4071F" w:rsidRDefault="00B3344A" w:rsidP="00227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КДЦ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с. Панаевск</w:t>
      </w:r>
    </w:p>
    <w:p w:rsidR="00227264" w:rsidRPr="00227264" w:rsidRDefault="00227264" w:rsidP="00227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исполнительной вл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и местного самоуправления.</w:t>
      </w:r>
    </w:p>
    <w:p w:rsidR="00227264" w:rsidRPr="00C4071F" w:rsidRDefault="00227264" w:rsidP="002272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направления программы </w:t>
      </w:r>
      <w:r w:rsidR="00C4071F"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«Будущие олимпийцы»</w:t>
      </w:r>
    </w:p>
    <w:p w:rsidR="00227264" w:rsidRPr="00227264" w:rsidRDefault="00227264" w:rsidP="002272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олимпийское образование.</w:t>
      </w:r>
    </w:p>
    <w:p w:rsidR="00227264" w:rsidRPr="00227264" w:rsidRDefault="00227264" w:rsidP="002272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систему дополнительного образования спортив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направленности и волонтерское движение</w:t>
      </w:r>
    </w:p>
    <w:p w:rsidR="00227264" w:rsidRPr="00227264" w:rsidRDefault="00227264" w:rsidP="002272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227264" w:rsidRPr="00227264" w:rsidRDefault="00227264" w:rsidP="0022726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227264" w:rsidRPr="00C4071F" w:rsidRDefault="00227264" w:rsidP="002272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ключевые проблемы, на разрешение которых направлена программа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малого охвата занятиями физкультурой и спортом </w:t>
      </w:r>
      <w:proofErr w:type="gramStart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недостаточной двигательной активности.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низкого уровня культуры здоровья как компонента общей культуры учащихся, педагогов, родителей.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наличия большого числа ослабленных наиболее ра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спространенными, в том числе соц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 обусловленными, болезнями детей и подростков.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неравного доступа к занятиям физкультурой и спортом здоровых и ослабленных детей.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наличия значительного числа обучающихся, педагогов, родителей, имеющих вредные привычки.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низкого уровня просвещенности населения об олимпийском движении, отсутствие олимпийского образования.</w:t>
      </w:r>
    </w:p>
    <w:p w:rsidR="00227264" w:rsidRPr="00227264" w:rsidRDefault="00C4071F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низкой мотивац</w:t>
      </w:r>
      <w:r w:rsidR="00227264"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обучающихся к активной деятельности на уроках физической культуры, достижению положительных результатов.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отсутс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индивидуального и дифференц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ированного подхода к </w:t>
      </w:r>
      <w:proofErr w:type="gramStart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физической культуры.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несформированности системы 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еленаправленной работы со спортивно одаренными детьми.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психол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огической, методической, мотивац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ионной, личностной, ресурсной неготовности педаго</w:t>
      </w:r>
      <w:r w:rsidR="00C407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коллектива к организац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4071F"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созидающей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ресурсного обеспечения </w:t>
      </w:r>
      <w:r w:rsidR="00C4071F"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созидающей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работы по олимпийскому образованию и просвещению и пропаганде здорового образа жизни.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профессионального выгорания педагогов.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школьного травматизма.</w:t>
      </w:r>
    </w:p>
    <w:p w:rsidR="00227264" w:rsidRPr="00227264" w:rsidRDefault="00227264" w:rsidP="002272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отсутствия системы мониторинга состояния здоровья, двигательной активности, спортивных достижений, уровня культуры здоровья и других показателей </w:t>
      </w:r>
      <w:r w:rsidR="00C4071F"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созидающей</w:t>
      </w:r>
      <w:r w:rsidRPr="0022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3A022D" w:rsidRPr="003A022D" w:rsidRDefault="003A022D" w:rsidP="003A0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2D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3A022D" w:rsidRPr="00B06513" w:rsidRDefault="003A022D" w:rsidP="003A0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22D" w:rsidRDefault="003A022D" w:rsidP="003A0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</w:t>
      </w:r>
      <w:r w:rsidR="00B3344A">
        <w:rPr>
          <w:rFonts w:ascii="Times New Roman" w:hAnsi="Times New Roman" w:cs="Times New Roman"/>
          <w:sz w:val="24"/>
          <w:szCs w:val="24"/>
        </w:rPr>
        <w:t>мы: 2013-2016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026A" w:rsidRDefault="0080026A" w:rsidP="00C407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22D" w:rsidRPr="003A022D" w:rsidRDefault="003A022D" w:rsidP="003A0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этап:</w:t>
      </w:r>
      <w:r w:rsidR="00B3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– декабрь 2013</w:t>
      </w:r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выявление перспективных направлений развития физической культуры и спорта в школе с целью построения </w:t>
      </w:r>
      <w:proofErr w:type="spellStart"/>
      <w:r w:rsidR="007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созидающей</w:t>
      </w:r>
      <w:proofErr w:type="spellEnd"/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среды. </w:t>
      </w:r>
    </w:p>
    <w:p w:rsidR="003A022D" w:rsidRPr="003A022D" w:rsidRDefault="003A022D" w:rsidP="003A0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этап: </w:t>
      </w:r>
      <w:r w:rsidR="00B3344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2014 г. – май 2015</w:t>
      </w:r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реализация программы.</w:t>
      </w:r>
    </w:p>
    <w:p w:rsidR="003A022D" w:rsidRPr="003A022D" w:rsidRDefault="003A022D" w:rsidP="003A0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этап:</w:t>
      </w:r>
      <w:r w:rsidR="00B3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 2015</w:t>
      </w:r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анализ и обобщение достигнутых результатов, выявление перспектив дальнейшего развития.</w:t>
      </w:r>
    </w:p>
    <w:p w:rsidR="00C63288" w:rsidRDefault="003A022D" w:rsidP="00C6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3A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этап:</w:t>
      </w:r>
      <w:r w:rsidR="00B3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2015 г. – декабрь 2016</w:t>
      </w:r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диссеминация опыта школы по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«Будущие олимпийцы</w:t>
      </w:r>
      <w:r w:rsidRPr="003A02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3288" w:rsidRDefault="00C63288" w:rsidP="00C6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88" w:rsidRDefault="00C63288" w:rsidP="00C63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288" w:rsidRPr="00C63288" w:rsidRDefault="00C63288" w:rsidP="00C63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разработки и апробации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1729"/>
        <w:gridCol w:w="4373"/>
        <w:gridCol w:w="3011"/>
      </w:tblGrid>
      <w:tr w:rsidR="00E56D2C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976" w:rsidRPr="00C63288" w:rsidTr="00C63288">
        <w:tc>
          <w:tcPr>
            <w:tcW w:w="0" w:type="auto"/>
            <w:gridSpan w:val="3"/>
            <w:hideMark/>
          </w:tcPr>
          <w:p w:rsidR="00C63288" w:rsidRPr="00C63288" w:rsidRDefault="00C63288" w:rsidP="00FC3E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</w:t>
            </w:r>
            <w:r w:rsidR="0082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 этап (сентябрь – декабрь 2013</w:t>
            </w:r>
            <w:r w:rsidRPr="00C63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состояния здоровье сберегающей и здоровье созидающей системы школы, нормативных документов, действую</w:t>
            </w:r>
            <w:r w:rsidR="00FC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образовательной программы, п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развития, иных локальных актов школы.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ректоре  об участии школы в программе «Будущие олимпийцы»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группы для реализации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матери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обеспечения МКУОШИ </w:t>
            </w:r>
            <w:r w:rsidR="00E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«Панаевская 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gramStart"/>
            <w:r w:rsidR="003A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П)О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программы </w:t>
            </w:r>
          </w:p>
        </w:tc>
        <w:tc>
          <w:tcPr>
            <w:tcW w:w="0" w:type="auto"/>
            <w:hideMark/>
          </w:tcPr>
          <w:p w:rsidR="00C63288" w:rsidRPr="00C63288" w:rsidRDefault="00FC3E77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МО учителей ФК и ОБЖ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4F313C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проекта программы </w:t>
            </w:r>
            <w:r w:rsidR="005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«Будущие олимпийцы»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ОУ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4F313C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550C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объединения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обновления учебных программ, реализуемых образовательным учреждением, и определения компонентов программ, подлежащих изменению </w:t>
            </w:r>
          </w:p>
        </w:tc>
        <w:tc>
          <w:tcPr>
            <w:tcW w:w="0" w:type="auto"/>
            <w:hideMark/>
          </w:tcPr>
          <w:p w:rsidR="00C63288" w:rsidRPr="00C63288" w:rsidRDefault="00550C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ФК И ОБЖ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4F313C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общественной и профессиональной экспертизы проекта программы</w:t>
            </w:r>
            <w:r w:rsidR="0098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образовательном учреждении</w:t>
            </w:r>
          </w:p>
        </w:tc>
        <w:tc>
          <w:tcPr>
            <w:tcW w:w="0" w:type="auto"/>
            <w:hideMark/>
          </w:tcPr>
          <w:p w:rsidR="00C63288" w:rsidRPr="00C63288" w:rsidRDefault="00957976" w:rsidP="00983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частники образовательного процесса, </w:t>
            </w:r>
            <w:r w:rsidR="0098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 ФК и ОБЖ, инструктор по спорту КДЦ с. Панаевск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4F313C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мер по оптимизации системы поддержки учителей, внедряющих инновационные педагогические и образовательные технологии 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C63288" w:rsidRPr="00C63288" w:rsidRDefault="00C63288" w:rsidP="00861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 (январь</w:t>
            </w:r>
            <w:r w:rsidR="00861F13" w:rsidRPr="009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2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г.- май 2015</w:t>
            </w:r>
            <w:r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образовательную программу школы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учебного плана и расписания занятий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документов школы, направленных на реализацию программы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957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через годовой план школы</w:t>
            </w:r>
            <w:r w:rsidR="009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6E7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</w:t>
            </w:r>
            <w:r w:rsidR="006E7AE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школьного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реализации программ</w:t>
            </w:r>
            <w:r w:rsidR="006E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«Будущие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олимпийских игр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дополнительного образования</w:t>
            </w:r>
            <w:r w:rsidR="00F7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ФК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реализации проекта, представление отчетов на совещании при директоре </w:t>
            </w:r>
          </w:p>
        </w:tc>
        <w:tc>
          <w:tcPr>
            <w:tcW w:w="0" w:type="auto"/>
            <w:hideMark/>
          </w:tcPr>
          <w:p w:rsidR="00C63288" w:rsidRPr="00C63288" w:rsidRDefault="00957976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ФК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творческой группы на педагогическом совете о ходе реализации проекта</w:t>
            </w:r>
            <w:r w:rsidR="00F7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олимпийцы</w:t>
            </w:r>
            <w:r w:rsidR="009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пакета методических материалов для внедрения программы</w:t>
            </w:r>
            <w:r w:rsidR="00F7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</w:t>
            </w:r>
            <w:r w:rsidR="001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о ходе реализации программы участников образовательного процесса, общественности через публичный отчет, сайт школы</w:t>
            </w:r>
          </w:p>
        </w:tc>
        <w:tc>
          <w:tcPr>
            <w:tcW w:w="0" w:type="auto"/>
            <w:hideMark/>
          </w:tcPr>
          <w:p w:rsidR="00C63288" w:rsidRPr="00C63288" w:rsidRDefault="00957976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«Проектирование образовательного процесса как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здоровьесозидающей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всех его участников»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Педагогический коллектив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здоровья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«Диагностика эффективности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зоровьесберегающей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здоровьесозидающей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школы»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Педагогический коллектив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здоровья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методического дня «Инновационные технологии для организации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здоровьесозидающей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школы» с серией открытых уроков учителей-предметников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Педагогический коллектив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здоровья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 «Организация олимпийского образования и просвещения» </w:t>
            </w:r>
          </w:p>
        </w:tc>
        <w:tc>
          <w:tcPr>
            <w:tcW w:w="0" w:type="auto"/>
            <w:hideMark/>
          </w:tcPr>
          <w:p w:rsidR="00C63288" w:rsidRPr="00C63288" w:rsidRDefault="00175D99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ФК и ОБЖ</w:t>
            </w:r>
          </w:p>
        </w:tc>
      </w:tr>
      <w:tr w:rsidR="00983657" w:rsidRPr="00C63288" w:rsidTr="00175D99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«Разработка системы мониторинга реализации программы</w:t>
            </w:r>
            <w:r w:rsidR="001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C63288" w:rsidRPr="00C63288" w:rsidRDefault="00175D99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ФК и ОБЖ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«Работа с родителями учащихся по вовлечению их в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здоровьесозидающую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школы»</w:t>
            </w:r>
          </w:p>
        </w:tc>
        <w:tc>
          <w:tcPr>
            <w:tcW w:w="0" w:type="auto"/>
            <w:hideMark/>
          </w:tcPr>
          <w:p w:rsidR="00C63288" w:rsidRPr="00C63288" w:rsidRDefault="00175D99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участников образовательного процесса «Удовлетворенность участниками образовательного процесса реализацией программы</w:t>
            </w:r>
            <w:r w:rsidR="001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3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957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профессионального образования по проблеме инновационного проекта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="0073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ОУ, </w:t>
            </w:r>
            <w:r w:rsidR="0073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группа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и установка оборудования, техники и программного обеспечения 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в СМИ 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5D5BCF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957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63288" w:rsidRPr="00C63288" w:rsidRDefault="00822563" w:rsidP="00957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Аналитический этап (август 2015</w:t>
            </w:r>
            <w:r w:rsidR="00C63288"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программы</w:t>
            </w:r>
            <w:r w:rsidR="005D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5D5BCF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группа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657" w:rsidRPr="00C63288" w:rsidTr="00CA3BC0">
        <w:trPr>
          <w:trHeight w:val="2269"/>
        </w:trPr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общественной и профессиональной экспертизы результатов реализации программы</w:t>
            </w:r>
            <w:r w:rsidR="005D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</w:t>
            </w:r>
            <w:r w:rsidR="00B3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и местного самоуправления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и педагогическая общественность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подготовка к диссеминации</w:t>
            </w:r>
          </w:p>
        </w:tc>
        <w:tc>
          <w:tcPr>
            <w:tcW w:w="0" w:type="auto"/>
            <w:hideMark/>
          </w:tcPr>
          <w:p w:rsidR="00C63288" w:rsidRPr="00C63288" w:rsidRDefault="00CA3BC0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C63288" w:rsidRPr="00C63288" w:rsidRDefault="00C63288" w:rsidP="00485C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Диссеминация опыта школы по реа</w:t>
            </w:r>
            <w:r w:rsidR="00861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лизации программы «Будущие олимпийцы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(сентябрь</w:t>
            </w:r>
            <w:r w:rsidR="00485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822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015 - декабрь 2016</w:t>
            </w:r>
            <w:r w:rsidRPr="00C6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г.)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Накопление, обобщение, экспертиза и трансляция опыта реализации программы</w:t>
            </w:r>
            <w:r w:rsidR="0030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«Будущие олимпийцы</w:t>
            </w: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63288" w:rsidRPr="00C63288" w:rsidRDefault="00861F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школы</w:t>
            </w:r>
          </w:p>
        </w:tc>
        <w:tc>
          <w:tcPr>
            <w:tcW w:w="0" w:type="auto"/>
            <w:hideMark/>
          </w:tcPr>
          <w:p w:rsidR="00C63288" w:rsidRPr="00C63288" w:rsidRDefault="00861F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ФК и ОБЖ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861F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стимулирование </w:t>
            </w:r>
            <w:proofErr w:type="spellStart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диссеминационной</w:t>
            </w:r>
            <w:proofErr w:type="spellEnd"/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учителей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861F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поддержка деятельности по распространению инновационного опыта</w:t>
            </w:r>
          </w:p>
        </w:tc>
        <w:tc>
          <w:tcPr>
            <w:tcW w:w="0" w:type="auto"/>
            <w:hideMark/>
          </w:tcPr>
          <w:p w:rsidR="00C63288" w:rsidRPr="00C63288" w:rsidRDefault="00957976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83657" w:rsidRPr="00C63288" w:rsidTr="00C63288"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63288" w:rsidRPr="00C63288" w:rsidRDefault="00861F13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3288"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 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 СМИ достижений школы в данной деятельности и пропаганда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63288" w:rsidRPr="00C63288" w:rsidRDefault="00C63288" w:rsidP="00C6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26A" w:rsidRPr="00F742AF" w:rsidRDefault="0080026A" w:rsidP="00F74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6A" w:rsidRDefault="00B06513" w:rsidP="008002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</w:t>
      </w:r>
      <w:r w:rsidR="009C1D5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2F6ADF" w:rsidRDefault="002F6ADF" w:rsidP="008002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DF" w:rsidRPr="002B0582" w:rsidRDefault="002F6ADF" w:rsidP="002B058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582">
        <w:rPr>
          <w:rFonts w:ascii="Times New Roman" w:hAnsi="Times New Roman" w:cs="Times New Roman"/>
          <w:sz w:val="24"/>
          <w:szCs w:val="24"/>
          <w:lang w:eastAsia="ru-RU"/>
        </w:rPr>
        <w:t xml:space="preserve">Олимпийское образование, цель которого - приобщение детей и молодежи к идеалам и ценностям олимпизма, занимает все более важное место в системе образования, воспитания и обучения подрастающего поколения. Приобщение детей и молодежи к идеалам олимпизма, которые ориентированы на общечеловеческие, гуманистические духовно-нравственные ценности, связанные со спортом, особенно важно в современных условиях нашей страны - с учетом разрушения прежних идеологических стереотипов, а </w:t>
      </w:r>
      <w:r w:rsidRPr="002B05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также принимая во внимание охватившие часть молодежи чрезмерный прагматизм, нигилизм и безразличие к духовным ценностям.</w:t>
      </w:r>
    </w:p>
    <w:p w:rsidR="002F6ADF" w:rsidRPr="00B5609C" w:rsidRDefault="002F6ADF" w:rsidP="002B058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B0582">
        <w:rPr>
          <w:rFonts w:ascii="Times New Roman" w:hAnsi="Times New Roman" w:cs="Times New Roman"/>
          <w:sz w:val="24"/>
          <w:szCs w:val="24"/>
          <w:lang w:eastAsia="ru-RU"/>
        </w:rPr>
        <w:t>Цель педагогической деятельности в рамках олимпийского движения - формирование у детей и молодежи не любых связанных со спортом и физическим воспитанием знаний, интересов, умений и навыков, а лишь тех, которые ориентируют его на высокие достижения в спорте, на соответствующую физическую подготовку, и вместе с тем позволяют правильно оценить и в полной мере использовать гуманистический потенциал спорта и физического воспитания, а также</w:t>
      </w:r>
      <w:proofErr w:type="gramEnd"/>
      <w:r w:rsidRPr="002B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0582">
        <w:rPr>
          <w:rFonts w:ascii="Times New Roman" w:hAnsi="Times New Roman" w:cs="Times New Roman"/>
          <w:sz w:val="24"/>
          <w:szCs w:val="24"/>
          <w:lang w:eastAsia="ru-RU"/>
        </w:rPr>
        <w:t>избежать их антигуманного применения. Все остальные знания, интересы, умения и навыки могут не только не составлять предмет педагогической деятельности в рамках олимпийского</w:t>
      </w:r>
      <w:r w:rsidRPr="002F6ADF">
        <w:rPr>
          <w:lang w:eastAsia="ru-RU"/>
        </w:rPr>
        <w:t xml:space="preserve"> движения </w:t>
      </w:r>
      <w:r w:rsidRPr="00B5609C">
        <w:rPr>
          <w:rFonts w:ascii="Times New Roman" w:hAnsi="Times New Roman" w:cs="Times New Roman"/>
          <w:sz w:val="24"/>
          <w:szCs w:val="24"/>
          <w:lang w:eastAsia="ru-RU"/>
        </w:rPr>
        <w:t>(например, те из них, которые связаны с использованием спорта в коммерческих целях), но даже быть прямо противоположными ей (к примеру, интересы, умения, связанные с агрессивностью в спорте, использованием допинга и т.д.).</w:t>
      </w:r>
      <w:proofErr w:type="gramEnd"/>
      <w:r w:rsidRPr="00B5609C">
        <w:rPr>
          <w:rFonts w:ascii="Times New Roman" w:hAnsi="Times New Roman" w:cs="Times New Roman"/>
          <w:sz w:val="24"/>
          <w:szCs w:val="24"/>
          <w:lang w:eastAsia="ru-RU"/>
        </w:rPr>
        <w:t xml:space="preserve"> Опираясь на этот общий подход к пониманию педагогической деятельности в рамках олимпийского движения, охарактеризуем более конкретно ее цели и задачи.</w:t>
      </w:r>
    </w:p>
    <w:p w:rsidR="002F6ADF" w:rsidRPr="002F6ADF" w:rsidRDefault="002F6ADF" w:rsidP="00CA3D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образовательном эта педагогическая деятельность предполагает формирование и совершенствование следующих знаний:</w:t>
      </w:r>
    </w:p>
    <w:p w:rsidR="002F6ADF" w:rsidRPr="002F6ADF" w:rsidRDefault="002F6ADF" w:rsidP="002F6AD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олимпийских играх и олимпийском движении, их истории, целях, задачах, об основных идеалах и ценностях олимпизма (в том числе о принципах "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Фэйр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плэй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", идеале гармонично развитого олимпийского атлета и др.);</w:t>
      </w:r>
    </w:p>
    <w:p w:rsidR="002F6ADF" w:rsidRPr="002F6ADF" w:rsidRDefault="002F6ADF" w:rsidP="002F6AD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спорте, его разновидностях, о средствах и методах спортивной подготовки, обеспечивающих высокие достижения в спорте;</w:t>
      </w:r>
    </w:p>
    <w:p w:rsidR="002F6ADF" w:rsidRPr="002F6ADF" w:rsidRDefault="002F6ADF" w:rsidP="002F6AD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гуманистическом, социально-культурном потенциале спорта, о его роли в здоровом образе жизни человека, о его месте в системе средств, обеспечивающих физическую культуру личности, а также о заключенных в нем возможностях для позитивного воздействия на нравственную, эстетическую, коммуникативную, экологическую культуру человека, на его интеллектуальные, творческие и другие способности, о путях реализации этих возможностей;</w:t>
      </w:r>
      <w:proofErr w:type="gramEnd"/>
    </w:p>
    <w:p w:rsidR="002F6ADF" w:rsidRPr="002F6ADF" w:rsidRDefault="002F6ADF" w:rsidP="002F6AD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концепции и основных идеях гуманизма в целом, его идеалах и ценностях, касающихся отношений между людьми и человеческой личности.</w:t>
      </w:r>
    </w:p>
    <w:p w:rsidR="002F6ADF" w:rsidRPr="002F6ADF" w:rsidRDefault="002F6ADF" w:rsidP="00CA3D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системы олимпийского образования должна решаться группа взаимосвязанных задач, которые предполагают формирование и развитие у детей и молодежи: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спорту, потребности в систематических занятиях спортом, стремления показывать как можно более высокие спортивные результаты;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ориентации на спорт, при которой он привлекателен в первую очередь и главным образом как одно из важных средств формирования физической культуры человека, как элемент здорового образа жизни, а также как сфера проявления эстетики, нравственности, культуры, гуманного отношения людей друг к другу и к природе, проверки физических и психических возможностей человека и т.п.;</w:t>
      </w:r>
      <w:proofErr w:type="gramEnd"/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активных занятиях спортом в рамках здорового образа жизни, для своего гармоничного, разностороннего развития, совершенствования как физических, так и духовных (интеллектуальных, нравственных, эстетических) способностей, а не для того, чтобы заработать деньги, приобрести славу и т.д.;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олимпийским играм и олимпийскому движению;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желания участвовать в олимпийских состязаниях и демонстрировать в них честное, благородное, рыцарское поведение (в соответствии с принципами "честной игры");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ориентации не просто на односторонне (лишь в плане физической подготовки или спортивного мастерства) развитого спортсмена, рекордсмена, а на такого разносторонне и гармонично развитого олимпийского атлета,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olympicus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избираемого в качестве идеала (образца для подражания), облик которого в полной мере соответствует девизу Кубертена:</w:t>
      </w:r>
      <w:proofErr w:type="gram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"Возвышенный дух в развитом теле!";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быть участником олимпийского движения, разъяснять и пропагандировать идеи олимпизма, содействовать его развитию;</w:t>
      </w:r>
    </w:p>
    <w:p w:rsidR="002F6ADF" w:rsidRPr="002F6ADF" w:rsidRDefault="002F6ADF" w:rsidP="002F6A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 ориентированной системы чувств и переживаний (чувства личной ответственности за реализацию в спорте и посредством спорта гуманистических ценностей, за исключение в нем антигуманных проявлений, за успешное развитие олимпийского движения; эстетического чувства красоты спорта, чувства негодования, связанного с любыми нарушениями нравственности) и т.д.</w:t>
      </w:r>
    </w:p>
    <w:p w:rsidR="002F6ADF" w:rsidRPr="002F6ADF" w:rsidRDefault="002F6ADF" w:rsidP="00CA3D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задача педагогической деятельности в рамках олимпийского движения состоит также в формировании и совершенствовании у детей и молодежи целого комплекса гуманистически ориентированных умений, навыков, способностей: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использовать спорт в сочетании с другими средствами в рамках здорового образа жизни, для формирования физической культуры;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добиваться высоких достижений в спортивных соревнованиях, а вместе с тем таким образом строить свои занятия спортом, чтобы они не наносили вреда здоровью, не приводили к одностороннему, уродливому развитию личности;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всегда вести честную и справедливую борьбу, проявлять мужество и волю в спорте, в спортивных соревнованиях, а также убеждение в том, что только такое поведение является единственно правильным в спорте;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способности видеть, чувствовать и правильно понимать красоту и другие эстетические ценности спорта, действовать в спорте "по законам красоты" и отображать его средствами искусства;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общения с другими спортсменами, тренерами, судьями, журналистами, зрителями и т.д.;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навыков такого отношения к природе в ходе занятий спортом, </w:t>
      </w:r>
      <w:proofErr w:type="gram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высокой экологической культуры;</w:t>
      </w:r>
    </w:p>
    <w:p w:rsidR="002F6ADF" w:rsidRPr="002F6ADF" w:rsidRDefault="002F6ADF" w:rsidP="002F6A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разъяснять и пропагандировать идеи олимпизма.</w:t>
      </w:r>
    </w:p>
    <w:p w:rsidR="00485C6A" w:rsidRPr="002F6ADF" w:rsidRDefault="002F6ADF" w:rsidP="00CA3D9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hAnsi="Times New Roman" w:cs="Times New Roman"/>
          <w:sz w:val="24"/>
          <w:szCs w:val="24"/>
          <w:lang w:eastAsia="ru-RU"/>
        </w:rPr>
        <w:t>Решение этих задач - одно из наиболее слабых звеньев педагогической работы с подрастающим поколением, проводимой в настоящее время в рамках олимпийского движения.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6ADF">
        <w:rPr>
          <w:rFonts w:ascii="Times New Roman" w:hAnsi="Times New Roman" w:cs="Times New Roman"/>
          <w:sz w:val="24"/>
          <w:szCs w:val="24"/>
          <w:lang w:eastAsia="ru-RU"/>
        </w:rPr>
        <w:t>Создание системы олимпийского образования предполагает включение в эту работу не только специалистов в области физической культуры и спорта, но и учителей и преподавателей других учебных дисциплин. Важную роль в приобщении молодежи к идеалам и ценностям олимпизма могут сыграть известные спортсмены, в том числе олимпийцы, деятели науки и культуры, известные художники, писатели, артисты, работники средств массовой информации.</w:t>
      </w:r>
    </w:p>
    <w:p w:rsidR="0080026A" w:rsidRPr="003C039E" w:rsidRDefault="0080026A" w:rsidP="003C03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9E">
        <w:rPr>
          <w:rFonts w:ascii="Times New Roman" w:hAnsi="Times New Roman" w:cs="Times New Roman"/>
          <w:sz w:val="24"/>
          <w:szCs w:val="24"/>
        </w:rPr>
        <w:t>Программа  включает в себя комплекс действий по организации информационн</w:t>
      </w:r>
      <w:r w:rsidR="00052BED">
        <w:rPr>
          <w:rFonts w:ascii="Times New Roman" w:hAnsi="Times New Roman" w:cs="Times New Roman"/>
          <w:sz w:val="24"/>
          <w:szCs w:val="24"/>
        </w:rPr>
        <w:t>ых, познавательных, спортивно-</w:t>
      </w:r>
      <w:r w:rsidRPr="003C039E">
        <w:rPr>
          <w:rFonts w:ascii="Times New Roman" w:hAnsi="Times New Roman" w:cs="Times New Roman"/>
          <w:sz w:val="24"/>
          <w:szCs w:val="24"/>
        </w:rPr>
        <w:t xml:space="preserve">развлекательных мероприятий на базе </w:t>
      </w:r>
      <w:r w:rsidR="00B17B17" w:rsidRPr="003C039E">
        <w:rPr>
          <w:rFonts w:ascii="Times New Roman" w:hAnsi="Times New Roman" w:cs="Times New Roman"/>
          <w:sz w:val="24"/>
          <w:szCs w:val="24"/>
        </w:rPr>
        <w:t>МКУОШИ «Панаевская ШИ</w:t>
      </w:r>
      <w:proofErr w:type="gramStart"/>
      <w:r w:rsidR="00B17B17" w:rsidRPr="003C039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17B17" w:rsidRPr="003C039E">
        <w:rPr>
          <w:rFonts w:ascii="Times New Roman" w:hAnsi="Times New Roman" w:cs="Times New Roman"/>
          <w:sz w:val="24"/>
          <w:szCs w:val="24"/>
        </w:rPr>
        <w:t>П)ОО»</w:t>
      </w:r>
      <w:r w:rsidRPr="003C039E">
        <w:rPr>
          <w:rFonts w:ascii="Times New Roman" w:hAnsi="Times New Roman" w:cs="Times New Roman"/>
          <w:sz w:val="24"/>
          <w:szCs w:val="24"/>
        </w:rPr>
        <w:t xml:space="preserve">. Мероприятия проводятся при поддержке Администрации школы и </w:t>
      </w:r>
      <w:r w:rsidR="00B5449C" w:rsidRPr="003C039E">
        <w:rPr>
          <w:rFonts w:ascii="Times New Roman" w:hAnsi="Times New Roman" w:cs="Times New Roman"/>
          <w:sz w:val="24"/>
          <w:szCs w:val="24"/>
        </w:rPr>
        <w:t>детско-юношеской</w:t>
      </w:r>
      <w:r w:rsidRPr="003C039E">
        <w:rPr>
          <w:rFonts w:ascii="Times New Roman" w:hAnsi="Times New Roman" w:cs="Times New Roman"/>
          <w:sz w:val="24"/>
          <w:szCs w:val="24"/>
        </w:rPr>
        <w:t xml:space="preserve"> организации МОРЖ. </w:t>
      </w:r>
    </w:p>
    <w:p w:rsidR="0080026A" w:rsidRPr="003C039E" w:rsidRDefault="0080026A" w:rsidP="003C03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6ADF" w:rsidRDefault="002F6ADF" w:rsidP="003C039E">
      <w:pPr>
        <w:pStyle w:val="a3"/>
        <w:spacing w:before="0" w:beforeAutospacing="0" w:after="0" w:afterAutospacing="0"/>
        <w:jc w:val="both"/>
      </w:pPr>
    </w:p>
    <w:p w:rsidR="0080026A" w:rsidRPr="00A90B5B" w:rsidRDefault="0080026A" w:rsidP="003C039E">
      <w:pPr>
        <w:pStyle w:val="a3"/>
        <w:spacing w:before="0" w:beforeAutospacing="0" w:after="0" w:afterAutospacing="0"/>
        <w:jc w:val="both"/>
      </w:pPr>
      <w:r w:rsidRPr="00A90B5B">
        <w:lastRenderedPageBreak/>
        <w:t>Перечень мероприятий по реализации поставленных задач:</w:t>
      </w:r>
    </w:p>
    <w:p w:rsidR="0080026A" w:rsidRPr="00A90B5B" w:rsidRDefault="0080026A" w:rsidP="0080026A">
      <w:pPr>
        <w:pStyle w:val="a3"/>
        <w:spacing w:before="0" w:beforeAutospacing="0" w:after="0" w:afterAutospacing="0"/>
        <w:jc w:val="both"/>
        <w:rPr>
          <w:b/>
        </w:rPr>
      </w:pPr>
      <w:r w:rsidRPr="00A90B5B">
        <w:rPr>
          <w:b/>
          <w:i/>
        </w:rPr>
        <w:t xml:space="preserve">1. </w:t>
      </w:r>
      <w:r w:rsidRPr="00A90B5B">
        <w:rPr>
          <w:b/>
        </w:rPr>
        <w:t>Мероприятия просветительской деятельности: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игры;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викторины;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беседы;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дискуссии;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тематические вечера;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конференции;</w:t>
      </w:r>
    </w:p>
    <w:p w:rsidR="0080026A" w:rsidRPr="00A90B5B" w:rsidRDefault="0080026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A90B5B">
        <w:t>круглые столы;</w:t>
      </w:r>
    </w:p>
    <w:p w:rsidR="0080026A" w:rsidRDefault="001A7CC0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открытые мероприятия;</w:t>
      </w:r>
    </w:p>
    <w:p w:rsidR="001A7CC0" w:rsidRDefault="004875F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олимпийские уроки;</w:t>
      </w:r>
    </w:p>
    <w:p w:rsidR="004875FA" w:rsidRDefault="004875FA" w:rsidP="000D5298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олимпиады.</w:t>
      </w:r>
    </w:p>
    <w:p w:rsidR="0080026A" w:rsidRPr="00743DA8" w:rsidRDefault="0080026A" w:rsidP="0080026A">
      <w:pPr>
        <w:pStyle w:val="a3"/>
        <w:spacing w:before="0" w:beforeAutospacing="0" w:after="0" w:afterAutospacing="0"/>
        <w:jc w:val="both"/>
      </w:pPr>
      <w:r w:rsidRPr="00743DA8">
        <w:rPr>
          <w:rFonts w:eastAsia="Calibri"/>
          <w:b/>
          <w:i/>
        </w:rPr>
        <w:t>2. Воспитательная работа</w:t>
      </w:r>
      <w:r w:rsidR="004875FA">
        <w:rPr>
          <w:rFonts w:eastAsia="Calibri"/>
          <w:b/>
          <w:i/>
        </w:rPr>
        <w:t>:</w:t>
      </w:r>
    </w:p>
    <w:p w:rsidR="0080026A" w:rsidRPr="00743DA8" w:rsidRDefault="0080026A" w:rsidP="004875F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создание агитбригад;</w:t>
      </w:r>
    </w:p>
    <w:p w:rsidR="0080026A" w:rsidRPr="00743DA8" w:rsidRDefault="0080026A" w:rsidP="004875F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создание отряда юных волонтеров;</w:t>
      </w:r>
    </w:p>
    <w:p w:rsidR="0080026A" w:rsidRPr="00743DA8" w:rsidRDefault="0080026A" w:rsidP="004875F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проведение спортивных соревнований;</w:t>
      </w:r>
    </w:p>
    <w:p w:rsidR="0080026A" w:rsidRPr="00743DA8" w:rsidRDefault="0080026A" w:rsidP="004875F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создание информаци</w:t>
      </w:r>
      <w:r w:rsidR="000D5298">
        <w:rPr>
          <w:rFonts w:ascii="Times New Roman" w:hAnsi="Times New Roman" w:cs="Times New Roman"/>
          <w:sz w:val="24"/>
          <w:szCs w:val="24"/>
        </w:rPr>
        <w:t>онных листовок, буклетов, газет.</w:t>
      </w:r>
    </w:p>
    <w:p w:rsidR="00BE63AD" w:rsidRPr="001D5B35" w:rsidRDefault="001D5B35" w:rsidP="001D5B35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направления 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«Будущие олимпийцы</w:t>
      </w:r>
      <w:r w:rsidRPr="001D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63AD" w:rsidRPr="00F815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внедрению системы олимпийского образования</w:t>
      </w:r>
      <w:r w:rsidR="006D49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63AD" w:rsidRPr="00F815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BE63AD" w:rsidRPr="00F81555">
        <w:rPr>
          <w:rFonts w:ascii="Times New Roman" w:hAnsi="Times New Roman" w:cs="Times New Roman"/>
          <w:b/>
          <w:sz w:val="24"/>
          <w:szCs w:val="24"/>
        </w:rPr>
        <w:t>МКУОШИ «Панаевская ШИ</w:t>
      </w:r>
      <w:proofErr w:type="gramStart"/>
      <w:r w:rsidR="00BE63AD" w:rsidRPr="00F81555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BE63AD" w:rsidRPr="00F81555">
        <w:rPr>
          <w:rFonts w:ascii="Times New Roman" w:hAnsi="Times New Roman" w:cs="Times New Roman"/>
          <w:b/>
          <w:sz w:val="24"/>
          <w:szCs w:val="24"/>
        </w:rPr>
        <w:t>П)ОО»</w:t>
      </w:r>
      <w:r w:rsidR="00BE63AD" w:rsidRPr="00A90B5B">
        <w:t xml:space="preserve"> </w:t>
      </w:r>
      <w:r w:rsidR="00CA3D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2013-2016</w:t>
      </w:r>
      <w:r w:rsidR="00BE63AD" w:rsidRPr="00F815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"/>
        <w:gridCol w:w="4337"/>
        <w:gridCol w:w="762"/>
        <w:gridCol w:w="1464"/>
        <w:gridCol w:w="2358"/>
      </w:tblGrid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</w:rPr>
              <w:t>Включение уроков по олимпийской тематике в содержание учебных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чителя предметники</w:t>
            </w: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Ежедневная 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(до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стенда «Олимпиада в Сочи», «Я выбираю спорт как альтернативу ЗОЖ», «Лучшие спортсмены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учащихся в систематические занятия физической культурой и спортом, спортивные кружки и секции.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соревнования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о: настольному теннису, силовому многоборью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шахматам, волейболу, баскетболу,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мини-футболу,  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атлетике, лыжным гонкам.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различным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лекции, круглые столы на тем</w:t>
            </w:r>
            <w:r w:rsidR="00422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«Сочи 2014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«Я выбираю спорт!», «Здоровым быть модно»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A04BBC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Традиционный «</w:t>
            </w:r>
            <w:r w:rsidR="00BE63AD"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руководители, 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выбираю спорт!», «Спорт вместо наркотиков», «Здоровье нации - в наших руках!»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«Олимпийские виды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«История Олимпийских игр»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«Папа, мама, я – спортивная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 ФК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B17B17" w:rsidRDefault="00BE63AD" w:rsidP="00227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Месячник спортивно-оборонной </w:t>
            </w:r>
            <w:r w:rsidRPr="00B1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B17B17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B17B17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B17B17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«Командарм-Патриот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7-8;</w:t>
            </w: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0D5298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E63AD"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«А, ну-ка, парни!»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0D5298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E63AD"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интегрированное мероприятие «Олимпийские игры древности»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0D5298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E6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и истории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D55477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BE63AD"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 на темы: </w:t>
            </w:r>
            <w:proofErr w:type="gramStart"/>
            <w:r w:rsidR="00BE63AD"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«Личная гигиена школьника», «Распорядок дня и двигательный режим школьника», «Воспитание правильной осанки у детей)».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 ФК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презентационных работ  «Олимпиада вчера, сегодня и завтра»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руководители, 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этап Всероссийских спортивных соревнований школьников «Президентские состязания»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422A46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ноябрь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A04BBC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«</w:t>
            </w:r>
            <w:r w:rsidR="00BE63AD"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руководители, учителя физической культуры</w:t>
            </w:r>
          </w:p>
        </w:tc>
      </w:tr>
      <w:tr w:rsidR="00BE63AD" w:rsidRPr="00A90B5B" w:rsidTr="00227264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Олимпийского 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3AD" w:rsidRPr="00A90B5B" w:rsidRDefault="00BE63AD" w:rsidP="00227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B20801" w:rsidRDefault="00B20801" w:rsidP="00CA3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D91" w:rsidRDefault="00CA3D91" w:rsidP="00CA3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233" w:rsidRDefault="00587233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33" w:rsidRDefault="00587233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33" w:rsidRDefault="00587233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33" w:rsidRDefault="00587233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33" w:rsidRDefault="00587233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33" w:rsidRDefault="00587233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EDC" w:rsidRDefault="00A76EDC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6A" w:rsidRDefault="00F81555" w:rsidP="00800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ПРОГРАММЫ</w:t>
      </w:r>
    </w:p>
    <w:p w:rsidR="003C039E" w:rsidRPr="003C039E" w:rsidRDefault="003C039E" w:rsidP="003C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2800"/>
      </w:tblGrid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2800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</w:t>
            </w:r>
            <w:r w:rsidR="00A7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едметам Физическая куль</w:t>
            </w:r>
            <w:r w:rsidR="00A7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тура. 5-</w:t>
            </w: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и пособия, которые входят в предметную линию учебников М.Я. </w:t>
            </w:r>
            <w:proofErr w:type="spell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Ляха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рекомендованные Министерством образования и науки Р.Ф., входят в библиотечный фонд;</w:t>
            </w:r>
          </w:p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и рекомендации, журнал «Физическая культура в школе»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учебные пособия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методические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плакатов по методике обучения двигательным действиям, гимнастическим комплексам, ОРУ и </w:t>
            </w:r>
            <w:proofErr w:type="spell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коррегирующим</w:t>
            </w:r>
            <w:proofErr w:type="spell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упражнениям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пособия по основным разделам и темам учебного предмета «Физическая культура» (в «цифре»)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с универсальной приставкой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72 </w:t>
            </w:r>
            <w:proofErr w:type="spell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диагонали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95" w:type="dxa"/>
          </w:tcPr>
          <w:p w:rsidR="00A76EDC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DVD-плеер или DVD-рекордер </w:t>
            </w:r>
          </w:p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набором дисков)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Аудиоцентр с системой озвучивания спортивных залов и площадок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петличный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Мегафон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компьютер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на штативе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1,25х</w:t>
            </w:r>
            <w:proofErr w:type="gram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высокое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 гимнастический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лазанья с механизмом крепления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жёсткая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навесного оборудования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комплект входят перекладина, брусья, мишени для метания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наклонная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наборные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гимнастический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дорожка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(1  кг, 2 кг</w:t>
            </w:r>
            <w:r w:rsidR="00A7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кг</w:t>
            </w: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малый (теннисный)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массажные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настенный с защитной сеткой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переноса малых мячей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 разметочные на опоре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финишная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395" w:type="dxa"/>
          </w:tcPr>
          <w:p w:rsidR="003C039E" w:rsidRPr="003C039E" w:rsidRDefault="00EA1EC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(10-</w:t>
            </w:r>
            <w:r w:rsidR="003C039E"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баскетбольные навесные с кольцами и сеткой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 для мини-игры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переноса и хранения мячей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Жилетки игровые с номерами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 универсальные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мини-футбола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ворот мини-футбола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ручного мяча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ручного мяча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туристские (двухместные)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Рюкзаки туристские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туристский бивуачный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приборы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Пульсометр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Шагомер электронный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динамометров ручных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 </w:t>
            </w:r>
            <w:proofErr w:type="spell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становый</w:t>
            </w:r>
            <w:proofErr w:type="spellEnd"/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395" w:type="dxa"/>
          </w:tcPr>
          <w:p w:rsidR="00EA1EC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Ступенька универсальная</w:t>
            </w:r>
          </w:p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gramStart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степ-теста</w:t>
            </w:r>
            <w:proofErr w:type="gramEnd"/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автоматический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медицинской помощи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инвентарь</w:t>
            </w:r>
          </w:p>
        </w:tc>
      </w:tr>
      <w:tr w:rsidR="003C039E" w:rsidRPr="003C039E" w:rsidTr="00F9232F">
        <w:trPr>
          <w:trHeight w:val="176"/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аудиторная с магнитной поверхностью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</w:t>
            </w: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(кабинеты)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игровой</w:t>
            </w:r>
          </w:p>
        </w:tc>
        <w:tc>
          <w:tcPr>
            <w:tcW w:w="1701" w:type="dxa"/>
          </w:tcPr>
          <w:p w:rsidR="003C039E" w:rsidRPr="003C039E" w:rsidRDefault="00325087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раздевалками для </w:t>
            </w: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гимнастический</w:t>
            </w:r>
          </w:p>
        </w:tc>
        <w:tc>
          <w:tcPr>
            <w:tcW w:w="1701" w:type="dxa"/>
          </w:tcPr>
          <w:p w:rsidR="003C039E" w:rsidRPr="003C039E" w:rsidRDefault="00325087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рекреации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учителя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стеллажи, контейнеры</w:t>
            </w:r>
          </w:p>
        </w:tc>
      </w:tr>
      <w:tr w:rsidR="003C039E" w:rsidRPr="003C039E" w:rsidTr="00614C5A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6" w:type="dxa"/>
            <w:gridSpan w:val="3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дорожка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для прыжков в высоту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поле для футбола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игровая баскетбольная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городок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39E" w:rsidRPr="003C039E" w:rsidTr="00F9232F">
        <w:trPr>
          <w:jc w:val="center"/>
        </w:trPr>
        <w:tc>
          <w:tcPr>
            <w:tcW w:w="67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4395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трасса</w:t>
            </w:r>
          </w:p>
        </w:tc>
        <w:tc>
          <w:tcPr>
            <w:tcW w:w="1701" w:type="dxa"/>
          </w:tcPr>
          <w:p w:rsidR="003C039E" w:rsidRPr="003C039E" w:rsidRDefault="003C039E" w:rsidP="00F9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800" w:type="dxa"/>
          </w:tcPr>
          <w:p w:rsidR="003C039E" w:rsidRPr="003C039E" w:rsidRDefault="003C039E" w:rsidP="003C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39E" w:rsidRPr="003C039E" w:rsidRDefault="003C039E" w:rsidP="003C039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w w:val="116"/>
          <w:sz w:val="18"/>
          <w:szCs w:val="18"/>
          <w:lang w:eastAsia="ru-RU"/>
        </w:rPr>
      </w:pPr>
    </w:p>
    <w:p w:rsidR="0092626E" w:rsidRPr="003C039E" w:rsidRDefault="003C039E" w:rsidP="003C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116"/>
          <w:sz w:val="18"/>
          <w:szCs w:val="18"/>
          <w:lang w:eastAsia="ru-RU"/>
        </w:rPr>
      </w:pPr>
      <w:r w:rsidRPr="003C039E">
        <w:rPr>
          <w:rFonts w:ascii="Times New Roman" w:eastAsia="Times New Roman" w:hAnsi="Times New Roman" w:cs="Times New Roman"/>
          <w:i/>
          <w:color w:val="000000"/>
          <w:w w:val="116"/>
          <w:sz w:val="18"/>
          <w:szCs w:val="18"/>
          <w:lang w:eastAsia="ru-RU"/>
        </w:rPr>
        <w:t>Примечание</w:t>
      </w:r>
      <w:r w:rsidRPr="003C039E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eastAsia="ru-RU"/>
        </w:rPr>
        <w:t>: Количество учебного оборудования приводится в расчете на один спортивный зал. Конкретное  количество средств и объектов материально-технического оснащения указано с учётом средней наполняемости класса (26—30 учащихся</w:t>
      </w:r>
      <w:r w:rsidRPr="003C039E">
        <w:rPr>
          <w:rFonts w:ascii="Times New Roman" w:eastAsia="Times New Roman" w:hAnsi="Times New Roman" w:cs="Times New Roman"/>
          <w:color w:val="000000"/>
          <w:spacing w:val="2"/>
          <w:w w:val="116"/>
          <w:sz w:val="18"/>
          <w:szCs w:val="18"/>
          <w:lang w:eastAsia="ru-RU"/>
        </w:rPr>
        <w:t>). Условные обозначения: Д — демонстрационный экземпляр (</w:t>
      </w:r>
      <w:r w:rsidRPr="003C039E">
        <w:rPr>
          <w:rFonts w:ascii="Times New Roman" w:eastAsia="Times New Roman" w:hAnsi="Times New Roman" w:cs="Times New Roman"/>
          <w:color w:val="000000"/>
          <w:spacing w:val="2"/>
          <w:w w:val="116"/>
          <w:sz w:val="18"/>
          <w:szCs w:val="18"/>
          <w:lang w:val="en-US" w:eastAsia="ru-RU"/>
        </w:rPr>
        <w:t>I</w:t>
      </w:r>
      <w:r w:rsidRPr="003C039E">
        <w:rPr>
          <w:rFonts w:ascii="Times New Roman" w:eastAsia="Times New Roman" w:hAnsi="Times New Roman" w:cs="Times New Roman"/>
          <w:color w:val="000000"/>
          <w:spacing w:val="2"/>
          <w:w w:val="116"/>
          <w:sz w:val="18"/>
          <w:szCs w:val="18"/>
          <w:lang w:eastAsia="ru-RU"/>
        </w:rPr>
        <w:t xml:space="preserve"> экз.); </w:t>
      </w:r>
      <w:proofErr w:type="gramStart"/>
      <w:r w:rsidRPr="003C039E">
        <w:rPr>
          <w:rFonts w:ascii="Times New Roman" w:eastAsia="Times New Roman" w:hAnsi="Times New Roman" w:cs="Times New Roman"/>
          <w:color w:val="000000"/>
          <w:spacing w:val="2"/>
          <w:w w:val="116"/>
          <w:sz w:val="18"/>
          <w:szCs w:val="18"/>
          <w:lang w:eastAsia="ru-RU"/>
        </w:rPr>
        <w:t>К</w:t>
      </w:r>
      <w:proofErr w:type="gramEnd"/>
      <w:r w:rsidRPr="003C039E">
        <w:rPr>
          <w:rFonts w:ascii="Times New Roman" w:eastAsia="Times New Roman" w:hAnsi="Times New Roman" w:cs="Times New Roman"/>
          <w:color w:val="000000"/>
          <w:spacing w:val="2"/>
          <w:w w:val="116"/>
          <w:sz w:val="18"/>
          <w:szCs w:val="18"/>
          <w:lang w:eastAsia="ru-RU"/>
        </w:rPr>
        <w:t xml:space="preserve"> — комплект (из расчёта на каждого учащегося</w:t>
      </w:r>
      <w:r w:rsidRPr="003C039E">
        <w:rPr>
          <w:rFonts w:ascii="Times New Roman" w:eastAsia="Times New Roman" w:hAnsi="Times New Roman" w:cs="Times New Roman"/>
          <w:color w:val="000000"/>
          <w:spacing w:val="1"/>
          <w:w w:val="116"/>
          <w:sz w:val="18"/>
          <w:szCs w:val="18"/>
          <w:lang w:eastAsia="ru-RU"/>
        </w:rPr>
        <w:t>, исходя из реальной наполняемости класса); Г — комплект, необходимый для практической работы в группах, насчитывающих несколько учащихся.</w:t>
      </w:r>
    </w:p>
    <w:p w:rsidR="0092626E" w:rsidRPr="00CA7D68" w:rsidRDefault="0092626E" w:rsidP="0080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F9" w:rsidRDefault="002F6ADF" w:rsidP="004D46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034005" w:rsidRDefault="00034005" w:rsidP="004D46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005" w:rsidRPr="00034005" w:rsidRDefault="00034005" w:rsidP="000340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34005">
        <w:rPr>
          <w:rFonts w:ascii="Times New Roman" w:hAnsi="Times New Roman" w:cs="Times New Roman"/>
          <w:sz w:val="24"/>
          <w:szCs w:val="24"/>
        </w:rPr>
        <w:t>Количественный показатель</w:t>
      </w:r>
    </w:p>
    <w:p w:rsidR="00034005" w:rsidRDefault="00034005" w:rsidP="000340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5848"/>
        <w:gridCol w:w="1567"/>
        <w:gridCol w:w="1436"/>
      </w:tblGrid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ориентир 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обучающихся количеством и качеством программ спортивно-оздоровительной направленности, олимпийским образованием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количеством и качеством программ спортивно-оздоровительной направленности, олимпийским образованием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педагогического коллектива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среди школ Ямальского района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3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группы здоровья, охваченных занятиями физкультурой и спортом, олимпийским образованием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подготовительной группы здоровья, охваченных занятиями физкультурой и спортом, олимпийским образованием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группы здоровья, охваченных занятиями физкультурой и спортом, олимпийским образованием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посещающих спортивные мероприятия школы от общей численности семей обучающихся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вредные привычки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и персонала школы, имеющих вредные привычки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учителей, освоивших и применяющих </w:t>
            </w:r>
            <w:proofErr w:type="spell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здоровьесозидающие</w:t>
            </w:r>
            <w:proofErr w:type="spellEnd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педагогов и персонала школы в работу по реализации программы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участников образовательного процесса в олимпийское образование и просвещение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пропусков занятий в связи с заболеваемостью обучающихся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не имеющих пропусков занятий в связи с заболеваниями от общего количества обучающихся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победителей в индивидуальном и командном зачете от общего числа проведенных соревнований 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обучающихся, показывающих высокие спортивные достижения, для которых сформированы индивидуальные образовательные маршруты от общего числа обучающихся</w:t>
            </w:r>
            <w:proofErr w:type="gramEnd"/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34005" w:rsidRPr="00034005" w:rsidTr="00034005"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hideMark/>
          </w:tcPr>
          <w:p w:rsidR="00034005" w:rsidRPr="00034005" w:rsidRDefault="00034005" w:rsidP="00034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1-х классов, для которых ведутся «Паспорта здоровья»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034005" w:rsidRPr="00034005" w:rsidRDefault="00034005" w:rsidP="00FE4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34005" w:rsidRDefault="00034005" w:rsidP="004D46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DF" w:rsidRPr="002F6ADF" w:rsidRDefault="002F6ADF" w:rsidP="007E1A77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изменения в целях и содержании образования</w:t>
      </w:r>
    </w:p>
    <w:p w:rsidR="002F6ADF" w:rsidRPr="002F6ADF" w:rsidRDefault="002F6ADF" w:rsidP="009B1AF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целей образовательной программы школы станет создание материально-технических, кадровых, мотивационных, информационных, научно-методических, социальных условий для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здоровьесозидающей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массового привлечения обучающихся к занятиям спортом, олимпийского образования и просвещения.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учебных программ по физической культуре будут отражены вопросы олимпийской и параолимпийской тематики, разработана система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здоровьесозидающего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физкультурно-спортивного воспитания, предусматривающая, в том числе, организацию олимпийского образования.</w:t>
      </w:r>
    </w:p>
    <w:p w:rsidR="002F6ADF" w:rsidRPr="002F6ADF" w:rsidRDefault="002F6ADF" w:rsidP="009B1AF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изменения в методиках, </w:t>
      </w:r>
      <w:r w:rsidR="004A4E93" w:rsidRPr="004A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средствах, приемах, технологиях </w:t>
      </w:r>
      <w:r w:rsidRPr="002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педагогического процесса </w:t>
      </w:r>
    </w:p>
    <w:p w:rsidR="002F6ADF" w:rsidRPr="002F6ADF" w:rsidRDefault="002F6ADF" w:rsidP="009B1A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предусматривается </w:t>
      </w:r>
    </w:p>
    <w:p w:rsidR="002F6ADF" w:rsidRPr="002F6ADF" w:rsidRDefault="002F6ADF" w:rsidP="009B1AF4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педагогическим коллективом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здоровьесозидающих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</w:p>
    <w:p w:rsidR="002F6ADF" w:rsidRPr="002F6ADF" w:rsidRDefault="002F6ADF" w:rsidP="009B1AF4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и ис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современных средств, 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построения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здоровьесозидающей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информационных ресурсов и технологий нового поколения</w:t>
      </w:r>
    </w:p>
    <w:p w:rsidR="002F6ADF" w:rsidRPr="002F6ADF" w:rsidRDefault="002F6ADF" w:rsidP="009B1AF4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методик работы с </w:t>
      </w:r>
      <w:proofErr w:type="gram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и специальной групп здоровья на уроках физической культуры</w:t>
      </w:r>
    </w:p>
    <w:p w:rsidR="002F6ADF" w:rsidRPr="002F6ADF" w:rsidRDefault="002F6ADF" w:rsidP="009B1AF4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методик мониторинга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здоровьесозидающей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состояния здоровья обучающихся, эффективности вводимых инноваций и качества образовательного процесса как качества его условий, процессов и результатов. </w:t>
      </w:r>
    </w:p>
    <w:p w:rsidR="002F6ADF" w:rsidRPr="002F6ADF" w:rsidRDefault="002F6ADF" w:rsidP="009B1AF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изменения в формах и способах организации обучения и воспитания </w:t>
      </w:r>
    </w:p>
    <w:p w:rsidR="002F6ADF" w:rsidRPr="002F6ADF" w:rsidRDefault="002F6ADF" w:rsidP="009B1AF4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школьного олимпийского образования и проведение соревнований «Оли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мпиада начинается в школе»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спорта для обучающихся основной группы и по видам спорта для групп поддержки.</w:t>
      </w:r>
      <w:proofErr w:type="gramEnd"/>
    </w:p>
    <w:p w:rsidR="002F6ADF" w:rsidRPr="002F6ADF" w:rsidRDefault="002F6ADF" w:rsidP="009B1AF4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здоровьесозидающей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</w:t>
      </w:r>
      <w:proofErr w:type="spellEnd"/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2F6ADF" w:rsidRPr="002F6ADF" w:rsidRDefault="002F6ADF" w:rsidP="009B1AF4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системы дополнительного образования школьников. Часы дополнительного образования, выделенные на спортивно-оздоровительные виды деятельности, будут направлены на выбор школьниками индивидуальных образовательных маршрутов во второй половине дня в соответствии с требованиями Федерального государственного образовательного стандарта нового поколения. Дополнительное образование подразумевает привлечение родителей обучающихся, будет расширять спектр спортивно-оз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доровительных программ.</w:t>
      </w:r>
    </w:p>
    <w:p w:rsidR="002F6ADF" w:rsidRPr="002F6ADF" w:rsidRDefault="002F6ADF" w:rsidP="009B1AF4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дополнительного образования является выявление одаренных детей, привлечение их для освоения программ профессиональной направленности как внут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образовательного учреждения. 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структуры образовательного процесса основного и дополнительного образования позволит учесть потребности и возможности каждого ребенка, его интересы и индивидуальный темп продвижения по выбранной образовательной траектории.</w:t>
      </w:r>
    </w:p>
    <w:p w:rsidR="002F6ADF" w:rsidRPr="002F6ADF" w:rsidRDefault="002F6ADF" w:rsidP="009B1AF4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способов организации воспитательной работы: школьное олимпийское движение, спортивное самоуправление;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социальное проектирование, проведение специальных акций (реклама, видеоролики, агитбригады). Все это войдет в систему работы по просвещению и популяризации спорта и здорового образа жизни наряду с классными часами, организацией встреч с выдающимися спортсменами, подготовкой массовых спортивных праздников. </w:t>
      </w:r>
    </w:p>
    <w:p w:rsidR="002F6ADF" w:rsidRPr="002F6ADF" w:rsidRDefault="002F6ADF" w:rsidP="009B1AF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изменения в деятельности участников образовательного процесса</w:t>
      </w:r>
    </w:p>
    <w:p w:rsidR="002F6ADF" w:rsidRPr="002F6ADF" w:rsidRDefault="002F6ADF" w:rsidP="009B1AF4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всех участников образовательного процесса общей идеей проведения школьных олимпийских игр.</w:t>
      </w:r>
    </w:p>
    <w:p w:rsidR="002F6ADF" w:rsidRPr="002F6ADF" w:rsidRDefault="002F6ADF" w:rsidP="009B1AF4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основы осмысленного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здоровьесозидания</w:t>
      </w:r>
      <w:proofErr w:type="spellEnd"/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олимпийского образования и просвещения.</w:t>
      </w:r>
    </w:p>
    <w:p w:rsidR="002F6ADF" w:rsidRPr="002F6ADF" w:rsidRDefault="002F6ADF" w:rsidP="009B1AF4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традиций общешкольных праздников Открытия и Закрытия школьных соревнований, совместного участия в спортивных мероприятиях и соревнованиях обучающихся, педагогов, выпускников, родителей.</w:t>
      </w:r>
    </w:p>
    <w:p w:rsidR="002F6ADF" w:rsidRPr="002F6ADF" w:rsidRDefault="002F6ADF" w:rsidP="00C2265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программа будет реализовывать инновационный подход к инвестированию в человеческий капитал.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создание модели управления инновационной деятельностью школы как эффективной системы информационного обеспечения и коммуникаций, сбора и анализа информации о результативности реализации программы, актуализации мотивационных ресурсов, включения педагогов в инновационную деятельность.</w:t>
      </w:r>
    </w:p>
    <w:p w:rsidR="002F6ADF" w:rsidRPr="002F6ADF" w:rsidRDefault="002F6ADF" w:rsidP="00C2265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инновационной программы предполагает организацию интегративного взаимодействия всех элементов образовательной системы школы направленного на решение ее задач.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изменения в результате реализации инновационной образовательной программы по масштабности будут яв</w:t>
      </w:r>
      <w:r w:rsidR="004A4E9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ляться системными</w:t>
      </w:r>
      <w:r w:rsidRPr="002F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охватывающими все образовательное учреждение и распространяющимися за его пределы.</w:t>
      </w:r>
    </w:p>
    <w:p w:rsidR="000D6E12" w:rsidRDefault="004968C6" w:rsidP="009B1AF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показатель</w:t>
      </w:r>
    </w:p>
    <w:p w:rsidR="004968C6" w:rsidRPr="005956AE" w:rsidRDefault="004968C6" w:rsidP="009B1AF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D46F9" w:rsidRPr="004D46F9" w:rsidRDefault="004D46F9" w:rsidP="009B1AF4">
      <w:pPr>
        <w:numPr>
          <w:ilvl w:val="1"/>
          <w:numId w:val="3"/>
        </w:numPr>
        <w:tabs>
          <w:tab w:val="left" w:pos="284"/>
          <w:tab w:val="left" w:pos="426"/>
        </w:tabs>
        <w:suppressAutoHyphens/>
        <w:spacing w:after="0"/>
        <w:ind w:left="0" w:firstLine="142"/>
        <w:jc w:val="both"/>
        <w:rPr>
          <w:rFonts w:ascii="Times New Roman" w:eastAsia="+mn-ea" w:hAnsi="Times New Roman" w:cs="Times New Roman"/>
          <w:kern w:val="1"/>
          <w:sz w:val="24"/>
          <w:szCs w:val="24"/>
        </w:rPr>
      </w:pPr>
      <w:r w:rsidRPr="004D46F9">
        <w:rPr>
          <w:rFonts w:ascii="Times New Roman" w:eastAsia="+mn-ea" w:hAnsi="Times New Roman" w:cs="Times New Roman"/>
          <w:kern w:val="1"/>
          <w:sz w:val="24"/>
          <w:szCs w:val="24"/>
        </w:rPr>
        <w:t xml:space="preserve">Демонстрация подростком осознанного позитивного отношения к </w:t>
      </w:r>
      <w:r w:rsidRPr="004D46F9">
        <w:rPr>
          <w:rFonts w:ascii="Times New Roman" w:hAnsi="Times New Roman" w:cs="Times New Roman"/>
          <w:sz w:val="24"/>
          <w:szCs w:val="24"/>
        </w:rPr>
        <w:t xml:space="preserve">XXII Олимпийским играм  зимним и XI </w:t>
      </w:r>
      <w:proofErr w:type="spellStart"/>
      <w:r w:rsidRPr="004D46F9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4D46F9">
        <w:rPr>
          <w:rFonts w:ascii="Times New Roman" w:hAnsi="Times New Roman" w:cs="Times New Roman"/>
          <w:sz w:val="24"/>
          <w:szCs w:val="24"/>
        </w:rPr>
        <w:t xml:space="preserve"> зимним играм в 2014 г. в г. Сочи </w:t>
      </w:r>
      <w:r w:rsidRPr="004D46F9">
        <w:rPr>
          <w:rFonts w:ascii="Times New Roman" w:eastAsia="+mn-ea" w:hAnsi="Times New Roman" w:cs="Times New Roman"/>
          <w:kern w:val="1"/>
          <w:sz w:val="24"/>
          <w:szCs w:val="24"/>
        </w:rPr>
        <w:t xml:space="preserve">и знаний </w:t>
      </w:r>
      <w:r w:rsidRPr="004D46F9">
        <w:rPr>
          <w:rFonts w:ascii="Times New Roman" w:hAnsi="Times New Roman" w:cs="Times New Roman"/>
          <w:sz w:val="24"/>
          <w:szCs w:val="24"/>
        </w:rPr>
        <w:t xml:space="preserve">о ценностях Олимпийского и </w:t>
      </w:r>
      <w:proofErr w:type="spellStart"/>
      <w:r w:rsidRPr="004D46F9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4D46F9">
        <w:rPr>
          <w:rFonts w:ascii="Times New Roman" w:hAnsi="Times New Roman" w:cs="Times New Roman"/>
          <w:sz w:val="24"/>
          <w:szCs w:val="24"/>
        </w:rPr>
        <w:t xml:space="preserve"> движений, истории игр, особенностях подготовки к играм</w:t>
      </w:r>
      <w:r w:rsidR="00ED37A1">
        <w:rPr>
          <w:rFonts w:ascii="Times New Roman" w:eastAsia="+mn-ea" w:hAnsi="Times New Roman" w:cs="Times New Roman"/>
          <w:kern w:val="1"/>
          <w:sz w:val="24"/>
          <w:szCs w:val="24"/>
        </w:rPr>
        <w:t>;</w:t>
      </w:r>
    </w:p>
    <w:p w:rsidR="004D46F9" w:rsidRPr="004D46F9" w:rsidRDefault="004D46F9" w:rsidP="009B1AF4">
      <w:pPr>
        <w:numPr>
          <w:ilvl w:val="1"/>
          <w:numId w:val="3"/>
        </w:numPr>
        <w:tabs>
          <w:tab w:val="left" w:pos="284"/>
          <w:tab w:val="left" w:pos="426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46F9">
        <w:rPr>
          <w:rFonts w:ascii="Times New Roman" w:hAnsi="Times New Roman" w:cs="Times New Roman"/>
          <w:sz w:val="24"/>
          <w:szCs w:val="24"/>
        </w:rPr>
        <w:t>Демонстрация культуры и норм поведения во время спортивных соревнований, культуры поведения болельщика, толерантного общения и отношения к сопернику</w:t>
      </w:r>
      <w:r w:rsidR="00ED37A1">
        <w:rPr>
          <w:rFonts w:ascii="Times New Roman" w:hAnsi="Times New Roman" w:cs="Times New Roman"/>
          <w:sz w:val="24"/>
          <w:szCs w:val="24"/>
        </w:rPr>
        <w:t>;</w:t>
      </w:r>
    </w:p>
    <w:p w:rsidR="004D46F9" w:rsidRDefault="00A11B5B" w:rsidP="009B1AF4">
      <w:pPr>
        <w:numPr>
          <w:ilvl w:val="1"/>
          <w:numId w:val="3"/>
        </w:numPr>
        <w:tabs>
          <w:tab w:val="left" w:pos="284"/>
          <w:tab w:val="left" w:pos="426"/>
        </w:tabs>
        <w:suppressAutoHyphens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учащихся</w:t>
      </w:r>
      <w:r w:rsidR="004D46F9" w:rsidRPr="004D46F9">
        <w:rPr>
          <w:rFonts w:ascii="Times New Roman" w:hAnsi="Times New Roman" w:cs="Times New Roman"/>
          <w:sz w:val="24"/>
          <w:szCs w:val="24"/>
        </w:rPr>
        <w:t xml:space="preserve"> собственного сформированного отношения к здор</w:t>
      </w:r>
      <w:r w:rsidR="00ED37A1">
        <w:rPr>
          <w:rFonts w:ascii="Times New Roman" w:hAnsi="Times New Roman" w:cs="Times New Roman"/>
          <w:sz w:val="24"/>
          <w:szCs w:val="24"/>
        </w:rPr>
        <w:t>овому образу жизни как ценности;</w:t>
      </w:r>
    </w:p>
    <w:p w:rsidR="005956AE" w:rsidRPr="005956AE" w:rsidRDefault="005956AE" w:rsidP="009B1AF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6AE">
        <w:rPr>
          <w:rFonts w:ascii="Times New Roman" w:hAnsi="Times New Roman" w:cs="Times New Roman"/>
          <w:sz w:val="24"/>
          <w:szCs w:val="24"/>
        </w:rPr>
        <w:t>4. Активное участие в предлагаемых образовательно-воспитательных пространствах</w:t>
      </w:r>
      <w:r w:rsidR="00ED37A1">
        <w:rPr>
          <w:rFonts w:ascii="Times New Roman" w:hAnsi="Times New Roman" w:cs="Times New Roman"/>
          <w:sz w:val="24"/>
          <w:szCs w:val="24"/>
        </w:rPr>
        <w:t>;</w:t>
      </w:r>
    </w:p>
    <w:p w:rsidR="005956AE" w:rsidRPr="005956AE" w:rsidRDefault="005956AE" w:rsidP="009B1AF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6AE">
        <w:rPr>
          <w:rFonts w:ascii="Times New Roman" w:hAnsi="Times New Roman" w:cs="Times New Roman"/>
          <w:sz w:val="24"/>
          <w:szCs w:val="24"/>
        </w:rPr>
        <w:t>5. Обогащение опыта организаторской, коммуникативной и аналитической деятельности</w:t>
      </w:r>
      <w:r w:rsidR="00ED37A1">
        <w:rPr>
          <w:rFonts w:ascii="Times New Roman" w:hAnsi="Times New Roman" w:cs="Times New Roman"/>
          <w:sz w:val="24"/>
          <w:szCs w:val="24"/>
        </w:rPr>
        <w:t>;</w:t>
      </w:r>
    </w:p>
    <w:p w:rsidR="00E04D09" w:rsidRPr="005956AE" w:rsidRDefault="005956AE" w:rsidP="009B1AF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02B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11B5B" w:rsidRPr="005956A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E04D09" w:rsidRPr="005956AE"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 w:rsidR="00A11B5B" w:rsidRPr="005956AE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детей и подростков, занимающихся</w:t>
      </w:r>
      <w:r w:rsidR="00A11B5B" w:rsidRPr="004D46F9">
        <w:rPr>
          <w:lang w:eastAsia="ru-RU"/>
        </w:rPr>
        <w:t xml:space="preserve"> </w:t>
      </w:r>
      <w:r w:rsidR="00A11B5B" w:rsidRPr="005956AE">
        <w:rPr>
          <w:rFonts w:ascii="Times New Roman" w:hAnsi="Times New Roman" w:cs="Times New Roman"/>
          <w:sz w:val="24"/>
          <w:szCs w:val="24"/>
          <w:lang w:eastAsia="ru-RU"/>
        </w:rPr>
        <w:t>физическо</w:t>
      </w:r>
      <w:r w:rsidR="00E04D09" w:rsidRPr="005956AE">
        <w:rPr>
          <w:rFonts w:ascii="Times New Roman" w:hAnsi="Times New Roman" w:cs="Times New Roman"/>
          <w:sz w:val="24"/>
          <w:szCs w:val="24"/>
          <w:lang w:eastAsia="ru-RU"/>
        </w:rPr>
        <w:t>й культурой и</w:t>
      </w:r>
      <w:r w:rsidR="00A11B5B" w:rsidRPr="005956AE">
        <w:rPr>
          <w:rFonts w:ascii="Times New Roman" w:hAnsi="Times New Roman" w:cs="Times New Roman"/>
          <w:sz w:val="24"/>
          <w:szCs w:val="24"/>
          <w:lang w:eastAsia="ru-RU"/>
        </w:rPr>
        <w:t xml:space="preserve"> спорт</w:t>
      </w:r>
      <w:r w:rsidR="00ED37A1">
        <w:rPr>
          <w:rFonts w:ascii="Times New Roman" w:hAnsi="Times New Roman" w:cs="Times New Roman"/>
          <w:sz w:val="24"/>
          <w:szCs w:val="24"/>
          <w:lang w:eastAsia="ru-RU"/>
        </w:rPr>
        <w:t>ом;</w:t>
      </w:r>
    </w:p>
    <w:p w:rsidR="00A11B5B" w:rsidRPr="00CA7D68" w:rsidRDefault="005956AE" w:rsidP="009B1AF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02B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11B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04D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1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4D09">
        <w:rPr>
          <w:rFonts w:ascii="Times New Roman" w:hAnsi="Times New Roman" w:cs="Times New Roman"/>
          <w:sz w:val="24"/>
          <w:szCs w:val="24"/>
          <w:lang w:eastAsia="ru-RU"/>
        </w:rPr>
        <w:t>Повышение уровня</w:t>
      </w:r>
      <w:r w:rsidR="00A11B5B"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олимпийского образования в общеобразовательн</w:t>
      </w:r>
      <w:r w:rsidR="00A11B5B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A11B5B"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11B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11B5B" w:rsidRPr="00CA7D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56AE" w:rsidRPr="00BE63AD" w:rsidRDefault="005956AE" w:rsidP="009B1AF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02B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11B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04D0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11B5B" w:rsidRPr="00CA7D68">
        <w:rPr>
          <w:rFonts w:ascii="Times New Roman" w:hAnsi="Times New Roman" w:cs="Times New Roman"/>
          <w:sz w:val="24"/>
          <w:szCs w:val="24"/>
          <w:lang w:eastAsia="ru-RU"/>
        </w:rPr>
        <w:t>недрению разнообразных форм</w:t>
      </w:r>
      <w:r w:rsidR="00E04D09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A11B5B" w:rsidRPr="00CA7D68">
        <w:rPr>
          <w:rFonts w:ascii="Times New Roman" w:hAnsi="Times New Roman" w:cs="Times New Roman"/>
          <w:sz w:val="24"/>
          <w:szCs w:val="24"/>
          <w:lang w:eastAsia="ru-RU"/>
        </w:rPr>
        <w:t>спортивно-массовых и физкультурно-оз</w:t>
      </w:r>
      <w:r w:rsidR="00A11B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11B5B"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оровительных мероприятий для детей и </w:t>
      </w:r>
      <w:r w:rsidR="0042648A">
        <w:rPr>
          <w:rFonts w:ascii="Times New Roman" w:hAnsi="Times New Roman" w:cs="Times New Roman"/>
          <w:sz w:val="24"/>
          <w:szCs w:val="24"/>
          <w:lang w:eastAsia="ru-RU"/>
        </w:rPr>
        <w:t>подростков.</w:t>
      </w:r>
    </w:p>
    <w:p w:rsidR="009B1AF4" w:rsidRDefault="009B1AF4" w:rsidP="009B1AF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B1AF4" w:rsidRPr="00953F3A" w:rsidRDefault="009B1AF4" w:rsidP="009B1AF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53F3A">
        <w:rPr>
          <w:rFonts w:ascii="Times New Roman" w:hAnsi="Times New Roman" w:cs="Times New Roman"/>
          <w:b/>
          <w:smallCaps/>
          <w:sz w:val="24"/>
          <w:szCs w:val="24"/>
        </w:rPr>
        <w:t>Критерии и способы оценки результатов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953F3A">
        <w:rPr>
          <w:rFonts w:ascii="Times New Roman" w:hAnsi="Times New Roman" w:cs="Times New Roman"/>
          <w:b/>
          <w:smallCaps/>
          <w:sz w:val="24"/>
          <w:szCs w:val="24"/>
        </w:rPr>
        <w:t>реализации программы</w:t>
      </w:r>
    </w:p>
    <w:p w:rsidR="009B1AF4" w:rsidRPr="009B1AF4" w:rsidRDefault="009B1AF4" w:rsidP="009B1AF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целевые показатели эффективности реализации программы</w:t>
      </w:r>
    </w:p>
    <w:p w:rsidR="009B1AF4" w:rsidRDefault="009B1AF4" w:rsidP="009B1AF4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Удовлетворение потребностей всех участ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ников образовательного процесса:</w:t>
      </w:r>
    </w:p>
    <w:p w:rsidR="009B1AF4" w:rsidRPr="009B1AF4" w:rsidRDefault="00FE4DA0" w:rsidP="00C2265D">
      <w:pPr>
        <w:spacing w:before="100" w:beforeAutospacing="1" w:after="100" w:afterAutospacing="1"/>
        <w:ind w:firstLine="708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- </w:t>
      </w:r>
      <w:r w:rsidR="009B1AF4"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обеспечении их </w:t>
      </w:r>
      <w:proofErr w:type="spellStart"/>
      <w:r w:rsidR="009B1AF4"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9B1AF4"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достаточного уровня физической активности, в олимпийском образовании и просвещении, в созданных условиях для роста и становления успешной и конкурентоспособной личности.</w:t>
      </w:r>
    </w:p>
    <w:p w:rsidR="009B1AF4" w:rsidRPr="009B1AF4" w:rsidRDefault="00FE4DA0" w:rsidP="009B1AF4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Родителей - </w:t>
      </w:r>
      <w:r w:rsidR="009B1AF4"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обеспечении условий для максимального развития детей, в соответствии с их потенциальными возможностями, в решении проблем разобщенности и конфликтов в семьях.</w:t>
      </w:r>
    </w:p>
    <w:p w:rsidR="009B1AF4" w:rsidRPr="009B1AF4" w:rsidRDefault="009B1AF4" w:rsidP="009B1AF4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процессе, в решении проблем профессионального выгорания педагогов.</w:t>
      </w:r>
    </w:p>
    <w:p w:rsidR="009B1AF4" w:rsidRPr="009B1AF4" w:rsidRDefault="009B1AF4" w:rsidP="009B1AF4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– в позиционировании на рынке образовательных услуг как ОУ, внедряющего инновационные образовательные программы, создании позитивного имиджа, повышении конкурентоспособнос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среди школ Ямальского района</w:t>
      </w:r>
      <w:r w:rsidRPr="009B1A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благоприятных условий для дальнейшего развития.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охвата обучающихся и родителей, педагогов, персонала школы занятиями физкультурой и спортом.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количества обучающихся и их родителей, персонала школы, имеющих вредные привычки.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формирование индивидуальных образовательных маршрутов обучающихся, показывающих высокие спортивные достижения.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числа призеров в индивидуальном и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омандном зачете в районных и окружных соревнованиях.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Снижение заболеваемости </w:t>
      </w:r>
      <w:proofErr w:type="gramStart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персонала школы.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Снижение травматизма </w:t>
      </w:r>
      <w:proofErr w:type="gramStart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комплексной программы мониторинга состояния здоровья обучающихся и сотрудников, программы мониторинга физической и двигательной активности, участия в спортивных соревнованиях.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Положительная динамика личностного роста обучающихся, наличие опыта социальных проб.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Положительная динамика сплоченности коллектива участников образовательного процесса.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профессионального уровня педагогов и руководителей школы.</w:t>
      </w:r>
    </w:p>
    <w:p w:rsidR="009B1AF4" w:rsidRPr="009B1AF4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Улучшение материально-технической базы школы для организации </w:t>
      </w:r>
      <w:proofErr w:type="spellStart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здоровьесозидающей</w:t>
      </w:r>
      <w:proofErr w:type="spellEnd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деятельности, просветительской работы.</w:t>
      </w:r>
    </w:p>
    <w:p w:rsidR="005956AE" w:rsidRPr="00DD03E3" w:rsidRDefault="009B1AF4" w:rsidP="009B1AF4">
      <w:pPr>
        <w:pStyle w:val="a5"/>
        <w:numPr>
          <w:ilvl w:val="0"/>
          <w:numId w:val="29"/>
        </w:numPr>
        <w:spacing w:before="100" w:beforeAutospacing="1" w:after="100" w:afterAutospacing="1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социального партнерства школы.</w:t>
      </w:r>
    </w:p>
    <w:p w:rsidR="00953F3A" w:rsidRPr="00953F3A" w:rsidRDefault="00953F3A" w:rsidP="005956AE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53F3A">
        <w:rPr>
          <w:rFonts w:ascii="Times New Roman" w:hAnsi="Times New Roman" w:cs="Times New Roman"/>
          <w:b/>
          <w:smallCaps/>
          <w:sz w:val="24"/>
          <w:szCs w:val="24"/>
        </w:rPr>
        <w:t>Критерии и способы оценки результатов</w:t>
      </w:r>
      <w:r w:rsidR="00F4396E">
        <w:rPr>
          <w:rFonts w:ascii="Times New Roman" w:hAnsi="Times New Roman" w:cs="Times New Roman"/>
          <w:b/>
          <w:smallCaps/>
          <w:sz w:val="24"/>
          <w:szCs w:val="24"/>
        </w:rPr>
        <w:t xml:space="preserve"> индивидуально показателя</w:t>
      </w:r>
      <w:r w:rsidRPr="00953F3A">
        <w:rPr>
          <w:rFonts w:ascii="Times New Roman" w:hAnsi="Times New Roman" w:cs="Times New Roman"/>
          <w:b/>
          <w:smallCaps/>
          <w:sz w:val="24"/>
          <w:szCs w:val="24"/>
        </w:rPr>
        <w:t xml:space="preserve"> реализации программы</w:t>
      </w:r>
    </w:p>
    <w:p w:rsidR="0042648A" w:rsidRPr="0042648A" w:rsidRDefault="00FE4DA0" w:rsidP="00FE4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53F3A" w:rsidRPr="00953F3A">
        <w:rPr>
          <w:rFonts w:ascii="Times New Roman" w:hAnsi="Times New Roman" w:cs="Times New Roman"/>
          <w:sz w:val="24"/>
          <w:szCs w:val="24"/>
        </w:rPr>
        <w:t>ритерием оценки качества реализации программы является оценка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953F3A" w:rsidRPr="00953F3A">
        <w:rPr>
          <w:rFonts w:ascii="Times New Roman" w:hAnsi="Times New Roman" w:cs="Times New Roman"/>
          <w:sz w:val="24"/>
          <w:szCs w:val="24"/>
        </w:rPr>
        <w:t xml:space="preserve"> </w:t>
      </w:r>
      <w:r w:rsidR="00953F3A" w:rsidRPr="00E27E38">
        <w:rPr>
          <w:rFonts w:ascii="Times New Roman" w:hAnsi="Times New Roman" w:cs="Times New Roman"/>
          <w:bCs/>
          <w:sz w:val="24"/>
          <w:szCs w:val="24"/>
        </w:rPr>
        <w:t>уровня достижения приоритетных для программы результатов</w:t>
      </w:r>
      <w:r w:rsidR="00953F3A" w:rsidRPr="00953F3A">
        <w:rPr>
          <w:rFonts w:ascii="Times New Roman" w:hAnsi="Times New Roman" w:cs="Times New Roman"/>
          <w:sz w:val="24"/>
          <w:szCs w:val="24"/>
        </w:rPr>
        <w:t>. Приоритетные результаты, способы их оценки и фиксации</w:t>
      </w:r>
      <w:r w:rsidR="0042648A">
        <w:rPr>
          <w:rFonts w:ascii="Times New Roman" w:hAnsi="Times New Roman" w:cs="Times New Roman"/>
          <w:sz w:val="24"/>
          <w:szCs w:val="24"/>
        </w:rPr>
        <w:t xml:space="preserve"> представлены в следующ</w:t>
      </w:r>
      <w:r w:rsidR="005956AE">
        <w:rPr>
          <w:rFonts w:ascii="Times New Roman" w:hAnsi="Times New Roman" w:cs="Times New Roman"/>
          <w:sz w:val="24"/>
          <w:szCs w:val="24"/>
        </w:rPr>
        <w:t>ей схеме: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542"/>
        <w:gridCol w:w="2794"/>
        <w:gridCol w:w="2675"/>
      </w:tblGrid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widowControl w:val="0"/>
              <w:snapToGrid w:val="0"/>
              <w:ind w:firstLine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37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7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2" w:type="dxa"/>
          </w:tcPr>
          <w:p w:rsidR="005956AE" w:rsidRPr="00ED37A1" w:rsidRDefault="005956AE" w:rsidP="0042648A">
            <w:pPr>
              <w:widowControl w:val="0"/>
              <w:snapToGrid w:val="0"/>
              <w:ind w:firstLine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предполагаемого результата</w:t>
            </w:r>
          </w:p>
        </w:tc>
        <w:tc>
          <w:tcPr>
            <w:tcW w:w="2794" w:type="dxa"/>
          </w:tcPr>
          <w:p w:rsidR="005956AE" w:rsidRPr="00ED37A1" w:rsidRDefault="005956AE" w:rsidP="0042648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достижения результата</w:t>
            </w:r>
          </w:p>
        </w:tc>
        <w:tc>
          <w:tcPr>
            <w:tcW w:w="2675" w:type="dxa"/>
          </w:tcPr>
          <w:p w:rsidR="005956AE" w:rsidRPr="00ED37A1" w:rsidRDefault="005956AE" w:rsidP="0042648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и фиксации результата</w:t>
            </w:r>
          </w:p>
        </w:tc>
      </w:tr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snapToGrid w:val="0"/>
              <w:jc w:val="center"/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</w:pP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snapToGrid w:val="0"/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</w:pP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Демонстрация подростком </w:t>
            </w: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lastRenderedPageBreak/>
              <w:t>осознанного позитивного отношения к XXII</w:t>
            </w:r>
            <w:r w:rsidR="004E2ECE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Олимпийским зимним играм и XI </w:t>
            </w:r>
            <w:proofErr w:type="spellStart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>Паралимпийским</w:t>
            </w:r>
            <w:proofErr w:type="spellEnd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 зимним играм в 2014 г. в г. Сочи</w:t>
            </w:r>
          </w:p>
          <w:p w:rsidR="005956AE" w:rsidRPr="00ED37A1" w:rsidRDefault="005956AE" w:rsidP="008B1C21">
            <w:pPr>
              <w:snapToGrid w:val="0"/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</w:pP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и знаний о </w:t>
            </w:r>
            <w:bookmarkStart w:id="0" w:name="_GoBack"/>
            <w:bookmarkEnd w:id="0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ценностях </w:t>
            </w:r>
            <w:proofErr w:type="gramStart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>Олимпийского</w:t>
            </w:r>
            <w:proofErr w:type="gramEnd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 и </w:t>
            </w:r>
            <w:proofErr w:type="spellStart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>Паралимпийского</w:t>
            </w:r>
            <w:proofErr w:type="spellEnd"/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 xml:space="preserve"> движений, истории игр, особенностях подготовки к играм, олимпийском наследии</w:t>
            </w:r>
          </w:p>
          <w:p w:rsidR="005956AE" w:rsidRPr="00ED37A1" w:rsidRDefault="005956AE" w:rsidP="008B1C21">
            <w:pPr>
              <w:snapToGrid w:val="0"/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94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ценностях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Олимпийского и </w:t>
            </w:r>
            <w:proofErr w:type="spellStart"/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истории игр, особенностях подготовки Сочи к проведению XXII Олимпийских зимних игр и XI </w:t>
            </w:r>
            <w:proofErr w:type="spellStart"/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 зимних игр, олимпийском наследии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Динамика изменений ценностных ориентаций подростков</w:t>
            </w:r>
          </w:p>
        </w:tc>
        <w:tc>
          <w:tcPr>
            <w:tcW w:w="2675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Диагностическая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педагогиче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днев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(резу</w:t>
            </w:r>
            <w:r w:rsidR="00A17CC7">
              <w:rPr>
                <w:rFonts w:ascii="Times New Roman" w:hAnsi="Times New Roman" w:cs="Times New Roman"/>
                <w:sz w:val="24"/>
                <w:szCs w:val="24"/>
              </w:rPr>
              <w:t>льтаты наблюдений за учащимися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ценностных ориентаций «Я болельщик» 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составляющей  (игры, конкурсы, круглые столы и т.п.)</w:t>
            </w:r>
          </w:p>
        </w:tc>
      </w:tr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tabs>
                <w:tab w:val="left" w:pos="284"/>
                <w:tab w:val="left" w:pos="426"/>
              </w:tabs>
              <w:snapToGrid w:val="0"/>
              <w:jc w:val="both"/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</w:pP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tabs>
                <w:tab w:val="left" w:pos="284"/>
                <w:tab w:val="left" w:pos="426"/>
              </w:tabs>
              <w:snapToGrid w:val="0"/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</w:pPr>
            <w:r w:rsidRPr="00ED37A1">
              <w:rPr>
                <w:rFonts w:ascii="Times New Roman" w:eastAsia="+mn-ea" w:hAnsi="Times New Roman" w:cs="Times New Roman"/>
                <w:kern w:val="1"/>
                <w:sz w:val="24"/>
                <w:szCs w:val="24"/>
              </w:rPr>
              <w:t>Демонстрация культуры и норм поведения во время спортивных соревнований, культуры поведения болельщика, толерантного общения и отношения к сопернику</w:t>
            </w:r>
          </w:p>
        </w:tc>
        <w:tc>
          <w:tcPr>
            <w:tcW w:w="2794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Демонстрирование подростком в деятельности позитивных образцов поведения при поддержке спортивной команды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Наличие в поведении подростков толерантных норм общения и взаимодействия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Демонстрирование подростком в деятельности ценностей культуры мира</w:t>
            </w:r>
          </w:p>
          <w:p w:rsidR="005956AE" w:rsidRPr="00ED37A1" w:rsidRDefault="005956AE" w:rsidP="008B1C21">
            <w:pPr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карта, педагогиче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днев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ник (резу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льтаты наблюдений за учащимися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Дневник болельщика</w:t>
            </w:r>
          </w:p>
        </w:tc>
      </w:tr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Наличие у подростков собственного сформированного отношения к здоровому образу жизни как ценности</w:t>
            </w:r>
          </w:p>
        </w:tc>
        <w:tc>
          <w:tcPr>
            <w:tcW w:w="2794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Демонстрация своей позиции по отношению к здоровому образу жизни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Включение подростком здорового образа жизни в ряд собственных жизненно важных ценностей</w:t>
            </w:r>
          </w:p>
        </w:tc>
        <w:tc>
          <w:tcPr>
            <w:tcW w:w="2675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карта, педагогиче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днев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(результаты наблюдени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й за учащимися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Наблюдение за проявлением отношения к ценностям ЗОЖ в процессе дея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ин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дивидуальные и коллективные беседы, опросные мето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дики, отражаю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мнение ре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бенка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итогов.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ценностных ориентаций «Я болельщик» </w:t>
            </w:r>
          </w:p>
          <w:p w:rsidR="005956AE" w:rsidRPr="00ED37A1" w:rsidRDefault="005956AE" w:rsidP="008B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предлагаемых образовательно-воспитательных пространствах</w:t>
            </w:r>
          </w:p>
          <w:p w:rsidR="005956AE" w:rsidRPr="00ED37A1" w:rsidRDefault="005956AE" w:rsidP="008B1C21">
            <w:pPr>
              <w:tabs>
                <w:tab w:val="left" w:pos="284"/>
                <w:tab w:val="left" w:pos="42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активности подростка в совместной деятельности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подростка в участии в совместной деятельности, в ее организации</w:t>
            </w:r>
          </w:p>
        </w:tc>
        <w:tc>
          <w:tcPr>
            <w:tcW w:w="2675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Система стимулирования (кол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ичество дел, в которых учащийся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 принял активное участие, выступил как организатор)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карта, педагогиче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днев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(резу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льтаты наблюдений за учащимися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Дневник болельщика</w:t>
            </w:r>
          </w:p>
        </w:tc>
      </w:tr>
      <w:tr w:rsidR="005956AE" w:rsidTr="002702BC">
        <w:trPr>
          <w:trHeight w:val="853"/>
        </w:trPr>
        <w:tc>
          <w:tcPr>
            <w:tcW w:w="560" w:type="dxa"/>
          </w:tcPr>
          <w:p w:rsidR="005956AE" w:rsidRPr="00ED37A1" w:rsidRDefault="005956AE" w:rsidP="004264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Обогащение опыта организаторской, коммуникативной и аналитической деятельности</w:t>
            </w:r>
          </w:p>
          <w:p w:rsidR="005956AE" w:rsidRPr="00ED37A1" w:rsidRDefault="005956AE" w:rsidP="008B1C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Знание подростком алгоритма подготовки и проведения дела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подростком конкретного поручения в творческой группе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дел, в подготовке которы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t>х принимал участие подросток, у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мение подростка анализировать свою деятельность</w:t>
            </w:r>
          </w:p>
          <w:p w:rsidR="002702BC" w:rsidRPr="00ED37A1" w:rsidRDefault="002702BC" w:rsidP="008B1C21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E" w:rsidRPr="00ED37A1" w:rsidRDefault="005956AE" w:rsidP="008B1C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карта, педагогиче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днев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(результаты на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>блюдений за учащимися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стимулирования </w:t>
            </w:r>
          </w:p>
          <w:p w:rsidR="005956AE" w:rsidRPr="00ED37A1" w:rsidRDefault="005956AE" w:rsidP="008B1C21">
            <w:pPr>
              <w:numPr>
                <w:ilvl w:val="0"/>
                <w:numId w:val="2"/>
              </w:num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наблюдений учителей ФК и классных руководителей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 за подростками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t>, при анализе деятельности участия в соревновательной деятельности</w:t>
            </w:r>
            <w:r w:rsidR="00ED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команд и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творческих групп</w:t>
            </w:r>
          </w:p>
          <w:p w:rsidR="005956AE" w:rsidRPr="00ED37A1" w:rsidRDefault="005956AE" w:rsidP="008B1C21">
            <w:pPr>
              <w:suppressAutoHyphens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количество детей и подростков, занимающихся</w:t>
            </w:r>
            <w:r w:rsidRPr="00ED37A1">
              <w:rPr>
                <w:lang w:eastAsia="ru-RU"/>
              </w:rPr>
              <w:t xml:space="preserve"> </w:t>
            </w: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культурой и спортом. </w:t>
            </w:r>
          </w:p>
          <w:p w:rsidR="005956AE" w:rsidRPr="00ED37A1" w:rsidRDefault="005956AE" w:rsidP="008B1C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956AE" w:rsidRPr="00ED37A1" w:rsidRDefault="002702BC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участия учащихся в спортивных </w:t>
            </w:r>
            <w:r w:rsidR="008B1C21">
              <w:rPr>
                <w:rFonts w:ascii="Times New Roman" w:hAnsi="Times New Roman" w:cs="Times New Roman"/>
                <w:sz w:val="24"/>
                <w:szCs w:val="24"/>
              </w:rPr>
              <w:t xml:space="preserve">секциях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соревнованиях и олимпиадах различного уровня</w:t>
            </w:r>
          </w:p>
        </w:tc>
        <w:tc>
          <w:tcPr>
            <w:tcW w:w="2675" w:type="dxa"/>
          </w:tcPr>
          <w:p w:rsidR="005956AE" w:rsidRPr="00ED37A1" w:rsidRDefault="002702BC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Результаты участия учащихся (диагностическая карта)</w:t>
            </w:r>
          </w:p>
        </w:tc>
      </w:tr>
      <w:tr w:rsidR="005956AE" w:rsidTr="002702BC">
        <w:tc>
          <w:tcPr>
            <w:tcW w:w="560" w:type="dxa"/>
          </w:tcPr>
          <w:p w:rsidR="005956AE" w:rsidRPr="00ED37A1" w:rsidRDefault="005956AE" w:rsidP="004264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</w:tcPr>
          <w:p w:rsidR="005956AE" w:rsidRPr="00ED37A1" w:rsidRDefault="005956AE" w:rsidP="008B1C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02BC"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недрение</w:t>
            </w: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разнообразных форм</w:t>
            </w:r>
            <w:r w:rsidR="00650B8C"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B8C"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</w:t>
            </w: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спортивно-массовых и физкультурно-оздоровительных мероприятий для детей и подростков.</w:t>
            </w:r>
          </w:p>
          <w:p w:rsidR="005956AE" w:rsidRPr="00ED37A1" w:rsidRDefault="005956AE" w:rsidP="008B1C21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956AE" w:rsidRPr="00ED37A1" w:rsidRDefault="005956AE" w:rsidP="008B1C21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956AE" w:rsidRPr="00ED37A1" w:rsidRDefault="005956AE" w:rsidP="008B1C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ED37A1" w:rsidRDefault="002702BC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внеурочной деятельности при организации </w:t>
            </w: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спортивно-массовых и физкультурно-оздоровительных мероприятий</w:t>
            </w:r>
          </w:p>
          <w:p w:rsidR="005956AE" w:rsidRPr="00ED37A1" w:rsidRDefault="00ED37A1" w:rsidP="008B1C21">
            <w:p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="00C80E1B" w:rsidRPr="00ED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-11класс)</w:t>
            </w:r>
          </w:p>
        </w:tc>
        <w:tc>
          <w:tcPr>
            <w:tcW w:w="2675" w:type="dxa"/>
          </w:tcPr>
          <w:p w:rsidR="005956AE" w:rsidRPr="00ED37A1" w:rsidRDefault="00A4490F" w:rsidP="008B1C21">
            <w:pPr>
              <w:numPr>
                <w:ilvl w:val="0"/>
                <w:numId w:val="2"/>
              </w:numPr>
              <w:suppressAutoHyphens/>
              <w:snapToGri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участия </w:t>
            </w:r>
            <w:r w:rsidRPr="00ED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(диагностическая карта)</w:t>
            </w:r>
          </w:p>
        </w:tc>
      </w:tr>
    </w:tbl>
    <w:p w:rsidR="00BE63AD" w:rsidRDefault="00BE63AD" w:rsidP="00F848F9">
      <w:pPr>
        <w:tabs>
          <w:tab w:val="left" w:pos="8929"/>
        </w:tabs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F9" w:rsidRDefault="00F848F9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E3" w:rsidRPr="00F848F9" w:rsidRDefault="003051E3" w:rsidP="00F848F9">
      <w:pPr>
        <w:tabs>
          <w:tab w:val="left" w:pos="8929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Литература, исполь</w:t>
      </w:r>
      <w:r w:rsidR="00F848F9">
        <w:rPr>
          <w:rFonts w:ascii="Times New Roman" w:hAnsi="Times New Roman" w:cs="Times New Roman"/>
          <w:b/>
          <w:bCs/>
          <w:sz w:val="24"/>
          <w:szCs w:val="24"/>
        </w:rPr>
        <w:t>зуемая при разработке программы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  <w:bCs/>
        </w:rPr>
      </w:pPr>
      <w:proofErr w:type="spellStart"/>
      <w:r w:rsidRPr="003051E3">
        <w:rPr>
          <w:rFonts w:cs="Times New Roman"/>
        </w:rPr>
        <w:t>Валентик</w:t>
      </w:r>
      <w:proofErr w:type="spellEnd"/>
      <w:r w:rsidRPr="003051E3">
        <w:rPr>
          <w:rFonts w:cs="Times New Roman"/>
        </w:rPr>
        <w:t xml:space="preserve"> Ю.В., Мартыненко А.В., </w:t>
      </w:r>
      <w:proofErr w:type="spellStart"/>
      <w:r w:rsidRPr="003051E3">
        <w:rPr>
          <w:rFonts w:cs="Times New Roman"/>
        </w:rPr>
        <w:t>Полесский</w:t>
      </w:r>
      <w:proofErr w:type="spellEnd"/>
      <w:r w:rsidRPr="003051E3">
        <w:rPr>
          <w:rFonts w:cs="Times New Roman"/>
        </w:rPr>
        <w:t xml:space="preserve"> В.А. и др. Монография «Формирование здорового образа жизни молодёжи»</w:t>
      </w:r>
      <w:r w:rsidRPr="003051E3">
        <w:rPr>
          <w:rFonts w:cs="Times New Roman"/>
          <w:bCs/>
        </w:rPr>
        <w:t>. – М.: Медицина, 1988.</w:t>
      </w:r>
    </w:p>
    <w:p w:rsidR="003051E3" w:rsidRPr="003051E3" w:rsidRDefault="003051E3" w:rsidP="003051E3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after="0"/>
        <w:ind w:right="64" w:hanging="49"/>
        <w:jc w:val="both"/>
        <w:rPr>
          <w:rFonts w:cs="Times New Roman"/>
        </w:rPr>
      </w:pPr>
      <w:r w:rsidRPr="003051E3">
        <w:rPr>
          <w:rFonts w:cs="Times New Roman"/>
        </w:rPr>
        <w:t>Википедия – свободная энциклопедия. URL:: http://ru.wikipedia.org (дата обращения: 28.07.2011)</w:t>
      </w:r>
    </w:p>
    <w:p w:rsidR="003051E3" w:rsidRPr="003051E3" w:rsidRDefault="003051E3" w:rsidP="003051E3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after="0"/>
        <w:ind w:right="64" w:hanging="49"/>
        <w:jc w:val="both"/>
        <w:rPr>
          <w:rFonts w:cs="Times New Roman"/>
        </w:rPr>
      </w:pPr>
      <w:r w:rsidRPr="003051E3">
        <w:rPr>
          <w:rFonts w:cs="Times New Roman"/>
        </w:rPr>
        <w:t xml:space="preserve">Воспитательные формы и технологии, обеспечивающие становление российской идентичности школьников. Концепция эксперимента Центра образования № 825 г. Москвы / </w:t>
      </w:r>
      <w:proofErr w:type="spellStart"/>
      <w:r w:rsidRPr="003051E3">
        <w:rPr>
          <w:rFonts w:cs="Times New Roman"/>
        </w:rPr>
        <w:t>Научн</w:t>
      </w:r>
      <w:proofErr w:type="spellEnd"/>
      <w:r w:rsidRPr="003051E3">
        <w:rPr>
          <w:rFonts w:cs="Times New Roman"/>
        </w:rPr>
        <w:t xml:space="preserve">. рук. В. А. </w:t>
      </w:r>
      <w:proofErr w:type="spellStart"/>
      <w:r w:rsidRPr="003051E3">
        <w:rPr>
          <w:rFonts w:cs="Times New Roman"/>
        </w:rPr>
        <w:t>Караковский</w:t>
      </w:r>
      <w:proofErr w:type="spellEnd"/>
      <w:r w:rsidRPr="003051E3">
        <w:rPr>
          <w:rFonts w:cs="Times New Roman"/>
        </w:rPr>
        <w:t xml:space="preserve"> [электронный ресурс]</w:t>
      </w:r>
    </w:p>
    <w:p w:rsidR="003051E3" w:rsidRPr="003051E3" w:rsidRDefault="003051E3" w:rsidP="003051E3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after="0"/>
        <w:ind w:right="64" w:hanging="49"/>
        <w:jc w:val="both"/>
        <w:rPr>
          <w:rFonts w:cs="Times New Roman"/>
        </w:rPr>
      </w:pPr>
      <w:r w:rsidRPr="003051E3">
        <w:rPr>
          <w:rFonts w:cs="Times New Roman"/>
        </w:rPr>
        <w:t xml:space="preserve">Воспитательные формы и технологии, обеспечивающие становление российской идентичности школьников. Концепция эксперимента Центра образования № 825 г. Москвы / </w:t>
      </w:r>
      <w:proofErr w:type="spellStart"/>
      <w:r w:rsidRPr="003051E3">
        <w:rPr>
          <w:rFonts w:cs="Times New Roman"/>
        </w:rPr>
        <w:t>Научн</w:t>
      </w:r>
      <w:proofErr w:type="spellEnd"/>
      <w:r w:rsidRPr="003051E3">
        <w:rPr>
          <w:rFonts w:cs="Times New Roman"/>
        </w:rPr>
        <w:t xml:space="preserve">. рук. В. А. </w:t>
      </w:r>
      <w:proofErr w:type="spellStart"/>
      <w:r w:rsidRPr="003051E3">
        <w:rPr>
          <w:rFonts w:cs="Times New Roman"/>
        </w:rPr>
        <w:t>Караковский</w:t>
      </w:r>
      <w:proofErr w:type="spellEnd"/>
      <w:r w:rsidRPr="003051E3">
        <w:rPr>
          <w:rFonts w:cs="Times New Roman"/>
        </w:rPr>
        <w:t xml:space="preserve"> [электронный ресурс]</w:t>
      </w:r>
    </w:p>
    <w:p w:rsidR="003051E3" w:rsidRPr="003051E3" w:rsidRDefault="003051E3" w:rsidP="003051E3">
      <w:pPr>
        <w:widowControl w:val="0"/>
        <w:numPr>
          <w:ilvl w:val="0"/>
          <w:numId w:val="8"/>
        </w:numPr>
        <w:tabs>
          <w:tab w:val="left" w:pos="284"/>
          <w:tab w:val="left" w:pos="1080"/>
        </w:tabs>
        <w:suppressAutoHyphens/>
        <w:spacing w:after="0" w:line="240" w:lineRule="auto"/>
        <w:ind w:hanging="49"/>
        <w:jc w:val="both"/>
        <w:rPr>
          <w:rFonts w:ascii="Times New Roman" w:hAnsi="Times New Roman" w:cs="Times New Roman"/>
          <w:sz w:val="24"/>
          <w:szCs w:val="24"/>
        </w:rPr>
      </w:pPr>
      <w:r w:rsidRPr="003051E3">
        <w:rPr>
          <w:rFonts w:ascii="Times New Roman" w:hAnsi="Times New Roman" w:cs="Times New Roman"/>
          <w:sz w:val="24"/>
          <w:szCs w:val="24"/>
        </w:rPr>
        <w:t>Все о мотивации. Методическое описание опыта педагогов ВДЦ «Орленок». Сост. Л. И. Славкина. – ВДЦ «Орленок», 2007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  <w:color w:val="000000"/>
        </w:rPr>
      </w:pPr>
      <w:r w:rsidRPr="003051E3">
        <w:rPr>
          <w:rFonts w:cs="Times New Roman"/>
          <w:color w:val="000000"/>
        </w:rPr>
        <w:t xml:space="preserve">И. Л. Гуляева. «Гражданином быть </w:t>
      </w:r>
      <w:proofErr w:type="gramStart"/>
      <w:r w:rsidRPr="003051E3">
        <w:rPr>
          <w:rFonts w:cs="Times New Roman"/>
          <w:color w:val="000000"/>
        </w:rPr>
        <w:t>обязан</w:t>
      </w:r>
      <w:proofErr w:type="gramEnd"/>
      <w:r w:rsidRPr="003051E3">
        <w:rPr>
          <w:rFonts w:cs="Times New Roman"/>
          <w:color w:val="000000"/>
        </w:rPr>
        <w:t>…»: формирование гражданской позиции личности // Русская культура нового столетия: Проблемы изучения, сохранения и использования историко-культурного наследия</w:t>
      </w:r>
      <w:proofErr w:type="gramStart"/>
      <w:r w:rsidRPr="003051E3">
        <w:rPr>
          <w:rFonts w:cs="Times New Roman"/>
          <w:color w:val="000000"/>
        </w:rPr>
        <w:t xml:space="preserve"> / Г</w:t>
      </w:r>
      <w:proofErr w:type="gramEnd"/>
      <w:r w:rsidRPr="003051E3">
        <w:rPr>
          <w:rFonts w:cs="Times New Roman"/>
          <w:color w:val="000000"/>
        </w:rPr>
        <w:t>л. ред. Г. В. Судаков. Сост. С. А. Тихомиров. — Вологда: Книжное наследие, 2007. — С. 683-686</w:t>
      </w:r>
    </w:p>
    <w:p w:rsidR="003051E3" w:rsidRPr="003051E3" w:rsidRDefault="003051E3" w:rsidP="003051E3">
      <w:pPr>
        <w:widowControl w:val="0"/>
        <w:numPr>
          <w:ilvl w:val="0"/>
          <w:numId w:val="8"/>
        </w:numPr>
        <w:tabs>
          <w:tab w:val="left" w:pos="284"/>
          <w:tab w:val="left" w:pos="1080"/>
        </w:tabs>
        <w:suppressAutoHyphens/>
        <w:spacing w:after="0" w:line="240" w:lineRule="auto"/>
        <w:ind w:hanging="49"/>
        <w:rPr>
          <w:rFonts w:ascii="Times New Roman" w:hAnsi="Times New Roman" w:cs="Times New Roman"/>
          <w:sz w:val="24"/>
          <w:szCs w:val="24"/>
        </w:rPr>
      </w:pPr>
      <w:r w:rsidRPr="003051E3">
        <w:rPr>
          <w:rFonts w:ascii="Times New Roman" w:hAnsi="Times New Roman" w:cs="Times New Roman"/>
          <w:sz w:val="24"/>
          <w:szCs w:val="24"/>
        </w:rPr>
        <w:t>Измайлова Д. Нравственные смыслы гражданского образования. // Народное образование, 2007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</w:rPr>
      </w:pPr>
      <w:r w:rsidRPr="003051E3">
        <w:rPr>
          <w:rFonts w:cs="Times New Roman"/>
        </w:rPr>
        <w:t>Кремль.</w:t>
      </w:r>
      <w:r w:rsidRPr="003051E3">
        <w:rPr>
          <w:rFonts w:cs="Times New Roman"/>
          <w:lang w:val="en-US"/>
        </w:rPr>
        <w:t>org</w:t>
      </w:r>
      <w:r w:rsidRPr="003051E3">
        <w:rPr>
          <w:rFonts w:cs="Times New Roman"/>
        </w:rPr>
        <w:t xml:space="preserve"> – политическая экспертная сеть [Электронный ресурс] / Стенографический отчет о заседании Совета по содействию развитию институтов гражданского общества и правам человека. Москва, Кремль, 19 мая 2010 года — Электрон</w:t>
      </w:r>
      <w:proofErr w:type="gramStart"/>
      <w:r w:rsidRPr="003051E3">
        <w:rPr>
          <w:rFonts w:cs="Times New Roman"/>
        </w:rPr>
        <w:t>.</w:t>
      </w:r>
      <w:proofErr w:type="gramEnd"/>
      <w:r w:rsidRPr="003051E3">
        <w:rPr>
          <w:rFonts w:cs="Times New Roman"/>
        </w:rPr>
        <w:t xml:space="preserve"> </w:t>
      </w:r>
      <w:proofErr w:type="gramStart"/>
      <w:r w:rsidRPr="003051E3">
        <w:rPr>
          <w:rFonts w:cs="Times New Roman"/>
        </w:rPr>
        <w:t>д</w:t>
      </w:r>
      <w:proofErr w:type="gramEnd"/>
      <w:r w:rsidRPr="003051E3">
        <w:rPr>
          <w:rFonts w:cs="Times New Roman"/>
        </w:rPr>
        <w:t xml:space="preserve">ан. — М.: Интернет-портал </w:t>
      </w:r>
      <w:hyperlink r:id="rId10" w:history="1">
        <w:r w:rsidRPr="003051E3">
          <w:rPr>
            <w:rFonts w:cs="Times New Roman"/>
          </w:rPr>
          <w:t>www.kreml.org</w:t>
        </w:r>
      </w:hyperlink>
      <w:r w:rsidRPr="003051E3">
        <w:rPr>
          <w:rFonts w:cs="Times New Roman"/>
        </w:rPr>
        <w:t xml:space="preserve"> ,— Режим доступа: </w:t>
      </w:r>
      <w:hyperlink r:id="rId11" w:history="1">
        <w:r w:rsidRPr="003051E3">
          <w:rPr>
            <w:rFonts w:cs="Times New Roman"/>
          </w:rPr>
          <w:t>http://www.kreml.org/other/244850338</w:t>
        </w:r>
      </w:hyperlink>
      <w:r w:rsidRPr="003051E3">
        <w:rPr>
          <w:rFonts w:cs="Times New Roman"/>
        </w:rPr>
        <w:t xml:space="preserve">, свободный. — </w:t>
      </w:r>
      <w:proofErr w:type="spellStart"/>
      <w:r w:rsidRPr="003051E3">
        <w:rPr>
          <w:rFonts w:cs="Times New Roman"/>
        </w:rPr>
        <w:t>Загл</w:t>
      </w:r>
      <w:proofErr w:type="spellEnd"/>
      <w:r w:rsidRPr="003051E3">
        <w:rPr>
          <w:rFonts w:cs="Times New Roman"/>
        </w:rPr>
        <w:t>. с экрана</w:t>
      </w:r>
    </w:p>
    <w:p w:rsidR="003051E3" w:rsidRPr="003051E3" w:rsidRDefault="003051E3" w:rsidP="003051E3">
      <w:pPr>
        <w:pStyle w:val="a7"/>
        <w:widowControl w:val="0"/>
        <w:numPr>
          <w:ilvl w:val="0"/>
          <w:numId w:val="8"/>
        </w:numPr>
        <w:tabs>
          <w:tab w:val="left" w:pos="284"/>
          <w:tab w:val="left" w:pos="720"/>
        </w:tabs>
        <w:spacing w:after="0"/>
        <w:ind w:right="64" w:hanging="49"/>
        <w:jc w:val="both"/>
        <w:rPr>
          <w:rFonts w:cs="Times New Roman"/>
        </w:rPr>
      </w:pPr>
      <w:r w:rsidRPr="003051E3">
        <w:rPr>
          <w:rFonts w:cs="Times New Roman"/>
        </w:rPr>
        <w:t>Кузнецова Л. В. Развитие содержания понятий «гражданственность» и «гражданское воспитание» в педагогике XX в. // Преподавание истории и обществознания в школе. 2006. № 9</w:t>
      </w:r>
    </w:p>
    <w:p w:rsidR="003051E3" w:rsidRPr="003051E3" w:rsidRDefault="003051E3" w:rsidP="003051E3">
      <w:pPr>
        <w:pStyle w:val="aa"/>
        <w:numPr>
          <w:ilvl w:val="0"/>
          <w:numId w:val="8"/>
        </w:numPr>
        <w:tabs>
          <w:tab w:val="left" w:pos="284"/>
        </w:tabs>
        <w:ind w:hanging="49"/>
        <w:rPr>
          <w:rFonts w:cs="Times New Roman"/>
          <w:sz w:val="24"/>
          <w:szCs w:val="24"/>
        </w:rPr>
      </w:pPr>
      <w:proofErr w:type="spellStart"/>
      <w:r w:rsidRPr="003051E3">
        <w:rPr>
          <w:rFonts w:cs="Times New Roman"/>
          <w:sz w:val="24"/>
          <w:szCs w:val="24"/>
        </w:rPr>
        <w:t>Лубышева</w:t>
      </w:r>
      <w:proofErr w:type="spellEnd"/>
      <w:r w:rsidRPr="003051E3">
        <w:rPr>
          <w:rFonts w:cs="Times New Roman"/>
          <w:sz w:val="24"/>
          <w:szCs w:val="24"/>
        </w:rPr>
        <w:t xml:space="preserve"> Л.И., Ценности олимпийской культуры и воспитание юношества // Международный форум "Молодежь - Наука - Олимпизм", 14 - 18 июля 1998 г., г. Москва: Материалы. - М.: 1998,.Советский спорт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  <w:bCs/>
        </w:rPr>
      </w:pPr>
      <w:proofErr w:type="spellStart"/>
      <w:r w:rsidRPr="003051E3">
        <w:rPr>
          <w:rFonts w:cs="Times New Roman"/>
          <w:bCs/>
        </w:rPr>
        <w:t>Молодцова</w:t>
      </w:r>
      <w:proofErr w:type="spellEnd"/>
      <w:r w:rsidRPr="003051E3">
        <w:rPr>
          <w:rFonts w:cs="Times New Roman"/>
          <w:bCs/>
        </w:rPr>
        <w:t xml:space="preserve"> И.В.</w:t>
      </w:r>
      <w:r w:rsidRPr="003051E3">
        <w:rPr>
          <w:rFonts w:eastAsia="Arial Unicode MS" w:cs="Times New Roman"/>
          <w:b/>
        </w:rPr>
        <w:t xml:space="preserve"> </w:t>
      </w:r>
      <w:r w:rsidRPr="003051E3">
        <w:rPr>
          <w:rFonts w:cs="Times New Roman"/>
          <w:bCs/>
        </w:rPr>
        <w:t xml:space="preserve">Становление гражданской позиции старших подростков: </w:t>
      </w:r>
      <w:proofErr w:type="spellStart"/>
      <w:r w:rsidRPr="003051E3">
        <w:rPr>
          <w:rFonts w:cs="Times New Roman"/>
          <w:bCs/>
        </w:rPr>
        <w:t>Автореф</w:t>
      </w:r>
      <w:proofErr w:type="spellEnd"/>
      <w:r w:rsidRPr="003051E3">
        <w:rPr>
          <w:rFonts w:cs="Times New Roman"/>
          <w:bCs/>
        </w:rPr>
        <w:t xml:space="preserve">. </w:t>
      </w:r>
      <w:proofErr w:type="spellStart"/>
      <w:r w:rsidRPr="003051E3">
        <w:rPr>
          <w:rFonts w:cs="Times New Roman"/>
          <w:bCs/>
        </w:rPr>
        <w:t>дис</w:t>
      </w:r>
      <w:proofErr w:type="spellEnd"/>
      <w:r w:rsidRPr="003051E3">
        <w:rPr>
          <w:rFonts w:cs="Times New Roman"/>
          <w:bCs/>
        </w:rPr>
        <w:t xml:space="preserve">. на соискание ученой степени канд. </w:t>
      </w:r>
      <w:proofErr w:type="spellStart"/>
      <w:r w:rsidRPr="003051E3">
        <w:rPr>
          <w:rFonts w:cs="Times New Roman"/>
          <w:bCs/>
        </w:rPr>
        <w:t>пед</w:t>
      </w:r>
      <w:proofErr w:type="spellEnd"/>
      <w:r w:rsidRPr="003051E3">
        <w:rPr>
          <w:rFonts w:cs="Times New Roman"/>
          <w:bCs/>
        </w:rPr>
        <w:t xml:space="preserve">. наук: 13.00.01 / И.В. </w:t>
      </w:r>
      <w:proofErr w:type="spellStart"/>
      <w:r w:rsidRPr="003051E3">
        <w:rPr>
          <w:rFonts w:cs="Times New Roman"/>
          <w:bCs/>
        </w:rPr>
        <w:t>Молодцова</w:t>
      </w:r>
      <w:proofErr w:type="spellEnd"/>
      <w:r w:rsidRPr="003051E3">
        <w:rPr>
          <w:rFonts w:cs="Times New Roman"/>
          <w:bCs/>
        </w:rPr>
        <w:t xml:space="preserve">; Красноярский </w:t>
      </w:r>
      <w:proofErr w:type="spellStart"/>
      <w:r w:rsidRPr="003051E3">
        <w:rPr>
          <w:rFonts w:cs="Times New Roman"/>
          <w:bCs/>
        </w:rPr>
        <w:t>пед</w:t>
      </w:r>
      <w:proofErr w:type="spellEnd"/>
      <w:r w:rsidRPr="003051E3">
        <w:rPr>
          <w:rFonts w:cs="Times New Roman"/>
          <w:bCs/>
        </w:rPr>
        <w:t xml:space="preserve">. гос. ун-т. Им.В.П. Астафьева – Красноярск, 2007г. – 23 </w:t>
      </w:r>
      <w:proofErr w:type="gramStart"/>
      <w:r w:rsidRPr="003051E3">
        <w:rPr>
          <w:rFonts w:cs="Times New Roman"/>
          <w:bCs/>
        </w:rPr>
        <w:t>с</w:t>
      </w:r>
      <w:proofErr w:type="gramEnd"/>
    </w:p>
    <w:p w:rsidR="003051E3" w:rsidRPr="003051E3" w:rsidRDefault="003051E3" w:rsidP="003051E3">
      <w:pPr>
        <w:pStyle w:val="aa"/>
        <w:numPr>
          <w:ilvl w:val="0"/>
          <w:numId w:val="8"/>
        </w:numPr>
        <w:tabs>
          <w:tab w:val="left" w:pos="284"/>
        </w:tabs>
        <w:ind w:hanging="49"/>
        <w:jc w:val="both"/>
        <w:rPr>
          <w:rFonts w:cs="Times New Roman"/>
          <w:sz w:val="24"/>
          <w:szCs w:val="24"/>
        </w:rPr>
      </w:pPr>
      <w:r w:rsidRPr="003051E3">
        <w:rPr>
          <w:rFonts w:cs="Times New Roman"/>
          <w:sz w:val="24"/>
          <w:szCs w:val="24"/>
        </w:rPr>
        <w:t xml:space="preserve">Назарова Е. Н., </w:t>
      </w:r>
      <w:proofErr w:type="spellStart"/>
      <w:r w:rsidRPr="003051E3">
        <w:rPr>
          <w:rFonts w:cs="Times New Roman"/>
          <w:sz w:val="24"/>
          <w:szCs w:val="24"/>
        </w:rPr>
        <w:t>Жилов</w:t>
      </w:r>
      <w:proofErr w:type="spellEnd"/>
      <w:r w:rsidRPr="003051E3">
        <w:rPr>
          <w:rFonts w:cs="Times New Roman"/>
          <w:sz w:val="24"/>
          <w:szCs w:val="24"/>
        </w:rPr>
        <w:t xml:space="preserve"> Ю. Д. Здоровый образ жизни и его составляющие. – М.: Издательство: "Академия", 2007.</w:t>
      </w:r>
    </w:p>
    <w:p w:rsidR="003051E3" w:rsidRPr="003051E3" w:rsidRDefault="003051E3" w:rsidP="003051E3">
      <w:pPr>
        <w:pStyle w:val="aa"/>
        <w:numPr>
          <w:ilvl w:val="0"/>
          <w:numId w:val="8"/>
        </w:numPr>
        <w:tabs>
          <w:tab w:val="left" w:pos="284"/>
        </w:tabs>
        <w:ind w:hanging="49"/>
        <w:jc w:val="both"/>
        <w:rPr>
          <w:rFonts w:cs="Times New Roman"/>
          <w:sz w:val="24"/>
          <w:szCs w:val="24"/>
        </w:rPr>
      </w:pPr>
      <w:r w:rsidRPr="003051E3">
        <w:rPr>
          <w:rFonts w:cs="Times New Roman"/>
          <w:sz w:val="24"/>
          <w:szCs w:val="24"/>
        </w:rPr>
        <w:t>Олимпийская Хартия, М., 1996, с.7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</w:rPr>
      </w:pPr>
      <w:r w:rsidRPr="003051E3">
        <w:rPr>
          <w:rFonts w:cs="Times New Roman"/>
        </w:rPr>
        <w:t>Официальный сайт [Электронный ресурс] Интернет-портал</w:t>
      </w:r>
      <w:r w:rsidRPr="003051E3">
        <w:rPr>
          <w:rFonts w:cs="Times New Roman"/>
          <w:color w:val="002060"/>
        </w:rPr>
        <w:t xml:space="preserve"> </w:t>
      </w:r>
      <w:hyperlink r:id="rId12" w:history="1">
        <w:r w:rsidRPr="003051E3">
          <w:rPr>
            <w:rFonts w:cs="Times New Roman"/>
          </w:rPr>
          <w:t>www.sochi2014.com</w:t>
        </w:r>
      </w:hyperlink>
      <w:r w:rsidRPr="003051E3">
        <w:rPr>
          <w:rFonts w:cs="Times New Roman"/>
        </w:rPr>
        <w:t xml:space="preserve">,— Режим доступа: </w:t>
      </w:r>
      <w:hyperlink r:id="rId13" w:history="1">
        <w:r w:rsidRPr="003051E3">
          <w:rPr>
            <w:rFonts w:cs="Times New Roman"/>
          </w:rPr>
          <w:t>http://www.olymps.ru/sochi-2014/sochi_prog</w:t>
        </w:r>
      </w:hyperlink>
      <w:r w:rsidRPr="003051E3">
        <w:rPr>
          <w:rFonts w:cs="Times New Roman"/>
        </w:rPr>
        <w:t xml:space="preserve">, свободный. — </w:t>
      </w:r>
      <w:proofErr w:type="spellStart"/>
      <w:r w:rsidRPr="003051E3">
        <w:rPr>
          <w:rFonts w:cs="Times New Roman"/>
        </w:rPr>
        <w:t>Загл</w:t>
      </w:r>
      <w:proofErr w:type="spellEnd"/>
      <w:r w:rsidRPr="003051E3">
        <w:rPr>
          <w:rFonts w:cs="Times New Roman"/>
        </w:rPr>
        <w:t>. с экрана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</w:rPr>
      </w:pPr>
      <w:r w:rsidRPr="003051E3">
        <w:rPr>
          <w:rFonts w:cs="Times New Roman"/>
        </w:rPr>
        <w:t>Словарь по этике [Электронный ресурс] Интернет-портал</w:t>
      </w:r>
      <w:r w:rsidRPr="003051E3">
        <w:rPr>
          <w:rFonts w:cs="Times New Roman"/>
          <w:color w:val="002060"/>
        </w:rPr>
        <w:t xml:space="preserve"> </w:t>
      </w:r>
      <w:r w:rsidRPr="003051E3">
        <w:rPr>
          <w:rFonts w:cs="Times New Roman"/>
        </w:rPr>
        <w:t>www.moralphilosophy.ru,— Режим доступа: http://www.moralphilosophy.ru/index.htm,</w:t>
      </w:r>
      <w:r w:rsidRPr="003051E3">
        <w:rPr>
          <w:rFonts w:cs="Times New Roman"/>
          <w:color w:val="002060"/>
        </w:rPr>
        <w:t xml:space="preserve"> </w:t>
      </w:r>
      <w:r w:rsidRPr="003051E3">
        <w:rPr>
          <w:rFonts w:cs="Times New Roman"/>
        </w:rPr>
        <w:t xml:space="preserve">свободный. — </w:t>
      </w:r>
      <w:proofErr w:type="spellStart"/>
      <w:r w:rsidRPr="003051E3">
        <w:rPr>
          <w:rFonts w:cs="Times New Roman"/>
        </w:rPr>
        <w:t>Загл</w:t>
      </w:r>
      <w:proofErr w:type="spellEnd"/>
      <w:r w:rsidRPr="003051E3">
        <w:rPr>
          <w:rFonts w:cs="Times New Roman"/>
        </w:rPr>
        <w:t>. с экрана</w:t>
      </w:r>
    </w:p>
    <w:p w:rsidR="003051E3" w:rsidRPr="003051E3" w:rsidRDefault="003051E3" w:rsidP="003051E3">
      <w:pPr>
        <w:pStyle w:val="a7"/>
        <w:numPr>
          <w:ilvl w:val="0"/>
          <w:numId w:val="8"/>
        </w:numPr>
        <w:tabs>
          <w:tab w:val="left" w:pos="284"/>
        </w:tabs>
        <w:spacing w:after="0"/>
        <w:ind w:hanging="49"/>
        <w:jc w:val="both"/>
        <w:rPr>
          <w:rFonts w:cs="Times New Roman"/>
          <w:bCs/>
        </w:rPr>
      </w:pPr>
      <w:proofErr w:type="spellStart"/>
      <w:r w:rsidRPr="003051E3">
        <w:rPr>
          <w:rFonts w:cs="Times New Roman"/>
          <w:bCs/>
        </w:rPr>
        <w:t>Хвыля-Олинтер</w:t>
      </w:r>
      <w:proofErr w:type="spellEnd"/>
      <w:r w:rsidRPr="003051E3">
        <w:rPr>
          <w:rFonts w:cs="Times New Roman"/>
          <w:bCs/>
        </w:rPr>
        <w:t xml:space="preserve"> Н.А.</w:t>
      </w:r>
      <w:r w:rsidRPr="003051E3">
        <w:rPr>
          <w:rFonts w:eastAsia="Arial Unicode MS" w:cs="Times New Roman"/>
          <w:b/>
        </w:rPr>
        <w:t xml:space="preserve"> </w:t>
      </w:r>
      <w:r w:rsidRPr="003051E3">
        <w:rPr>
          <w:rFonts w:cs="Times New Roman"/>
          <w:color w:val="000000"/>
        </w:rPr>
        <w:t>Национально-культурная идентичность современной российской молодёжи в условиях глобализации: методология социологического анализа</w:t>
      </w:r>
      <w:r w:rsidRPr="003051E3">
        <w:rPr>
          <w:rFonts w:cs="Times New Roman"/>
          <w:bCs/>
        </w:rPr>
        <w:t xml:space="preserve">: </w:t>
      </w:r>
      <w:proofErr w:type="spellStart"/>
      <w:r w:rsidRPr="003051E3">
        <w:rPr>
          <w:rFonts w:cs="Times New Roman"/>
          <w:bCs/>
        </w:rPr>
        <w:t>Автореф</w:t>
      </w:r>
      <w:proofErr w:type="spellEnd"/>
      <w:r w:rsidRPr="003051E3">
        <w:rPr>
          <w:rFonts w:cs="Times New Roman"/>
          <w:bCs/>
        </w:rPr>
        <w:t xml:space="preserve">. </w:t>
      </w:r>
      <w:proofErr w:type="spellStart"/>
      <w:r w:rsidRPr="003051E3">
        <w:rPr>
          <w:rFonts w:cs="Times New Roman"/>
          <w:bCs/>
        </w:rPr>
        <w:t>дис</w:t>
      </w:r>
      <w:proofErr w:type="spellEnd"/>
      <w:r w:rsidRPr="003051E3">
        <w:rPr>
          <w:rFonts w:cs="Times New Roman"/>
          <w:bCs/>
        </w:rPr>
        <w:t>. на соискание ученой степени канд. соц. наук</w:t>
      </w:r>
    </w:p>
    <w:p w:rsidR="003051E3" w:rsidRPr="003051E3" w:rsidRDefault="003051E3" w:rsidP="003051E3">
      <w:pPr>
        <w:pStyle w:val="a7"/>
        <w:spacing w:after="0"/>
        <w:ind w:left="49"/>
        <w:jc w:val="both"/>
        <w:rPr>
          <w:rFonts w:cs="Times New Roman"/>
          <w:bCs/>
        </w:rPr>
      </w:pPr>
    </w:p>
    <w:p w:rsidR="0080026A" w:rsidRPr="003051E3" w:rsidRDefault="0080026A">
      <w:pPr>
        <w:rPr>
          <w:rFonts w:ascii="Times New Roman" w:hAnsi="Times New Roman" w:cs="Times New Roman"/>
          <w:sz w:val="24"/>
          <w:szCs w:val="24"/>
        </w:rPr>
      </w:pPr>
    </w:p>
    <w:sectPr w:rsidR="0080026A" w:rsidRPr="003051E3" w:rsidSect="00190A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E6" w:rsidRDefault="00A97CE6">
      <w:pPr>
        <w:spacing w:after="0" w:line="240" w:lineRule="auto"/>
      </w:pPr>
      <w:r>
        <w:separator/>
      </w:r>
    </w:p>
  </w:endnote>
  <w:endnote w:type="continuationSeparator" w:id="0">
    <w:p w:rsidR="00A97CE6" w:rsidRDefault="00A9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9B" w:rsidRDefault="0086449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9B" w:rsidRDefault="0086449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9B" w:rsidRDefault="008644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E6" w:rsidRDefault="00A97CE6">
      <w:pPr>
        <w:spacing w:after="0" w:line="240" w:lineRule="auto"/>
      </w:pPr>
      <w:r>
        <w:separator/>
      </w:r>
    </w:p>
  </w:footnote>
  <w:footnote w:type="continuationSeparator" w:id="0">
    <w:p w:rsidR="00A97CE6" w:rsidRDefault="00A97CE6">
      <w:pPr>
        <w:spacing w:after="0" w:line="240" w:lineRule="auto"/>
      </w:pPr>
      <w:r>
        <w:continuationSeparator/>
      </w:r>
    </w:p>
  </w:footnote>
  <w:footnote w:id="1">
    <w:p w:rsidR="00227264" w:rsidRPr="0092626E" w:rsidRDefault="00227264" w:rsidP="0092626E">
      <w:pPr>
        <w:pStyle w:val="aa"/>
        <w:jc w:val="both"/>
        <w:rPr>
          <w:rFonts w:ascii="Calibri" w:hAnsi="Calibri"/>
          <w:sz w:val="18"/>
          <w:szCs w:val="18"/>
        </w:rPr>
      </w:pPr>
      <w:r w:rsidRPr="0092626E">
        <w:rPr>
          <w:rStyle w:val="a9"/>
          <w:sz w:val="18"/>
          <w:szCs w:val="18"/>
        </w:rPr>
        <w:footnoteRef/>
      </w:r>
      <w:r w:rsidRPr="0092626E">
        <w:rPr>
          <w:rFonts w:ascii="Calibri" w:hAnsi="Calibri"/>
          <w:sz w:val="18"/>
          <w:szCs w:val="18"/>
        </w:rPr>
        <w:t xml:space="preserve"> </w:t>
      </w:r>
      <w:hyperlink r:id="rId1" w:anchor="1000" w:history="1">
        <w:r w:rsidRPr="0092626E">
          <w:rPr>
            <w:rFonts w:ascii="Calibri" w:hAnsi="Calibri"/>
            <w:sz w:val="18"/>
            <w:szCs w:val="18"/>
          </w:rPr>
          <w:t>Концепция</w:t>
        </w:r>
      </w:hyperlink>
      <w:r w:rsidRPr="0092626E">
        <w:rPr>
          <w:rFonts w:ascii="Calibri" w:hAnsi="Calibri"/>
          <w:sz w:val="18"/>
          <w:szCs w:val="18"/>
        </w:rPr>
        <w:t xml:space="preserve"> долгосрочного социально-экономического развития РФ на период до 2020 года, утверждена </w:t>
      </w:r>
      <w:hyperlink r:id="rId2" w:history="1">
        <w:r w:rsidRPr="0092626E">
          <w:rPr>
            <w:rFonts w:ascii="Calibri" w:hAnsi="Calibri"/>
            <w:sz w:val="18"/>
            <w:szCs w:val="18"/>
          </w:rPr>
          <w:t>распоряжением</w:t>
        </w:r>
      </w:hyperlink>
      <w:r w:rsidRPr="0092626E">
        <w:rPr>
          <w:rFonts w:ascii="Calibri" w:hAnsi="Calibri"/>
          <w:sz w:val="18"/>
          <w:szCs w:val="18"/>
        </w:rPr>
        <w:t xml:space="preserve"> Правительства РФ от 17 ноября 2008 г. N 1662-р.</w:t>
      </w:r>
    </w:p>
  </w:footnote>
  <w:footnote w:id="2">
    <w:p w:rsidR="00227264" w:rsidRPr="0092626E" w:rsidRDefault="00227264" w:rsidP="0092626E">
      <w:pPr>
        <w:pStyle w:val="aa"/>
        <w:tabs>
          <w:tab w:val="left" w:pos="284"/>
          <w:tab w:val="left" w:pos="426"/>
        </w:tabs>
        <w:jc w:val="both"/>
        <w:rPr>
          <w:rFonts w:ascii="Calibri" w:hAnsi="Calibri"/>
          <w:sz w:val="18"/>
          <w:szCs w:val="18"/>
        </w:rPr>
      </w:pPr>
      <w:r w:rsidRPr="0092626E">
        <w:rPr>
          <w:rStyle w:val="a9"/>
          <w:rFonts w:ascii="Calibri" w:hAnsi="Calibri"/>
          <w:sz w:val="18"/>
          <w:szCs w:val="18"/>
        </w:rPr>
        <w:footnoteRef/>
      </w:r>
      <w:r w:rsidRPr="0092626E">
        <w:rPr>
          <w:rFonts w:ascii="Calibri" w:hAnsi="Calibri"/>
          <w:sz w:val="18"/>
          <w:szCs w:val="18"/>
        </w:rPr>
        <w:t xml:space="preserve"> </w:t>
      </w:r>
      <w:proofErr w:type="gramStart"/>
      <w:r w:rsidRPr="0092626E">
        <w:rPr>
          <w:rFonts w:ascii="Calibri" w:hAnsi="Calibri"/>
          <w:sz w:val="18"/>
          <w:szCs w:val="18"/>
        </w:rPr>
        <w:t>Концепция модернизации российского образования на период до 2010 года, утверждёна распоряжением Правительства Российской Федераций от 29.12.2001 № 1756-Р.</w:t>
      </w:r>
      <w:proofErr w:type="gramEnd"/>
    </w:p>
    <w:p w:rsidR="00227264" w:rsidRPr="0092626E" w:rsidRDefault="00227264" w:rsidP="0092626E">
      <w:pPr>
        <w:pStyle w:val="aa"/>
        <w:rPr>
          <w:rFonts w:ascii="Calibri" w:hAnsi="Calibri"/>
          <w:sz w:val="18"/>
          <w:szCs w:val="18"/>
        </w:rPr>
      </w:pPr>
    </w:p>
  </w:footnote>
  <w:footnote w:id="3">
    <w:p w:rsidR="00227264" w:rsidRPr="0092626E" w:rsidRDefault="00227264" w:rsidP="0092626E">
      <w:pPr>
        <w:pStyle w:val="a4"/>
        <w:rPr>
          <w:i/>
          <w:sz w:val="18"/>
          <w:szCs w:val="18"/>
        </w:rPr>
      </w:pPr>
      <w:r w:rsidRPr="0092626E">
        <w:rPr>
          <w:rStyle w:val="a9"/>
          <w:rFonts w:ascii="Calibri" w:hAnsi="Calibri"/>
          <w:sz w:val="18"/>
          <w:szCs w:val="18"/>
        </w:rPr>
        <w:footnoteRef/>
      </w:r>
      <w:r w:rsidRPr="0092626E">
        <w:rPr>
          <w:sz w:val="18"/>
          <w:szCs w:val="18"/>
        </w:rPr>
        <w:t xml:space="preserve"> </w:t>
      </w:r>
      <w:r w:rsidRPr="0092626E">
        <w:rPr>
          <w:bCs/>
          <w:sz w:val="18"/>
          <w:szCs w:val="18"/>
        </w:rPr>
        <w:t>Национальная доктрина образования</w:t>
      </w:r>
      <w:r w:rsidRPr="0092626E">
        <w:rPr>
          <w:sz w:val="18"/>
          <w:szCs w:val="18"/>
        </w:rPr>
        <w:t xml:space="preserve"> в Российской Федерации. Утверждена 4 октября 2000 года постановлением Правительства РФ № 751. г. Москва</w:t>
      </w:r>
      <w:r w:rsidRPr="0092626E">
        <w:rPr>
          <w:i/>
          <w:sz w:val="18"/>
          <w:szCs w:val="18"/>
        </w:rPr>
        <w:t xml:space="preserve"> </w:t>
      </w:r>
    </w:p>
  </w:footnote>
  <w:footnote w:id="4">
    <w:p w:rsidR="00227264" w:rsidRPr="0092626E" w:rsidRDefault="00227264" w:rsidP="0092626E">
      <w:pPr>
        <w:pStyle w:val="a4"/>
        <w:rPr>
          <w:sz w:val="18"/>
          <w:szCs w:val="18"/>
        </w:rPr>
      </w:pPr>
      <w:r w:rsidRPr="0092626E">
        <w:rPr>
          <w:rStyle w:val="a9"/>
          <w:sz w:val="18"/>
          <w:szCs w:val="18"/>
        </w:rPr>
        <w:footnoteRef/>
      </w:r>
      <w:r w:rsidRPr="0092626E">
        <w:rPr>
          <w:sz w:val="18"/>
          <w:szCs w:val="18"/>
        </w:rPr>
        <w:t xml:space="preserve"> Федеральная целевая программа "Развитие физической культуры и спорта в Российской Федерации на 2006 - 2015 годы", утверждена постановлением Правительства Российской Федерации от 11.01.2006 г. № 7</w:t>
      </w:r>
    </w:p>
  </w:footnote>
  <w:footnote w:id="5">
    <w:p w:rsidR="00227264" w:rsidRPr="0092626E" w:rsidRDefault="00227264" w:rsidP="0092626E">
      <w:pPr>
        <w:pStyle w:val="a4"/>
        <w:rPr>
          <w:rFonts w:cs="Times New Roman"/>
          <w:sz w:val="18"/>
          <w:szCs w:val="18"/>
        </w:rPr>
      </w:pPr>
      <w:r w:rsidRPr="0092626E">
        <w:rPr>
          <w:rStyle w:val="a9"/>
          <w:rFonts w:ascii="Calibri" w:hAnsi="Calibri"/>
          <w:sz w:val="18"/>
          <w:szCs w:val="18"/>
        </w:rPr>
        <w:footnoteRef/>
      </w:r>
      <w:r w:rsidRPr="0092626E">
        <w:rPr>
          <w:sz w:val="18"/>
          <w:szCs w:val="18"/>
        </w:rPr>
        <w:t xml:space="preserve"> </w:t>
      </w:r>
      <w:r w:rsidRPr="0092626E">
        <w:rPr>
          <w:rFonts w:cs="Times New Roman"/>
          <w:sz w:val="18"/>
          <w:szCs w:val="18"/>
        </w:rPr>
        <w:t>Государственная программа "Патриотическое воспитание граждан Российской Федерации на 2011 - 2015 годы", утверждена постановлением Правительства РФ от 5 октября 2010 г. N 795</w:t>
      </w:r>
    </w:p>
    <w:p w:rsidR="00227264" w:rsidRPr="0092626E" w:rsidRDefault="00227264" w:rsidP="0092626E">
      <w:pPr>
        <w:pStyle w:val="a4"/>
        <w:rPr>
          <w:sz w:val="18"/>
          <w:szCs w:val="18"/>
        </w:rPr>
      </w:pPr>
    </w:p>
  </w:footnote>
  <w:footnote w:id="6">
    <w:p w:rsidR="00227264" w:rsidRPr="0092626E" w:rsidRDefault="00227264" w:rsidP="0092626E">
      <w:pPr>
        <w:pStyle w:val="a4"/>
        <w:rPr>
          <w:i/>
          <w:sz w:val="18"/>
          <w:szCs w:val="18"/>
        </w:rPr>
      </w:pPr>
      <w:r w:rsidRPr="0092626E">
        <w:rPr>
          <w:rStyle w:val="a9"/>
          <w:rFonts w:ascii="Calibri" w:hAnsi="Calibri"/>
          <w:sz w:val="18"/>
          <w:szCs w:val="18"/>
        </w:rPr>
        <w:footnoteRef/>
      </w:r>
      <w:r w:rsidRPr="0092626E">
        <w:rPr>
          <w:sz w:val="18"/>
          <w:szCs w:val="18"/>
        </w:rPr>
        <w:t xml:space="preserve"> Министерство образования и науки РФ </w:t>
      </w:r>
      <w:r w:rsidRPr="0092626E">
        <w:rPr>
          <w:rFonts w:eastAsia="Calibri"/>
          <w:sz w:val="18"/>
          <w:szCs w:val="18"/>
        </w:rPr>
        <w:t xml:space="preserve">[Электронный ресурс] / </w:t>
      </w:r>
      <w:r w:rsidRPr="0092626E">
        <w:rPr>
          <w:sz w:val="18"/>
          <w:szCs w:val="18"/>
        </w:rPr>
        <w:t xml:space="preserve">Проект. Концепция развития поликультурного образования в Российской Федерации </w:t>
      </w:r>
      <w:r w:rsidRPr="0092626E">
        <w:rPr>
          <w:rFonts w:eastAsia="Calibri"/>
          <w:sz w:val="18"/>
          <w:szCs w:val="18"/>
        </w:rPr>
        <w:t>— Электрон</w:t>
      </w:r>
      <w:proofErr w:type="gramStart"/>
      <w:r w:rsidRPr="0092626E">
        <w:rPr>
          <w:rFonts w:eastAsia="Calibri"/>
          <w:sz w:val="18"/>
          <w:szCs w:val="18"/>
        </w:rPr>
        <w:t>.</w:t>
      </w:r>
      <w:proofErr w:type="gramEnd"/>
      <w:r w:rsidRPr="0092626E">
        <w:rPr>
          <w:rFonts w:eastAsia="Calibri"/>
          <w:sz w:val="18"/>
          <w:szCs w:val="18"/>
        </w:rPr>
        <w:t xml:space="preserve"> </w:t>
      </w:r>
      <w:proofErr w:type="gramStart"/>
      <w:r w:rsidRPr="0092626E">
        <w:rPr>
          <w:rFonts w:eastAsia="Calibri"/>
          <w:sz w:val="18"/>
          <w:szCs w:val="18"/>
        </w:rPr>
        <w:t>д</w:t>
      </w:r>
      <w:proofErr w:type="gramEnd"/>
      <w:r w:rsidRPr="0092626E">
        <w:rPr>
          <w:rFonts w:eastAsia="Calibri"/>
          <w:sz w:val="18"/>
          <w:szCs w:val="18"/>
        </w:rPr>
        <w:t xml:space="preserve">ан. — М.: Интернет-портал </w:t>
      </w:r>
      <w:r w:rsidRPr="0092626E">
        <w:rPr>
          <w:color w:val="002060"/>
          <w:sz w:val="18"/>
          <w:szCs w:val="18"/>
          <w:u w:val="single"/>
        </w:rPr>
        <w:t>http://mon.gov.ru/</w:t>
      </w:r>
      <w:r w:rsidRPr="0092626E">
        <w:rPr>
          <w:rFonts w:eastAsia="Calibri"/>
          <w:sz w:val="18"/>
          <w:szCs w:val="18"/>
        </w:rPr>
        <w:t xml:space="preserve"> ,— Режим доступа:</w:t>
      </w:r>
      <w:r w:rsidRPr="0092626E">
        <w:rPr>
          <w:sz w:val="18"/>
          <w:szCs w:val="18"/>
        </w:rPr>
        <w:t xml:space="preserve"> </w:t>
      </w:r>
      <w:r w:rsidRPr="0092626E">
        <w:rPr>
          <w:color w:val="002060"/>
          <w:sz w:val="18"/>
          <w:szCs w:val="18"/>
          <w:u w:val="single"/>
        </w:rPr>
        <w:t>http://mon.gov.ru/work/vosp/dok/6988</w:t>
      </w:r>
      <w:r w:rsidRPr="0092626E">
        <w:rPr>
          <w:color w:val="002060"/>
          <w:sz w:val="18"/>
          <w:szCs w:val="18"/>
        </w:rPr>
        <w:t xml:space="preserve">/, </w:t>
      </w:r>
      <w:r>
        <w:rPr>
          <w:sz w:val="18"/>
          <w:szCs w:val="18"/>
        </w:rPr>
        <w:t>свободный</w:t>
      </w:r>
      <w:r w:rsidRPr="0092626E">
        <w:rPr>
          <w:i/>
          <w:sz w:val="18"/>
          <w:szCs w:val="18"/>
        </w:rPr>
        <w:t>.</w:t>
      </w:r>
    </w:p>
    <w:p w:rsidR="00227264" w:rsidRPr="0092626E" w:rsidRDefault="00227264" w:rsidP="0092626E">
      <w:pPr>
        <w:pStyle w:val="aa"/>
        <w:rPr>
          <w:rFonts w:eastAsia="Times New Roman"/>
          <w:i/>
          <w:color w:val="002060"/>
          <w:sz w:val="18"/>
          <w:szCs w:val="18"/>
          <w:u w:val="singl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9B" w:rsidRDefault="00A97CE6">
    <w:pPr>
      <w:pStyle w:val="ad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5439" o:spid="_x0000_s2050" type="#_x0000_t75" style="position:absolute;margin-left:0;margin-top:0;width:467.7pt;height:306pt;z-index:-251657216;mso-position-horizontal:center;mso-position-horizontal-relative:margin;mso-position-vertical:center;mso-position-vertical-relative:margin" o:allowincell="f">
          <v:imagedata r:id="rId1" o:title="post-534669-124757273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9B" w:rsidRDefault="00A97CE6">
    <w:pPr>
      <w:pStyle w:val="ad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5440" o:spid="_x0000_s2051" type="#_x0000_t75" style="position:absolute;margin-left:0;margin-top:0;width:467.7pt;height:306pt;z-index:-251656192;mso-position-horizontal:center;mso-position-horizontal-relative:margin;mso-position-vertical:center;mso-position-vertical-relative:margin" o:allowincell="f">
          <v:imagedata r:id="rId1" o:title="post-534669-124757273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9B" w:rsidRDefault="00A97CE6">
    <w:pPr>
      <w:pStyle w:val="ad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5438" o:spid="_x0000_s2049" type="#_x0000_t75" style="position:absolute;margin-left:0;margin-top:0;width:467.7pt;height:306pt;z-index:-251658240;mso-position-horizontal:center;mso-position-horizontal-relative:margin;mso-position-vertical:center;mso-position-vertical-relative:margin" o:allowincell="f">
          <v:imagedata r:id="rId1" o:title="post-534669-124757273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835"/>
        </w:tabs>
        <w:ind w:left="2835" w:hanging="284"/>
      </w:pPr>
      <w:rPr>
        <w:rFonts w:ascii="Arial" w:hAnsi="Arial" w:cs="Times New Roman"/>
        <w:b w:val="0"/>
        <w:i w:val="0"/>
        <w:sz w:val="24"/>
        <w:szCs w:val="24"/>
      </w:rPr>
    </w:lvl>
  </w:abstractNum>
  <w:abstractNum w:abstractNumId="1">
    <w:nsid w:val="00000004"/>
    <w:multiLevelType w:val="multilevel"/>
    <w:tmpl w:val="71BCDD9E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F"/>
    <w:multiLevelType w:val="multilevel"/>
    <w:tmpl w:val="704A61B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C0463"/>
    <w:multiLevelType w:val="multilevel"/>
    <w:tmpl w:val="0A56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F618F"/>
    <w:multiLevelType w:val="multilevel"/>
    <w:tmpl w:val="D0A2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608C7"/>
    <w:multiLevelType w:val="hybridMultilevel"/>
    <w:tmpl w:val="7862B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B6058"/>
    <w:multiLevelType w:val="multilevel"/>
    <w:tmpl w:val="9D3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B73B0"/>
    <w:multiLevelType w:val="multilevel"/>
    <w:tmpl w:val="F14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674E2"/>
    <w:multiLevelType w:val="hybridMultilevel"/>
    <w:tmpl w:val="8708D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71623"/>
    <w:multiLevelType w:val="multilevel"/>
    <w:tmpl w:val="C380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768E8"/>
    <w:multiLevelType w:val="multilevel"/>
    <w:tmpl w:val="931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34ED0"/>
    <w:multiLevelType w:val="hybridMultilevel"/>
    <w:tmpl w:val="8EBC4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36A5"/>
    <w:multiLevelType w:val="multilevel"/>
    <w:tmpl w:val="4588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B7D93"/>
    <w:multiLevelType w:val="multilevel"/>
    <w:tmpl w:val="783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B1D44"/>
    <w:multiLevelType w:val="multilevel"/>
    <w:tmpl w:val="BD3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36F46"/>
    <w:multiLevelType w:val="multilevel"/>
    <w:tmpl w:val="71BCDD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D691F4C"/>
    <w:multiLevelType w:val="multilevel"/>
    <w:tmpl w:val="E0F2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A299C"/>
    <w:multiLevelType w:val="multilevel"/>
    <w:tmpl w:val="05D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E09EC"/>
    <w:multiLevelType w:val="hybridMultilevel"/>
    <w:tmpl w:val="C2F004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D5A2CD5"/>
    <w:multiLevelType w:val="multilevel"/>
    <w:tmpl w:val="4526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114FA"/>
    <w:multiLevelType w:val="hybridMultilevel"/>
    <w:tmpl w:val="EE26DE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A81BBB"/>
    <w:multiLevelType w:val="multilevel"/>
    <w:tmpl w:val="28D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25B40"/>
    <w:multiLevelType w:val="multilevel"/>
    <w:tmpl w:val="E59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26A4A"/>
    <w:multiLevelType w:val="multilevel"/>
    <w:tmpl w:val="AF3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4296C"/>
    <w:multiLevelType w:val="multilevel"/>
    <w:tmpl w:val="7B4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C3CA2"/>
    <w:multiLevelType w:val="multilevel"/>
    <w:tmpl w:val="B688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64D28"/>
    <w:multiLevelType w:val="multilevel"/>
    <w:tmpl w:val="704A61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</w:abstractNum>
  <w:abstractNum w:abstractNumId="28">
    <w:nsid w:val="7A93299C"/>
    <w:multiLevelType w:val="multilevel"/>
    <w:tmpl w:val="175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F0BEB"/>
    <w:multiLevelType w:val="multilevel"/>
    <w:tmpl w:val="D09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0"/>
  </w:num>
  <w:num w:numId="10">
    <w:abstractNumId w:val="29"/>
  </w:num>
  <w:num w:numId="11">
    <w:abstractNumId w:val="22"/>
  </w:num>
  <w:num w:numId="12">
    <w:abstractNumId w:val="11"/>
  </w:num>
  <w:num w:numId="13">
    <w:abstractNumId w:val="5"/>
  </w:num>
  <w:num w:numId="14">
    <w:abstractNumId w:val="18"/>
  </w:num>
  <w:num w:numId="15">
    <w:abstractNumId w:val="17"/>
  </w:num>
  <w:num w:numId="16">
    <w:abstractNumId w:val="28"/>
  </w:num>
  <w:num w:numId="17">
    <w:abstractNumId w:val="25"/>
  </w:num>
  <w:num w:numId="18">
    <w:abstractNumId w:val="26"/>
  </w:num>
  <w:num w:numId="19">
    <w:abstractNumId w:val="23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7"/>
  </w:num>
  <w:num w:numId="25">
    <w:abstractNumId w:val="14"/>
  </w:num>
  <w:num w:numId="26">
    <w:abstractNumId w:val="4"/>
  </w:num>
  <w:num w:numId="27">
    <w:abstractNumId w:val="8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26A"/>
    <w:rsid w:val="00034005"/>
    <w:rsid w:val="0004365C"/>
    <w:rsid w:val="00052BED"/>
    <w:rsid w:val="000677D8"/>
    <w:rsid w:val="0009130E"/>
    <w:rsid w:val="000A4A28"/>
    <w:rsid w:val="000D3B82"/>
    <w:rsid w:val="000D5298"/>
    <w:rsid w:val="000D6E12"/>
    <w:rsid w:val="00154F66"/>
    <w:rsid w:val="00163547"/>
    <w:rsid w:val="00175D99"/>
    <w:rsid w:val="00190A46"/>
    <w:rsid w:val="001A7CC0"/>
    <w:rsid w:val="001D5B35"/>
    <w:rsid w:val="001F1F25"/>
    <w:rsid w:val="002114B8"/>
    <w:rsid w:val="00213956"/>
    <w:rsid w:val="00227264"/>
    <w:rsid w:val="002702BC"/>
    <w:rsid w:val="002769F2"/>
    <w:rsid w:val="002B0582"/>
    <w:rsid w:val="002B0A61"/>
    <w:rsid w:val="002B5396"/>
    <w:rsid w:val="002E57F6"/>
    <w:rsid w:val="002F6ADF"/>
    <w:rsid w:val="003051E3"/>
    <w:rsid w:val="00307789"/>
    <w:rsid w:val="0031238E"/>
    <w:rsid w:val="00325087"/>
    <w:rsid w:val="00352928"/>
    <w:rsid w:val="00372F73"/>
    <w:rsid w:val="003A022D"/>
    <w:rsid w:val="003A6B26"/>
    <w:rsid w:val="003A7CED"/>
    <w:rsid w:val="003C039E"/>
    <w:rsid w:val="00422A46"/>
    <w:rsid w:val="0042648A"/>
    <w:rsid w:val="00485C6A"/>
    <w:rsid w:val="004875FA"/>
    <w:rsid w:val="004968C6"/>
    <w:rsid w:val="004A4E93"/>
    <w:rsid w:val="004B0926"/>
    <w:rsid w:val="004D46F9"/>
    <w:rsid w:val="004E2ECE"/>
    <w:rsid w:val="004E4CD6"/>
    <w:rsid w:val="004F313C"/>
    <w:rsid w:val="005224AC"/>
    <w:rsid w:val="0054192E"/>
    <w:rsid w:val="00550C13"/>
    <w:rsid w:val="00587233"/>
    <w:rsid w:val="005956AE"/>
    <w:rsid w:val="005A5179"/>
    <w:rsid w:val="005A5D0A"/>
    <w:rsid w:val="005B2216"/>
    <w:rsid w:val="005D06CE"/>
    <w:rsid w:val="005D5BCF"/>
    <w:rsid w:val="00650B8C"/>
    <w:rsid w:val="00674F38"/>
    <w:rsid w:val="006864FE"/>
    <w:rsid w:val="00691E9B"/>
    <w:rsid w:val="006A651C"/>
    <w:rsid w:val="006D49C5"/>
    <w:rsid w:val="006E7AE8"/>
    <w:rsid w:val="006F1840"/>
    <w:rsid w:val="006F3CAA"/>
    <w:rsid w:val="00704059"/>
    <w:rsid w:val="007365EF"/>
    <w:rsid w:val="00740B06"/>
    <w:rsid w:val="0076767E"/>
    <w:rsid w:val="007A13B7"/>
    <w:rsid w:val="007A3969"/>
    <w:rsid w:val="007C028B"/>
    <w:rsid w:val="007C2D0E"/>
    <w:rsid w:val="007D70F2"/>
    <w:rsid w:val="007E12F4"/>
    <w:rsid w:val="007E1A77"/>
    <w:rsid w:val="007F1DEB"/>
    <w:rsid w:val="0080026A"/>
    <w:rsid w:val="008130B8"/>
    <w:rsid w:val="00822563"/>
    <w:rsid w:val="00840DD6"/>
    <w:rsid w:val="00861F13"/>
    <w:rsid w:val="0086449B"/>
    <w:rsid w:val="0087759F"/>
    <w:rsid w:val="008B1C21"/>
    <w:rsid w:val="0092626E"/>
    <w:rsid w:val="00931FD9"/>
    <w:rsid w:val="00953F3A"/>
    <w:rsid w:val="00957976"/>
    <w:rsid w:val="0096534B"/>
    <w:rsid w:val="00983657"/>
    <w:rsid w:val="009B1AF4"/>
    <w:rsid w:val="009B31ED"/>
    <w:rsid w:val="009C1D5A"/>
    <w:rsid w:val="00A04BBC"/>
    <w:rsid w:val="00A07580"/>
    <w:rsid w:val="00A11B5B"/>
    <w:rsid w:val="00A15EC1"/>
    <w:rsid w:val="00A17CC7"/>
    <w:rsid w:val="00A4490F"/>
    <w:rsid w:val="00A76EDC"/>
    <w:rsid w:val="00A873D7"/>
    <w:rsid w:val="00A87D58"/>
    <w:rsid w:val="00A97CE6"/>
    <w:rsid w:val="00AE0F9A"/>
    <w:rsid w:val="00B06513"/>
    <w:rsid w:val="00B17B17"/>
    <w:rsid w:val="00B20801"/>
    <w:rsid w:val="00B3344A"/>
    <w:rsid w:val="00B40FF2"/>
    <w:rsid w:val="00B5351B"/>
    <w:rsid w:val="00B5449C"/>
    <w:rsid w:val="00B5609C"/>
    <w:rsid w:val="00B72CDB"/>
    <w:rsid w:val="00BA7E63"/>
    <w:rsid w:val="00BC43A3"/>
    <w:rsid w:val="00BE63AD"/>
    <w:rsid w:val="00C2265D"/>
    <w:rsid w:val="00C4071F"/>
    <w:rsid w:val="00C63288"/>
    <w:rsid w:val="00C80E1B"/>
    <w:rsid w:val="00C92844"/>
    <w:rsid w:val="00C96A59"/>
    <w:rsid w:val="00CA3BC0"/>
    <w:rsid w:val="00CA3D91"/>
    <w:rsid w:val="00D003D2"/>
    <w:rsid w:val="00D131D1"/>
    <w:rsid w:val="00D3366C"/>
    <w:rsid w:val="00D55477"/>
    <w:rsid w:val="00D560CB"/>
    <w:rsid w:val="00DB00D6"/>
    <w:rsid w:val="00DB6278"/>
    <w:rsid w:val="00DD03E3"/>
    <w:rsid w:val="00DE190C"/>
    <w:rsid w:val="00E04D09"/>
    <w:rsid w:val="00E27E38"/>
    <w:rsid w:val="00E46277"/>
    <w:rsid w:val="00E5026A"/>
    <w:rsid w:val="00E5411D"/>
    <w:rsid w:val="00E55DCA"/>
    <w:rsid w:val="00E56D2C"/>
    <w:rsid w:val="00EA1ECE"/>
    <w:rsid w:val="00EC1496"/>
    <w:rsid w:val="00ED1E0B"/>
    <w:rsid w:val="00ED37A1"/>
    <w:rsid w:val="00F4396E"/>
    <w:rsid w:val="00F522B6"/>
    <w:rsid w:val="00F64677"/>
    <w:rsid w:val="00F742AF"/>
    <w:rsid w:val="00F7688B"/>
    <w:rsid w:val="00F81555"/>
    <w:rsid w:val="00F848F9"/>
    <w:rsid w:val="00F84E1D"/>
    <w:rsid w:val="00F9232F"/>
    <w:rsid w:val="00FC3E77"/>
    <w:rsid w:val="00FD16A2"/>
    <w:rsid w:val="00FE4DA0"/>
    <w:rsid w:val="00FF622B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02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026A"/>
    <w:pPr>
      <w:ind w:left="720"/>
      <w:contextualSpacing/>
    </w:pPr>
  </w:style>
  <w:style w:type="table" w:styleId="a6">
    <w:name w:val="Table Grid"/>
    <w:basedOn w:val="a1"/>
    <w:uiPriority w:val="59"/>
    <w:rsid w:val="0095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53F3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53F3A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9">
    <w:name w:val="Символ сноски"/>
    <w:rsid w:val="0092626E"/>
    <w:rPr>
      <w:vertAlign w:val="superscript"/>
    </w:rPr>
  </w:style>
  <w:style w:type="character" w:customStyle="1" w:styleId="FontStyle19">
    <w:name w:val="Font Style19"/>
    <w:rsid w:val="0092626E"/>
    <w:rPr>
      <w:rFonts w:ascii="Times New Roman" w:hAnsi="Times New Roman" w:cs="Times New Roman"/>
      <w:sz w:val="26"/>
      <w:szCs w:val="26"/>
    </w:rPr>
  </w:style>
  <w:style w:type="character" w:customStyle="1" w:styleId="5">
    <w:name w:val="Знак сноски5"/>
    <w:rsid w:val="0092626E"/>
    <w:rPr>
      <w:vertAlign w:val="superscript"/>
    </w:rPr>
  </w:style>
  <w:style w:type="paragraph" w:styleId="aa">
    <w:name w:val="footnote text"/>
    <w:basedOn w:val="a"/>
    <w:link w:val="ab"/>
    <w:rsid w:val="0092626E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92626E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B5449C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86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449B"/>
  </w:style>
  <w:style w:type="paragraph" w:styleId="af">
    <w:name w:val="footer"/>
    <w:basedOn w:val="a"/>
    <w:link w:val="af0"/>
    <w:uiPriority w:val="99"/>
    <w:unhideWhenUsed/>
    <w:rsid w:val="0086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ymps.ru/sochi-2014/sochi_pro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ochi2014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.org/other/24485033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reml.org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4365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ase.garant.ru/194365/" TargetMode="External"/><Relationship Id="rId1" Type="http://schemas.openxmlformats.org/officeDocument/2006/relationships/hyperlink" Target="http://base.garant.ru/19436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4CB7-A5C3-4828-8630-2D499008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Волков</cp:lastModifiedBy>
  <cp:revision>119</cp:revision>
  <dcterms:created xsi:type="dcterms:W3CDTF">2012-05-17T09:34:00Z</dcterms:created>
  <dcterms:modified xsi:type="dcterms:W3CDTF">2015-02-27T11:54:00Z</dcterms:modified>
</cp:coreProperties>
</file>