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4A" w:rsidRPr="00A1688F" w:rsidRDefault="003C0F4A" w:rsidP="0056719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C0F4A" w:rsidRPr="00A1688F" w:rsidRDefault="003C0F4A" w:rsidP="005671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4"/>
        <w:tblW w:w="6901" w:type="dxa"/>
        <w:jc w:val="center"/>
        <w:tblLook w:val="04A0" w:firstRow="1" w:lastRow="0" w:firstColumn="1" w:lastColumn="0" w:noHBand="0" w:noVBand="1"/>
      </w:tblPr>
      <w:tblGrid>
        <w:gridCol w:w="3450"/>
        <w:gridCol w:w="3451"/>
      </w:tblGrid>
      <w:tr w:rsidR="003C0F4A" w:rsidRPr="00A1688F" w:rsidTr="003405BD">
        <w:trPr>
          <w:trHeight w:val="2037"/>
          <w:jc w:val="center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F4A" w:rsidRPr="00A1688F" w:rsidRDefault="003C0F4A" w:rsidP="005671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688F">
              <w:rPr>
                <w:rFonts w:ascii="Times New Roman" w:hAnsi="Times New Roman" w:cs="Times New Roman"/>
                <w:b/>
                <w:sz w:val="28"/>
                <w:szCs w:val="24"/>
              </w:rPr>
              <w:t>Принято</w:t>
            </w:r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 xml:space="preserve"> заседании  педсовета </w:t>
            </w:r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A1688F">
              <w:rPr>
                <w:rFonts w:ascii="Times New Roman" w:hAnsi="Times New Roman" w:cs="Times New Roman"/>
                <w:sz w:val="28"/>
                <w:szCs w:val="24"/>
              </w:rPr>
              <w:t>Протокол № ___</w:t>
            </w:r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 xml:space="preserve"> «___» _________ 20__г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688F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>директор  школы</w:t>
            </w:r>
            <w:proofErr w:type="gramEnd"/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  <w:proofErr w:type="gramEnd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 xml:space="preserve"> № ___</w:t>
            </w:r>
          </w:p>
          <w:p w:rsidR="003C0F4A" w:rsidRPr="00A1688F" w:rsidRDefault="003C0F4A" w:rsidP="0056719F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A1688F">
              <w:rPr>
                <w:rFonts w:ascii="Times New Roman" w:hAnsi="Times New Roman" w:cs="Times New Roman"/>
                <w:sz w:val="28"/>
                <w:szCs w:val="24"/>
              </w:rPr>
              <w:t xml:space="preserve"> «___» _________ 20__г</w:t>
            </w:r>
          </w:p>
        </w:tc>
      </w:tr>
    </w:tbl>
    <w:p w:rsidR="003C0F4A" w:rsidRPr="00A1688F" w:rsidRDefault="003C0F4A" w:rsidP="0056719F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</w:p>
    <w:p w:rsidR="003C0F4A" w:rsidRPr="00A1688F" w:rsidRDefault="003C0F4A" w:rsidP="005671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A1688F">
        <w:rPr>
          <w:rFonts w:ascii="Times New Roman" w:hAnsi="Times New Roman" w:cs="Times New Roman"/>
          <w:sz w:val="28"/>
          <w:szCs w:val="24"/>
        </w:rPr>
        <w:t>РАБОЧАЯ ПРОГРАММА</w:t>
      </w:r>
    </w:p>
    <w:p w:rsidR="003C0F4A" w:rsidRPr="00A1688F" w:rsidRDefault="003C0F4A" w:rsidP="005671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A1688F">
        <w:rPr>
          <w:rFonts w:ascii="Times New Roman" w:hAnsi="Times New Roman" w:cs="Times New Roman"/>
          <w:sz w:val="28"/>
          <w:szCs w:val="24"/>
        </w:rPr>
        <w:t xml:space="preserve">Изобразительное искусство </w:t>
      </w:r>
    </w:p>
    <w:p w:rsidR="003C0F4A" w:rsidRPr="00A1688F" w:rsidRDefault="003C0F4A" w:rsidP="005671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A1688F">
        <w:rPr>
          <w:rFonts w:ascii="Times New Roman" w:hAnsi="Times New Roman" w:cs="Times New Roman"/>
          <w:sz w:val="28"/>
          <w:szCs w:val="24"/>
        </w:rPr>
        <w:t>1(общеобразовательный) класс</w:t>
      </w:r>
    </w:p>
    <w:p w:rsidR="003C0F4A" w:rsidRPr="00A1688F" w:rsidRDefault="003C0F4A" w:rsidP="005671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A1688F">
        <w:rPr>
          <w:rFonts w:ascii="Times New Roman" w:hAnsi="Times New Roman" w:cs="Times New Roman"/>
          <w:sz w:val="28"/>
          <w:szCs w:val="24"/>
        </w:rPr>
        <w:t>Базовый уровень</w:t>
      </w:r>
    </w:p>
    <w:p w:rsidR="003C0F4A" w:rsidRPr="00A1688F" w:rsidRDefault="003C0F4A" w:rsidP="005671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3C0F4A" w:rsidRPr="00A1688F" w:rsidRDefault="003C0F4A" w:rsidP="0056719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A1688F">
        <w:rPr>
          <w:rFonts w:ascii="Times New Roman" w:hAnsi="Times New Roman" w:cs="Times New Roman"/>
          <w:sz w:val="28"/>
          <w:szCs w:val="24"/>
        </w:rPr>
        <w:t xml:space="preserve">Разработала учитель </w:t>
      </w:r>
    </w:p>
    <w:p w:rsidR="003C0F4A" w:rsidRPr="00A1688F" w:rsidRDefault="003C0F4A" w:rsidP="0056719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A1688F">
        <w:rPr>
          <w:rFonts w:ascii="Times New Roman" w:hAnsi="Times New Roman" w:cs="Times New Roman"/>
          <w:sz w:val="28"/>
          <w:szCs w:val="24"/>
        </w:rPr>
        <w:t>начальных</w:t>
      </w:r>
      <w:proofErr w:type="gramEnd"/>
      <w:r w:rsidRPr="00A1688F">
        <w:rPr>
          <w:rFonts w:ascii="Times New Roman" w:hAnsi="Times New Roman" w:cs="Times New Roman"/>
          <w:sz w:val="28"/>
          <w:szCs w:val="24"/>
        </w:rPr>
        <w:t xml:space="preserve"> классов</w:t>
      </w:r>
    </w:p>
    <w:p w:rsidR="003C0F4A" w:rsidRPr="00A1688F" w:rsidRDefault="0056719F" w:rsidP="0056719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A1688F">
        <w:rPr>
          <w:rFonts w:ascii="Times New Roman" w:hAnsi="Times New Roman" w:cs="Times New Roman"/>
          <w:sz w:val="28"/>
          <w:szCs w:val="24"/>
        </w:rPr>
        <w:t>Олигова</w:t>
      </w:r>
      <w:proofErr w:type="spellEnd"/>
      <w:r w:rsidRPr="00A1688F">
        <w:rPr>
          <w:rFonts w:ascii="Times New Roman" w:hAnsi="Times New Roman" w:cs="Times New Roman"/>
          <w:sz w:val="28"/>
          <w:szCs w:val="24"/>
        </w:rPr>
        <w:t xml:space="preserve"> М.</w:t>
      </w:r>
      <w:r w:rsidR="00A1688F" w:rsidRPr="00A1688F">
        <w:rPr>
          <w:rFonts w:ascii="Times New Roman" w:hAnsi="Times New Roman" w:cs="Times New Roman"/>
          <w:sz w:val="28"/>
          <w:szCs w:val="24"/>
        </w:rPr>
        <w:t>М.</w:t>
      </w:r>
    </w:p>
    <w:p w:rsidR="003C0F4A" w:rsidRPr="00A1688F" w:rsidRDefault="003C0F4A" w:rsidP="005671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Default="0056719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A1688F" w:rsidRDefault="00A1688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A1688F" w:rsidRDefault="00A1688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A1688F" w:rsidRPr="00A1688F" w:rsidRDefault="00A1688F" w:rsidP="0056719F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56719F" w:rsidRPr="00A1688F" w:rsidRDefault="00A0183B" w:rsidP="00BE33E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A1688F">
        <w:rPr>
          <w:rFonts w:ascii="Times New Roman" w:hAnsi="Times New Roman" w:cs="Times New Roman"/>
          <w:sz w:val="28"/>
          <w:szCs w:val="24"/>
        </w:rPr>
        <w:t>2015-2016</w:t>
      </w:r>
      <w:r w:rsidR="003C0F4A" w:rsidRPr="00A1688F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A1688F" w:rsidRDefault="00A1688F" w:rsidP="00A168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F4A" w:rsidRPr="00A1688F" w:rsidRDefault="003C0F4A" w:rsidP="00A1688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C0F4A" w:rsidRPr="00A1688F" w:rsidRDefault="003C0F4A" w:rsidP="00A1688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3C0F4A" w:rsidRPr="00A1688F" w:rsidRDefault="003C0F4A" w:rsidP="00A1688F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</w:t>
      </w:r>
    </w:p>
    <w:p w:rsidR="003C0F4A" w:rsidRPr="00A1688F" w:rsidRDefault="003C0F4A" w:rsidP="00A1688F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образовательного стандарт начального общего образования /М-во образования и науки РФ, </w:t>
      </w:r>
      <w:proofErr w:type="gramStart"/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2011.-</w:t>
      </w:r>
      <w:proofErr w:type="gramEnd"/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31 с.- (Стандарты второго поколения) -М .; Просвещение .2011 г.</w:t>
      </w:r>
    </w:p>
    <w:p w:rsidR="003C0F4A" w:rsidRPr="00A1688F" w:rsidRDefault="003C0F4A" w:rsidP="00A1688F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Минобразования России от 09.03.2004г. №1312 «Об утверждении федерального базисного учебного плана и примерных учебных планов для общеобразовательных учреждений Российской </w:t>
      </w:r>
      <w:proofErr w:type="gramStart"/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,</w:t>
      </w:r>
      <w:proofErr w:type="gramEnd"/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программу общего образования» ;</w:t>
      </w:r>
    </w:p>
    <w:p w:rsidR="003405BD" w:rsidRPr="00A1688F" w:rsidRDefault="003405BD" w:rsidP="00A1688F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</w:rPr>
        <w:t xml:space="preserve">Примерной программы по изобразительному искусству и на основе </w:t>
      </w:r>
      <w:r w:rsidRPr="00A1688F">
        <w:rPr>
          <w:rStyle w:val="FontStyle19"/>
          <w:sz w:val="24"/>
          <w:szCs w:val="24"/>
        </w:rPr>
        <w:t xml:space="preserve">авторской   </w:t>
      </w:r>
      <w:proofErr w:type="gramStart"/>
      <w:r w:rsidRPr="00A1688F">
        <w:rPr>
          <w:rStyle w:val="FontStyle19"/>
          <w:sz w:val="24"/>
          <w:szCs w:val="24"/>
        </w:rPr>
        <w:t>программы  «</w:t>
      </w:r>
      <w:proofErr w:type="gramEnd"/>
      <w:r w:rsidRPr="00A1688F">
        <w:rPr>
          <w:rStyle w:val="FontStyle19"/>
          <w:sz w:val="24"/>
          <w:szCs w:val="24"/>
        </w:rPr>
        <w:t xml:space="preserve">Изобразительное искусство» Б.М. </w:t>
      </w:r>
      <w:proofErr w:type="spellStart"/>
      <w:r w:rsidRPr="00A1688F">
        <w:rPr>
          <w:rStyle w:val="FontStyle19"/>
          <w:sz w:val="24"/>
          <w:szCs w:val="24"/>
        </w:rPr>
        <w:t>Неменского</w:t>
      </w:r>
      <w:proofErr w:type="spellEnd"/>
      <w:r w:rsidRPr="00A1688F">
        <w:rPr>
          <w:rStyle w:val="FontStyle19"/>
          <w:sz w:val="24"/>
          <w:szCs w:val="24"/>
        </w:rPr>
        <w:t>, В.Г. Горяева, Г.Е. Гуровой и др.</w:t>
      </w:r>
      <w:r w:rsidRPr="00A1688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168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719F" w:rsidRPr="00A1688F" w:rsidRDefault="003C0F4A" w:rsidP="00A1688F">
      <w:pPr>
        <w:pStyle w:val="a6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(</w:t>
      </w:r>
      <w:proofErr w:type="spellStart"/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г. Москва "Об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</w:t>
      </w:r>
      <w:r w:rsidR="00201804"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2015</w:t>
      </w:r>
      <w:r w:rsidR="00A0183B"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1804"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A1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год" </w:t>
      </w:r>
    </w:p>
    <w:p w:rsidR="003C0F4A" w:rsidRPr="00A1688F" w:rsidRDefault="003C0F4A" w:rsidP="00A1688F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  <w:u w:val="single"/>
        </w:rPr>
        <w:t>Роль и место дисциплины</w:t>
      </w:r>
    </w:p>
    <w:p w:rsidR="0056719F" w:rsidRPr="00A1688F" w:rsidRDefault="00172773" w:rsidP="00A1688F">
      <w:pPr>
        <w:spacing w:after="0" w:line="0" w:lineRule="atLeas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      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</w:t>
      </w:r>
      <w:proofErr w:type="gramStart"/>
      <w:r w:rsidRPr="00A1688F">
        <w:rPr>
          <w:rFonts w:ascii="Times New Roman" w:hAnsi="Times New Roman" w:cs="Times New Roman"/>
          <w:color w:val="231F20"/>
          <w:sz w:val="24"/>
          <w:szCs w:val="24"/>
        </w:rPr>
        <w:t>и  явлений</w:t>
      </w:r>
      <w:proofErr w:type="gramEnd"/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</w:t>
      </w:r>
      <w:r w:rsidRPr="00A1688F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A1688F">
        <w:rPr>
          <w:rFonts w:ascii="Times New Roman" w:hAnsi="Times New Roman" w:cs="Times New Roman"/>
          <w:color w:val="231F20"/>
          <w:sz w:val="24"/>
          <w:szCs w:val="24"/>
        </w:rPr>
        <w:t>условием становления</w:t>
      </w:r>
      <w:r w:rsidRPr="00A1688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A1688F">
        <w:rPr>
          <w:rFonts w:ascii="Times New Roman" w:hAnsi="Times New Roman" w:cs="Times New Roman"/>
          <w:color w:val="231F20"/>
          <w:sz w:val="24"/>
          <w:szCs w:val="24"/>
        </w:rPr>
        <w:tab/>
        <w:t>интеллектуальной деятельности растущей личности.</w:t>
      </w:r>
    </w:p>
    <w:p w:rsidR="0056719F" w:rsidRPr="00A1688F" w:rsidRDefault="003C0F4A" w:rsidP="00A1688F">
      <w:pPr>
        <w:spacing w:after="0" w:line="0" w:lineRule="atLeas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1688F">
        <w:rPr>
          <w:rFonts w:ascii="Times New Roman" w:hAnsi="Times New Roman" w:cs="Times New Roman"/>
          <w:sz w:val="24"/>
          <w:szCs w:val="24"/>
          <w:u w:val="single"/>
        </w:rPr>
        <w:t>Адресат</w:t>
      </w:r>
      <w:r w:rsidR="000D5860" w:rsidRPr="00A1688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5860" w:rsidRPr="00A1688F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="000D5860" w:rsidRPr="00A1688F">
        <w:rPr>
          <w:rFonts w:ascii="Times New Roman" w:hAnsi="Times New Roman" w:cs="Times New Roman"/>
          <w:sz w:val="24"/>
          <w:szCs w:val="24"/>
        </w:rPr>
        <w:t xml:space="preserve"> разработана для обучающихся 1 класса общеобразовательной школы</w:t>
      </w:r>
    </w:p>
    <w:p w:rsidR="003C0F4A" w:rsidRPr="00A1688F" w:rsidRDefault="003C0F4A" w:rsidP="00A1688F">
      <w:pPr>
        <w:spacing w:after="0" w:line="0" w:lineRule="atLeas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</w:p>
    <w:p w:rsidR="00172773" w:rsidRPr="00A1688F" w:rsidRDefault="00172773" w:rsidP="00A168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воспитание </w:t>
      </w:r>
      <w:r w:rsidRPr="00A1688F">
        <w:rPr>
          <w:rFonts w:ascii="Times New Roman" w:hAnsi="Times New Roman" w:cs="Times New Roman"/>
          <w:color w:val="231F20"/>
          <w:sz w:val="24"/>
          <w:szCs w:val="24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172773" w:rsidRPr="00A1688F" w:rsidRDefault="00172773" w:rsidP="00A1688F">
      <w:pPr>
        <w:widowControl w:val="0"/>
        <w:tabs>
          <w:tab w:val="left" w:pos="64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- развитие </w:t>
      </w:r>
      <w:r w:rsidRPr="00A1688F">
        <w:rPr>
          <w:rFonts w:ascii="Times New Roman" w:hAnsi="Times New Roman" w:cs="Times New Roman"/>
          <w:color w:val="231F20"/>
          <w:sz w:val="24"/>
          <w:szCs w:val="24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172773" w:rsidRPr="00A1688F" w:rsidRDefault="00172773" w:rsidP="00A1688F">
      <w:pPr>
        <w:widowControl w:val="0"/>
        <w:tabs>
          <w:tab w:val="left" w:pos="63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- освоение </w:t>
      </w:r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первоначальных знаний о пластических искусствах: изобразительных, декоративно- прикладных, </w:t>
      </w:r>
      <w:proofErr w:type="gramStart"/>
      <w:r w:rsidRPr="00A1688F">
        <w:rPr>
          <w:rFonts w:ascii="Times New Roman" w:hAnsi="Times New Roman" w:cs="Times New Roman"/>
          <w:color w:val="231F20"/>
          <w:sz w:val="24"/>
          <w:szCs w:val="24"/>
        </w:rPr>
        <w:t>архитектуре  и</w:t>
      </w:r>
      <w:proofErr w:type="gramEnd"/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дизайне — их роли в жизни человека и общества;</w:t>
      </w:r>
    </w:p>
    <w:p w:rsidR="00172773" w:rsidRPr="00A1688F" w:rsidRDefault="00172773" w:rsidP="00A1688F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- овладение </w:t>
      </w:r>
      <w:r w:rsidRPr="00A1688F">
        <w:rPr>
          <w:rFonts w:ascii="Times New Roman" w:hAnsi="Times New Roman" w:cs="Times New Roman"/>
          <w:color w:val="231F20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</w:r>
    </w:p>
    <w:p w:rsidR="00172773" w:rsidRPr="00A1688F" w:rsidRDefault="00172773" w:rsidP="00A1688F">
      <w:pPr>
        <w:widowControl w:val="0"/>
        <w:tabs>
          <w:tab w:val="left" w:pos="559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Перечисленные цели реализуются в конкретных </w:t>
      </w:r>
      <w:r w:rsidRPr="00A1688F">
        <w:rPr>
          <w:rFonts w:ascii="Times New Roman" w:hAnsi="Times New Roman" w:cs="Times New Roman"/>
          <w:b/>
          <w:color w:val="231F20"/>
          <w:sz w:val="24"/>
          <w:szCs w:val="24"/>
        </w:rPr>
        <w:tab/>
        <w:t xml:space="preserve">задачах </w:t>
      </w:r>
      <w:r w:rsidRPr="00A1688F">
        <w:rPr>
          <w:rFonts w:ascii="Times New Roman" w:hAnsi="Times New Roman" w:cs="Times New Roman"/>
          <w:color w:val="231F20"/>
          <w:sz w:val="24"/>
          <w:szCs w:val="24"/>
        </w:rPr>
        <w:t>обучения:</w:t>
      </w:r>
    </w:p>
    <w:p w:rsidR="00172773" w:rsidRPr="00A1688F" w:rsidRDefault="00172773" w:rsidP="00A168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A1688F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proofErr w:type="gramEnd"/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эмоционально произведений искусства и окружающего мира;</w:t>
      </w:r>
    </w:p>
    <w:p w:rsidR="00172773" w:rsidRPr="00A1688F" w:rsidRDefault="00172773" w:rsidP="00A168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A1688F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proofErr w:type="gramEnd"/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172773" w:rsidRPr="00A1688F" w:rsidRDefault="00172773" w:rsidP="00A168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A1688F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proofErr w:type="gramEnd"/>
      <w:r w:rsidRPr="00A1688F">
        <w:rPr>
          <w:rFonts w:ascii="Times New Roman" w:hAnsi="Times New Roman" w:cs="Times New Roman"/>
          <w:color w:val="231F20"/>
          <w:sz w:val="24"/>
          <w:szCs w:val="24"/>
        </w:rPr>
        <w:t xml:space="preserve"> навыков работы с различными художественными материалами.</w:t>
      </w:r>
    </w:p>
    <w:p w:rsidR="008B7EBC" w:rsidRPr="00A1688F" w:rsidRDefault="003C0F4A" w:rsidP="00A1688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88F">
        <w:rPr>
          <w:rFonts w:ascii="Times New Roman" w:hAnsi="Times New Roman" w:cs="Times New Roman"/>
          <w:sz w:val="24"/>
          <w:szCs w:val="24"/>
          <w:u w:val="single"/>
        </w:rPr>
        <w:t>Специфика программы</w:t>
      </w:r>
      <w:r w:rsidR="000D5860" w:rsidRPr="00A16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7EBC" w:rsidRPr="00A1688F" w:rsidRDefault="008B7EBC" w:rsidP="00A1688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</w:rPr>
        <w:lastRenderedPageBreak/>
        <w:t xml:space="preserve">Курс изобразительного </w:t>
      </w:r>
      <w:proofErr w:type="gramStart"/>
      <w:r w:rsidRPr="00A1688F">
        <w:rPr>
          <w:rFonts w:ascii="Times New Roman" w:hAnsi="Times New Roman" w:cs="Times New Roman"/>
          <w:sz w:val="24"/>
          <w:szCs w:val="24"/>
        </w:rPr>
        <w:t>искусства  имеет</w:t>
      </w:r>
      <w:proofErr w:type="gramEnd"/>
      <w:r w:rsidRPr="00A1688F">
        <w:rPr>
          <w:rFonts w:ascii="Times New Roman" w:hAnsi="Times New Roman" w:cs="Times New Roman"/>
          <w:sz w:val="24"/>
          <w:szCs w:val="24"/>
        </w:rPr>
        <w:t xml:space="preserve"> направленность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A1688F">
        <w:rPr>
          <w:rFonts w:ascii="Times New Roman" w:hAnsi="Times New Roman" w:cs="Times New Roman"/>
          <w:sz w:val="24"/>
          <w:szCs w:val="24"/>
        </w:rPr>
        <w:softHyphen/>
        <w:t>шим школьникам при освоении смежных дисциплин, а дальнейшем станут основой отношения растущего человека к себе, окружающим людям, природе, науке, искусству и куль</w:t>
      </w:r>
      <w:r w:rsidRPr="00A1688F">
        <w:rPr>
          <w:rFonts w:ascii="Times New Roman" w:hAnsi="Times New Roman" w:cs="Times New Roman"/>
          <w:sz w:val="24"/>
          <w:szCs w:val="24"/>
        </w:rPr>
        <w:softHyphen/>
        <w:t xml:space="preserve">туре в целом. Направленность на </w:t>
      </w:r>
      <w:proofErr w:type="spellStart"/>
      <w:r w:rsidRPr="00A168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1688F">
        <w:rPr>
          <w:rFonts w:ascii="Times New Roman" w:hAnsi="Times New Roman" w:cs="Times New Roman"/>
          <w:sz w:val="24"/>
          <w:szCs w:val="24"/>
        </w:rPr>
        <w:t xml:space="preserve"> и проблемный подходы </w:t>
      </w:r>
      <w:r w:rsidRPr="00A1688F">
        <w:rPr>
          <w:rFonts w:ascii="Times New Roman" w:hAnsi="Times New Roman" w:cs="Times New Roman"/>
          <w:bCs/>
          <w:sz w:val="24"/>
          <w:szCs w:val="24"/>
        </w:rPr>
        <w:t>в</w:t>
      </w:r>
      <w:r w:rsidRPr="00A16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88F">
        <w:rPr>
          <w:rFonts w:ascii="Times New Roman" w:hAnsi="Times New Roman" w:cs="Times New Roman"/>
          <w:sz w:val="24"/>
          <w:szCs w:val="24"/>
        </w:rPr>
        <w:t>обучении искусству диктует необходимость экспериментиро</w:t>
      </w:r>
      <w:r w:rsidRPr="00A1688F">
        <w:rPr>
          <w:rFonts w:ascii="Times New Roman" w:hAnsi="Times New Roman" w:cs="Times New Roman"/>
          <w:sz w:val="24"/>
          <w:szCs w:val="24"/>
        </w:rPr>
        <w:softHyphen/>
        <w:t>вания ребенка с разными художественными материалами, по</w:t>
      </w:r>
      <w:r w:rsidRPr="00A1688F">
        <w:rPr>
          <w:rFonts w:ascii="Times New Roman" w:hAnsi="Times New Roman" w:cs="Times New Roman"/>
          <w:sz w:val="24"/>
          <w:szCs w:val="24"/>
        </w:rPr>
        <w:softHyphen/>
        <w:t>нимания их свойств и возможностей для создания выразительного образа. Разнообразие художественных материалов и тех</w:t>
      </w:r>
      <w:r w:rsidRPr="00A1688F">
        <w:rPr>
          <w:rFonts w:ascii="Times New Roman" w:hAnsi="Times New Roman" w:cs="Times New Roman"/>
          <w:sz w:val="24"/>
          <w:szCs w:val="24"/>
        </w:rPr>
        <w:softHyphen/>
        <w:t>ник, используемых на уроках, будет поддерживать интерес уча</w:t>
      </w:r>
      <w:r w:rsidRPr="00A1688F">
        <w:rPr>
          <w:rFonts w:ascii="Times New Roman" w:hAnsi="Times New Roman" w:cs="Times New Roman"/>
          <w:sz w:val="24"/>
          <w:szCs w:val="24"/>
        </w:rPr>
        <w:softHyphen/>
        <w:t>щихся к художественному творчеству. В перечень нормативных документов, прилагаемых к стандарту, входят рекомендации к материально-техническому оснащению кабинетов изобразительного искусства всеми необходимыми материалами.</w:t>
      </w:r>
    </w:p>
    <w:p w:rsidR="008B7EBC" w:rsidRPr="00A1688F" w:rsidRDefault="003C0F4A" w:rsidP="00A1688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  <w:u w:val="single"/>
        </w:rPr>
        <w:t>Объём и сроки изучения</w:t>
      </w:r>
      <w:r w:rsidR="008B7EBC" w:rsidRPr="00A16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0D5860" w:rsidRPr="00A1688F">
        <w:rPr>
          <w:rFonts w:ascii="Times New Roman" w:hAnsi="Times New Roman" w:cs="Times New Roman"/>
          <w:sz w:val="24"/>
          <w:szCs w:val="24"/>
        </w:rPr>
        <w:t>Программа рассчитана на 33 учебные недели, 33 часа в год, 1 час в неделю</w:t>
      </w:r>
    </w:p>
    <w:p w:rsidR="003C0F4A" w:rsidRPr="00A1688F" w:rsidRDefault="003C0F4A" w:rsidP="00A1688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</w:t>
      </w:r>
    </w:p>
    <w:p w:rsidR="000D5860" w:rsidRPr="00A1688F" w:rsidRDefault="000D5860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Ты изображаешь, украшаешь и строишь: учебник для 1 </w:t>
      </w:r>
      <w:proofErr w:type="spellStart"/>
      <w:r w:rsidRPr="00A1688F">
        <w:rPr>
          <w:sz w:val="24"/>
          <w:szCs w:val="24"/>
        </w:rPr>
        <w:t>кл</w:t>
      </w:r>
      <w:proofErr w:type="spellEnd"/>
      <w:r w:rsidRPr="00A1688F">
        <w:rPr>
          <w:sz w:val="24"/>
          <w:szCs w:val="24"/>
        </w:rPr>
        <w:t xml:space="preserve">. нач. </w:t>
      </w:r>
      <w:proofErr w:type="spellStart"/>
      <w:r w:rsidRPr="00A1688F">
        <w:rPr>
          <w:sz w:val="24"/>
          <w:szCs w:val="24"/>
        </w:rPr>
        <w:t>шк</w:t>
      </w:r>
      <w:proofErr w:type="spellEnd"/>
      <w:r w:rsidRPr="00A1688F">
        <w:rPr>
          <w:sz w:val="24"/>
          <w:szCs w:val="24"/>
        </w:rPr>
        <w:t xml:space="preserve">. / Л. А. </w:t>
      </w:r>
      <w:proofErr w:type="spellStart"/>
      <w:r w:rsidRPr="00A1688F">
        <w:rPr>
          <w:sz w:val="24"/>
          <w:szCs w:val="24"/>
        </w:rPr>
        <w:t>Неменская</w:t>
      </w:r>
      <w:proofErr w:type="spellEnd"/>
      <w:r w:rsidRPr="00A1688F">
        <w:rPr>
          <w:sz w:val="24"/>
          <w:szCs w:val="24"/>
        </w:rPr>
        <w:t xml:space="preserve">; под ред. Б. М. </w:t>
      </w:r>
      <w:proofErr w:type="spellStart"/>
      <w:r w:rsidRPr="00A1688F">
        <w:rPr>
          <w:sz w:val="24"/>
          <w:szCs w:val="24"/>
        </w:rPr>
        <w:t>Неменского</w:t>
      </w:r>
      <w:proofErr w:type="spellEnd"/>
      <w:r w:rsidRPr="00A1688F">
        <w:rPr>
          <w:sz w:val="24"/>
          <w:szCs w:val="24"/>
        </w:rPr>
        <w:t xml:space="preserve">. – 5-е изд. – М.: Просвещение, 2011. </w:t>
      </w:r>
    </w:p>
    <w:p w:rsidR="000D5860" w:rsidRPr="00A1688F" w:rsidRDefault="000D5860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Изобразительное искусство. 1 класс: поурочные планы по программе Б. М. </w:t>
      </w:r>
      <w:proofErr w:type="spellStart"/>
      <w:r w:rsidRPr="00A1688F">
        <w:rPr>
          <w:sz w:val="24"/>
          <w:szCs w:val="24"/>
        </w:rPr>
        <w:t>Неменского</w:t>
      </w:r>
      <w:proofErr w:type="spellEnd"/>
      <w:r w:rsidRPr="00A1688F">
        <w:rPr>
          <w:sz w:val="24"/>
          <w:szCs w:val="24"/>
        </w:rPr>
        <w:t xml:space="preserve"> / авт.-сост. Н. В. </w:t>
      </w:r>
      <w:proofErr w:type="spellStart"/>
      <w:r w:rsidRPr="00A1688F">
        <w:rPr>
          <w:sz w:val="24"/>
          <w:szCs w:val="24"/>
        </w:rPr>
        <w:t>Лободина</w:t>
      </w:r>
      <w:proofErr w:type="spellEnd"/>
      <w:r w:rsidRPr="00A1688F">
        <w:rPr>
          <w:sz w:val="24"/>
          <w:szCs w:val="24"/>
        </w:rPr>
        <w:t xml:space="preserve">. – Волгоград: Учитель, 2011. </w:t>
      </w:r>
    </w:p>
    <w:p w:rsidR="00A0183B" w:rsidRPr="00A1688F" w:rsidRDefault="00A0183B" w:rsidP="00A1688F">
      <w:pPr>
        <w:pStyle w:val="a6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8F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A0183B" w:rsidRPr="00A1688F" w:rsidRDefault="00A0183B" w:rsidP="00A1688F">
      <w:pPr>
        <w:pStyle w:val="a6"/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A1688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Тема первого года обучения: «ТЫ ИЗОБРАЖАЕШЬ, УКРАШАЕШЬ И СТРОИШЬ».</w:t>
      </w:r>
    </w:p>
    <w:p w:rsidR="00A0183B" w:rsidRPr="00A1688F" w:rsidRDefault="00A0183B" w:rsidP="00A1688F">
      <w:pPr>
        <w:pStyle w:val="ParagraphStyle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A1688F">
        <w:rPr>
          <w:rFonts w:ascii="Times New Roman" w:hAnsi="Times New Roman" w:cs="Times New Roman"/>
          <w:bCs/>
          <w:color w:val="000000"/>
          <w:u w:val="single"/>
        </w:rPr>
        <w:t>Ты изображаешь. Знакомство</w:t>
      </w:r>
      <w:r w:rsidRPr="00A1688F">
        <w:rPr>
          <w:rFonts w:ascii="Times New Roman" w:hAnsi="Times New Roman" w:cs="Times New Roman"/>
          <w:u w:val="single"/>
        </w:rPr>
        <w:t xml:space="preserve"> </w:t>
      </w:r>
      <w:r w:rsidRPr="00A1688F">
        <w:rPr>
          <w:rFonts w:ascii="Times New Roman" w:hAnsi="Times New Roman" w:cs="Times New Roman"/>
          <w:bCs/>
          <w:color w:val="000000"/>
          <w:u w:val="single"/>
        </w:rPr>
        <w:t>с Мастером Изображения.</w:t>
      </w:r>
      <w:r w:rsidRPr="00A168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688F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A0183B" w:rsidRPr="00A1688F" w:rsidRDefault="00A0183B" w:rsidP="00A1688F">
      <w:pPr>
        <w:pStyle w:val="ParagraphStyle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A1688F">
        <w:rPr>
          <w:rFonts w:ascii="Times New Roman" w:hAnsi="Times New Roman" w:cs="Times New Roman"/>
          <w:bCs/>
          <w:u w:val="single"/>
        </w:rPr>
        <w:t>Ты украшаешь. Знакомство с Мастером Украшения.</w:t>
      </w:r>
      <w:r w:rsidRPr="00A1688F">
        <w:rPr>
          <w:rFonts w:ascii="Times New Roman" w:hAnsi="Times New Roman" w:cs="Times New Roman"/>
          <w:b/>
          <w:bCs/>
        </w:rPr>
        <w:t xml:space="preserve"> </w:t>
      </w:r>
      <w:r w:rsidRPr="00A1688F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A0183B" w:rsidRPr="00A1688F" w:rsidRDefault="00A0183B" w:rsidP="00A1688F">
      <w:pPr>
        <w:pStyle w:val="ParagraphStyle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1688F">
        <w:rPr>
          <w:rFonts w:ascii="Times New Roman" w:hAnsi="Times New Roman" w:cs="Times New Roman"/>
          <w:bCs/>
          <w:u w:val="single"/>
        </w:rPr>
        <w:t>Ты строишь. Знакомство с Мастером Постройки.</w:t>
      </w:r>
      <w:r w:rsidRPr="00A1688F">
        <w:rPr>
          <w:rFonts w:ascii="Times New Roman" w:hAnsi="Times New Roman" w:cs="Times New Roman"/>
          <w:b/>
          <w:bCs/>
        </w:rPr>
        <w:t xml:space="preserve"> </w:t>
      </w:r>
      <w:r w:rsidRPr="00A1688F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201804" w:rsidRPr="00A1688F" w:rsidRDefault="00A0183B" w:rsidP="00A1688F">
      <w:pPr>
        <w:pStyle w:val="ParagraphStyle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A1688F">
        <w:rPr>
          <w:rFonts w:ascii="Times New Roman" w:hAnsi="Times New Roman" w:cs="Times New Roman"/>
          <w:bCs/>
          <w:u w:val="single"/>
        </w:rPr>
        <w:t>Изображение, Украшение и Постройка всегда помогают друг другу.</w:t>
      </w:r>
      <w:r w:rsidRPr="00A1688F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</w:t>
      </w:r>
      <w:proofErr w:type="gramStart"/>
      <w:r w:rsidRPr="00A1688F">
        <w:rPr>
          <w:rFonts w:ascii="Times New Roman" w:hAnsi="Times New Roman" w:cs="Times New Roman"/>
        </w:rPr>
        <w:t>обобщение</w:t>
      </w:r>
      <w:proofErr w:type="gramEnd"/>
      <w:r w:rsidRPr="00A1688F">
        <w:rPr>
          <w:rFonts w:ascii="Times New Roman" w:hAnsi="Times New Roman" w:cs="Times New Roman"/>
        </w:rPr>
        <w:t xml:space="preserve"> темы).</w:t>
      </w:r>
    </w:p>
    <w:p w:rsidR="003C0F4A" w:rsidRPr="00A1688F" w:rsidRDefault="003C0F4A" w:rsidP="00A168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8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C0F4A" w:rsidRPr="00A1688F" w:rsidRDefault="003C0F4A" w:rsidP="00A1688F">
      <w:pPr>
        <w:pStyle w:val="a5"/>
        <w:spacing w:line="0" w:lineRule="atLeast"/>
        <w:jc w:val="both"/>
        <w:rPr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2"/>
        <w:gridCol w:w="1561"/>
        <w:gridCol w:w="567"/>
        <w:gridCol w:w="4677"/>
        <w:gridCol w:w="4111"/>
        <w:gridCol w:w="2835"/>
        <w:gridCol w:w="709"/>
        <w:gridCol w:w="709"/>
      </w:tblGrid>
      <w:tr w:rsidR="003C0F4A" w:rsidRPr="00A1688F" w:rsidTr="00BE33E3">
        <w:tc>
          <w:tcPr>
            <w:tcW w:w="426" w:type="dxa"/>
            <w:vMerge w:val="restart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№</w:t>
            </w:r>
          </w:p>
          <w:p w:rsidR="003C0F4A" w:rsidRPr="00A1688F" w:rsidRDefault="00B5484B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п</w:t>
            </w:r>
            <w:proofErr w:type="gramEnd"/>
            <w:r w:rsidRPr="00A1688F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vMerge w:val="restart"/>
          </w:tcPr>
          <w:p w:rsidR="003C0F4A" w:rsidRPr="00A1688F" w:rsidRDefault="00B5484B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Наименование тем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Кол-во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1623" w:type="dxa"/>
            <w:gridSpan w:val="3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center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Планируемые результаты освоения материала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Дата</w:t>
            </w:r>
          </w:p>
        </w:tc>
      </w:tr>
      <w:tr w:rsidR="003C0F4A" w:rsidRPr="00A1688F" w:rsidTr="00BE33E3">
        <w:tc>
          <w:tcPr>
            <w:tcW w:w="426" w:type="dxa"/>
            <w:vMerge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A1688F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Личностные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4A" w:rsidRPr="00A1688F" w:rsidRDefault="003C0F4A" w:rsidP="00A1688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4A" w:rsidRPr="00A1688F" w:rsidRDefault="003C0F4A" w:rsidP="00A1688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факт</w:t>
            </w:r>
            <w:proofErr w:type="gramEnd"/>
          </w:p>
        </w:tc>
      </w:tr>
      <w:tr w:rsidR="003C0F4A" w:rsidRPr="00A1688F" w:rsidTr="00A1688F"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Ты изображаешь. Знакомство с Мастером Изображения (8 ч)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BE33E3"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r w:rsidRPr="00A1688F">
              <w:rPr>
                <w:sz w:val="24"/>
                <w:szCs w:val="24"/>
              </w:rPr>
              <w:t xml:space="preserve">Изображения </w:t>
            </w:r>
            <w:r w:rsidRPr="00A1688F">
              <w:rPr>
                <w:sz w:val="24"/>
                <w:szCs w:val="24"/>
              </w:rPr>
              <w:lastRenderedPageBreak/>
              <w:t xml:space="preserve">всюду вокруг нас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Находить в окружающей </w:t>
            </w:r>
            <w:r w:rsidRPr="00A1688F">
              <w:rPr>
                <w:sz w:val="24"/>
                <w:szCs w:val="24"/>
              </w:rPr>
              <w:lastRenderedPageBreak/>
              <w:t>действительности изображения, сделанные художниками.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Рассуждать о содержании рисунков, сделанных детьми.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Рассматривать иллюстрации (рисунки) в детских книгах.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Осуществлять для решения учебных </w:t>
            </w:r>
            <w:r w:rsidRPr="00A1688F">
              <w:rPr>
                <w:sz w:val="24"/>
                <w:szCs w:val="24"/>
              </w:rPr>
              <w:lastRenderedPageBreak/>
              <w:t>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proofErr w:type="gram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 xml:space="preserve">  как</w:t>
            </w:r>
            <w:proofErr w:type="gramEnd"/>
            <w:r w:rsidRPr="00A1688F">
              <w:rPr>
                <w:sz w:val="24"/>
                <w:szCs w:val="24"/>
              </w:rPr>
              <w:t xml:space="preserve"> способность к волевому усилию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A1688F">
              <w:rPr>
                <w:sz w:val="24"/>
                <w:szCs w:val="24"/>
              </w:rPr>
              <w:lastRenderedPageBreak/>
              <w:t>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975"/>
        </w:trPr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Мастер Изображения учит видеть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рассуждать об увиденном (объяснять увиденное).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Видеть зрительную метафору (на что похоже) в выделенных деталях природы.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Выявлять геометрическую форму простого плоского тела (листьев).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Сравнивать различные листья на основе выявления их геометрических форм.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Создавать, изображать на </w:t>
            </w:r>
            <w:proofErr w:type="gramStart"/>
            <w:r w:rsidRPr="00A1688F">
              <w:rPr>
                <w:sz w:val="24"/>
                <w:szCs w:val="24"/>
              </w:rPr>
              <w:t>плоскости  графическими</w:t>
            </w:r>
            <w:proofErr w:type="gramEnd"/>
            <w:r w:rsidRPr="00A1688F">
              <w:rPr>
                <w:sz w:val="24"/>
                <w:szCs w:val="24"/>
              </w:rPr>
              <w:t xml:space="preserve">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542"/>
        </w:trPr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Изображать можно пятном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Использовать пятно как основу изобразительного образа на плоскости.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Соотносить форму пятна с опытом зрительных впечатлений.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Видеть зрительную метафору —находить потенциальный образ в случайной форме силуэтного пятна и проявлять его путем дорисовки.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A1688F">
              <w:rPr>
                <w:sz w:val="24"/>
                <w:szCs w:val="24"/>
              </w:rPr>
              <w:t>дорисовывания</w:t>
            </w:r>
            <w:proofErr w:type="spellEnd"/>
            <w:r w:rsidRPr="00A1688F">
              <w:rPr>
                <w:sz w:val="24"/>
                <w:szCs w:val="24"/>
              </w:rPr>
              <w:t xml:space="preserve"> пятна (кляксы).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983"/>
        </w:trPr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можно в объеме 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выразительные, образные объемы в природе (облака, камни, коряги, плоды и т. д.).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1688F">
              <w:rPr>
                <w:sz w:val="24"/>
                <w:szCs w:val="24"/>
              </w:rPr>
              <w:t>Эрьзи</w:t>
            </w:r>
            <w:proofErr w:type="spellEnd"/>
            <w:r w:rsidRPr="00A1688F">
              <w:rPr>
                <w:sz w:val="24"/>
                <w:szCs w:val="24"/>
              </w:rPr>
              <w:t>, С. Коненкова).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Овладевать первичными навыками изображения в объеме.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Изображать в объеме птиц, зверей способами вытягивания и вдавливания (работа с пластилином).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BE33E3"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</w:t>
            </w:r>
            <w:r w:rsidRPr="00A1688F">
              <w:rPr>
                <w:sz w:val="24"/>
                <w:szCs w:val="24"/>
              </w:rPr>
              <w:lastRenderedPageBreak/>
              <w:t xml:space="preserve">можно линией   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Овладевать первичными навыками </w:t>
            </w:r>
            <w:r w:rsidRPr="00A1688F">
              <w:rPr>
                <w:sz w:val="24"/>
                <w:szCs w:val="24"/>
              </w:rPr>
              <w:lastRenderedPageBreak/>
              <w:t xml:space="preserve">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A1688F">
              <w:rPr>
                <w:sz w:val="24"/>
                <w:szCs w:val="24"/>
              </w:rPr>
              <w:t>гелевая</w:t>
            </w:r>
            <w:proofErr w:type="spellEnd"/>
            <w:r w:rsidRPr="00A1688F">
              <w:rPr>
                <w:sz w:val="24"/>
                <w:szCs w:val="24"/>
              </w:rPr>
              <w:t xml:space="preserve"> ручка).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и наблюдать линии и их ритм в природе.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Сочинять и рассказывать с помощью линейных изображений маленькие сюжеты из своей жизни.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Осуществлять для решения учебных </w:t>
            </w:r>
            <w:r w:rsidRPr="00A1688F">
              <w:rPr>
                <w:sz w:val="24"/>
                <w:szCs w:val="24"/>
              </w:rPr>
              <w:lastRenderedPageBreak/>
              <w:t>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A1688F">
              <w:rPr>
                <w:sz w:val="24"/>
                <w:szCs w:val="24"/>
              </w:rPr>
              <w:lastRenderedPageBreak/>
              <w:t>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BE33E3"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Разноцветные краски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Овладевать первичными навыками работы гуашью.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Соотносить цвет с вызываемыми им предметными ассоциациями (что бывает красным, желтым и т.</w:t>
            </w:r>
            <w:r w:rsidRPr="00A1688F">
              <w:rPr>
                <w:sz w:val="24"/>
                <w:szCs w:val="24"/>
                <w:lang w:val="en-US"/>
              </w:rPr>
              <w:t> </w:t>
            </w:r>
            <w:r w:rsidRPr="00A1688F">
              <w:rPr>
                <w:sz w:val="24"/>
                <w:szCs w:val="24"/>
              </w:rPr>
              <w:t>д.), приводить примеры.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BE33E3"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Изображать можно и то, что невидимо (настроение)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Соотносить восприятие цвета со своими чувствами и эмоциями.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Изображать радость или грусть (работа гуашью).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BE33E3">
        <w:tc>
          <w:tcPr>
            <w:tcW w:w="426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Художники и зрители (обобщение </w:t>
            </w:r>
            <w:r w:rsidRPr="00A1688F">
              <w:rPr>
                <w:sz w:val="24"/>
                <w:szCs w:val="24"/>
              </w:rPr>
              <w:lastRenderedPageBreak/>
              <w:t>темы)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Обсуждать и анализировать работы одноклассников с позиций творческих задач данной темы, с точки зрения </w:t>
            </w:r>
            <w:r w:rsidRPr="00A1688F">
              <w:rPr>
                <w:sz w:val="24"/>
                <w:szCs w:val="24"/>
              </w:rPr>
              <w:lastRenderedPageBreak/>
              <w:t>содержания и средств его выражения.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Участвовать в обсуждении выставки.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Рассуждать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A1688F">
              <w:rPr>
                <w:sz w:val="24"/>
                <w:szCs w:val="24"/>
              </w:rPr>
              <w:lastRenderedPageBreak/>
              <w:t>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A1688F">
        <w:tc>
          <w:tcPr>
            <w:tcW w:w="14459" w:type="dxa"/>
            <w:gridSpan w:val="7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Ты украшаешь. Знакомство с Мастером Украшения (8 ч)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Мир полон украшений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Наблюдать и эстетически оценивать украшения в природе.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Создавать роспись цветов-заготовок, вырезанных из цветной бумаги (работа гуашью).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550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(декоративно) птиц, бабочек, </w:t>
            </w:r>
            <w:r w:rsidRPr="00A1688F">
              <w:rPr>
                <w:sz w:val="24"/>
                <w:szCs w:val="24"/>
              </w:rPr>
              <w:lastRenderedPageBreak/>
              <w:t xml:space="preserve">рыб и т. д., передавая характер их узоров, расцветки, форму украшающих их деталей, узорчатую красоту фактуры.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416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Цветы.</w:t>
            </w: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408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Узоры на крыльях.</w:t>
            </w: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Осваивать простые приемы работы в технике плоскостной и объемной </w:t>
            </w:r>
            <w:r w:rsidRPr="00A1688F">
              <w:rPr>
                <w:sz w:val="24"/>
                <w:szCs w:val="24"/>
              </w:rPr>
              <w:lastRenderedPageBreak/>
              <w:t>аппликации, живописной и графической росписи, монотипии и т. д.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Красивые рыбы.</w:t>
            </w: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692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Украшения птиц.</w:t>
            </w: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Узоры,  которые</w:t>
            </w:r>
            <w:proofErr w:type="gramEnd"/>
            <w:r w:rsidRPr="00A1688F">
              <w:rPr>
                <w:sz w:val="24"/>
                <w:szCs w:val="24"/>
              </w:rPr>
              <w:t xml:space="preserve"> создали люди.</w:t>
            </w: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Рассматривать орнаменты, находить в них природные мотивы и геометрические мотивы.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692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Мастер Украшения помогает сделать праздник (обобщение темы)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Придумать,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A1688F">
        <w:trPr>
          <w:trHeight w:val="416"/>
        </w:trPr>
        <w:tc>
          <w:tcPr>
            <w:tcW w:w="15877" w:type="dxa"/>
            <w:gridSpan w:val="9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Ты строишь. Знакомство с Мастером Постройки (11 ч)</w:t>
            </w:r>
          </w:p>
        </w:tc>
      </w:tr>
      <w:tr w:rsidR="003C0F4A" w:rsidRPr="00A1688F" w:rsidTr="00BE33E3">
        <w:trPr>
          <w:trHeight w:val="2825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Постройки в нашей жизни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Постройки в нашей жизни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118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Дома бывают разными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Анализировать, из каких основных частей состоят дома.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Дома бывают разными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Анализировать, из каких основных частей состоят дома.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266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Домики, которые построила природа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Изображать (или лепить) сказочные домики в форме овощей, фруктов, грибов, цветов и т. п.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834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Домики, которые построила природа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Изображать (или лепить) сказочные домики в форме овощей, фруктов, грибов, цветов и т. п.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A1688F">
              <w:rPr>
                <w:sz w:val="24"/>
                <w:szCs w:val="24"/>
              </w:rPr>
              <w:lastRenderedPageBreak/>
              <w:t>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A1688F">
              <w:rPr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Дом снаружи и внутри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Понимать взаимосвязь внешнего вида и внутренней конструкции дома.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983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Дом снаружи и внутри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Понимать взаимосвязь внешнего вида и внутренней конструкции дома.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543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Строим город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Рассматривать и сравнивать реальные здания разных форм.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Овладевать первичными навыками конструирования из бумаги.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Конструировать (строить) из бумаги (или коробочек-упаковок) разнообразные дома, создавать коллективный макет игрового городка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551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Все имеет свое строение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Анализировать различные предметы с точки зрения строения их формы, их конструкции.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Строим вещи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lastRenderedPageBreak/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692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Город, в котором мы живем (обобщение темы)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Понимать, что в создании городской среды принимает участие художник-архитектор, который придумывает, каким быть городу.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Учиться воспринимать и описывать архитектурные впечатления.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Делать зарисовки города по впечатлению после экскурсии.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Овладевать навыками коллективной творческой деятельности под руководством учителя.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Участвовать в обсуждении итогов совместной практической деятельности.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A1688F">
        <w:trPr>
          <w:trHeight w:val="289"/>
        </w:trPr>
        <w:tc>
          <w:tcPr>
            <w:tcW w:w="15877" w:type="dxa"/>
            <w:gridSpan w:val="9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</w:tr>
      <w:tr w:rsidR="003C0F4A" w:rsidRPr="00A1688F" w:rsidTr="00BE33E3">
        <w:trPr>
          <w:trHeight w:val="267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Три Брата Мастера всегда трудятся вместе.</w:t>
            </w: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Воспринимать и обсуждать выставку детских работ (рисунки, скульптура, </w:t>
            </w:r>
            <w:r w:rsidRPr="00A1688F">
              <w:rPr>
                <w:sz w:val="24"/>
                <w:szCs w:val="24"/>
              </w:rPr>
              <w:lastRenderedPageBreak/>
              <w:t>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«Сказочная страна». Создание панно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Создавать коллективное панно-коллаж с изображением сказочного мира.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543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«Праздник весны». Конструирование из бумаги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Наблюдать и анализировать природные формы.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Овладевать художественными приемами работы с бумагой (</w:t>
            </w:r>
            <w:proofErr w:type="spellStart"/>
            <w:r w:rsidRPr="00A1688F">
              <w:rPr>
                <w:sz w:val="24"/>
                <w:szCs w:val="24"/>
              </w:rPr>
              <w:t>бумагопластика</w:t>
            </w:r>
            <w:proofErr w:type="spellEnd"/>
            <w:r w:rsidRPr="00A1688F">
              <w:rPr>
                <w:sz w:val="24"/>
                <w:szCs w:val="24"/>
              </w:rPr>
              <w:t>), графическими материалами, красками.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2159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Урок любования. Умение видеть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C0F4A" w:rsidRPr="00A1688F" w:rsidTr="00BE33E3">
        <w:trPr>
          <w:trHeight w:val="1833"/>
        </w:trPr>
        <w:tc>
          <w:tcPr>
            <w:tcW w:w="708" w:type="dxa"/>
            <w:gridSpan w:val="2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Здравствуй, лето! (</w:t>
            </w:r>
            <w:proofErr w:type="gramStart"/>
            <w:r w:rsidRPr="00A1688F">
              <w:rPr>
                <w:sz w:val="24"/>
                <w:szCs w:val="24"/>
              </w:rPr>
              <w:t>обобщение</w:t>
            </w:r>
            <w:proofErr w:type="gramEnd"/>
            <w:r w:rsidRPr="00A1688F">
              <w:rPr>
                <w:sz w:val="24"/>
                <w:szCs w:val="24"/>
              </w:rPr>
              <w:t xml:space="preserve"> темы)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Любоваться красотой природы.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Создавать композицию на тему «Здравствуй, лето!» (</w:t>
            </w:r>
            <w:proofErr w:type="gramStart"/>
            <w:r w:rsidRPr="00A1688F">
              <w:rPr>
                <w:sz w:val="24"/>
                <w:szCs w:val="24"/>
              </w:rPr>
              <w:t>работа</w:t>
            </w:r>
            <w:proofErr w:type="gramEnd"/>
            <w:r w:rsidRPr="00A1688F">
              <w:rPr>
                <w:sz w:val="24"/>
                <w:szCs w:val="24"/>
              </w:rPr>
              <w:t xml:space="preserve"> гуашью).</w:t>
            </w:r>
          </w:p>
        </w:tc>
        <w:tc>
          <w:tcPr>
            <w:tcW w:w="4111" w:type="dxa"/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социальной роли ученика.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Формирование положительного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отношения</w:t>
            </w:r>
            <w:proofErr w:type="gramEnd"/>
            <w:r w:rsidRPr="00A1688F">
              <w:rPr>
                <w:sz w:val="24"/>
                <w:szCs w:val="24"/>
              </w:rPr>
              <w:t xml:space="preserve"> 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688F">
              <w:rPr>
                <w:sz w:val="24"/>
                <w:szCs w:val="24"/>
              </w:rPr>
              <w:t>к</w:t>
            </w:r>
            <w:proofErr w:type="gramEnd"/>
            <w:r w:rsidRPr="00A1688F">
              <w:rPr>
                <w:sz w:val="24"/>
                <w:szCs w:val="24"/>
              </w:rPr>
              <w:t xml:space="preserve"> учению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Потребность в общении с учителем</w:t>
            </w:r>
          </w:p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  <w:r w:rsidRPr="00A1688F">
              <w:rPr>
                <w:sz w:val="24"/>
                <w:szCs w:val="24"/>
              </w:rPr>
              <w:t xml:space="preserve">Волевая </w:t>
            </w:r>
            <w:proofErr w:type="spellStart"/>
            <w:r w:rsidRPr="00A1688F">
              <w:rPr>
                <w:sz w:val="24"/>
                <w:szCs w:val="24"/>
              </w:rPr>
              <w:t>саморегуляция</w:t>
            </w:r>
            <w:proofErr w:type="spellEnd"/>
            <w:r w:rsidRPr="00A1688F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0F4A" w:rsidRPr="00A1688F" w:rsidRDefault="003C0F4A" w:rsidP="00A1688F">
            <w:pPr>
              <w:pStyle w:val="a5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BE33E3" w:rsidRDefault="00BE33E3" w:rsidP="00A168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F4A" w:rsidRPr="00A1688F" w:rsidRDefault="003C0F4A" w:rsidP="00A168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1688F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End"/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  <w:u w:val="single"/>
        </w:rPr>
      </w:pPr>
      <w:r w:rsidRPr="00A1688F">
        <w:rPr>
          <w:sz w:val="24"/>
          <w:szCs w:val="24"/>
          <w:u w:val="single"/>
        </w:rPr>
        <w:t>Требования к планируемым результатам освоения учебного предмета в 1 классе: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Личностными результатами» </w:t>
      </w:r>
      <w:r w:rsidRPr="00A1688F">
        <w:rPr>
          <w:i/>
          <w:sz w:val="24"/>
          <w:szCs w:val="24"/>
        </w:rPr>
        <w:t>является формирование следующих умений: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lastRenderedPageBreak/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proofErr w:type="spellStart"/>
      <w:r w:rsidRPr="00A1688F">
        <w:rPr>
          <w:sz w:val="24"/>
          <w:szCs w:val="24"/>
        </w:rPr>
        <w:t>Метапредметные</w:t>
      </w:r>
      <w:proofErr w:type="spellEnd"/>
      <w:r w:rsidRPr="00A1688F">
        <w:rPr>
          <w:sz w:val="24"/>
          <w:szCs w:val="24"/>
        </w:rPr>
        <w:t xml:space="preserve"> результаты: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b/>
          <w:i/>
          <w:color w:val="000000"/>
          <w:sz w:val="24"/>
          <w:szCs w:val="24"/>
        </w:rPr>
        <w:t>Регулятивные УУД: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b/>
          <w:i/>
          <w:color w:val="000000"/>
          <w:sz w:val="24"/>
          <w:szCs w:val="24"/>
        </w:rPr>
        <w:t>Познавательные УУД: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-строить сообщения в устной и письменной форме;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b/>
          <w:i/>
          <w:color w:val="000000"/>
          <w:sz w:val="24"/>
          <w:szCs w:val="24"/>
        </w:rPr>
        <w:t>Коммуникативные УУД</w:t>
      </w:r>
      <w:r w:rsidRPr="00A1688F">
        <w:rPr>
          <w:rStyle w:val="Zag11"/>
          <w:rFonts w:eastAsia="@Arial Unicode MS"/>
          <w:color w:val="000000"/>
          <w:sz w:val="24"/>
          <w:szCs w:val="24"/>
        </w:rPr>
        <w:t>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proofErr w:type="gramStart"/>
      <w:r w:rsidRPr="00A1688F">
        <w:rPr>
          <w:rStyle w:val="Zag11"/>
          <w:rFonts w:eastAsia="@Arial Unicode MS"/>
          <w:color w:val="000000"/>
          <w:sz w:val="24"/>
          <w:szCs w:val="24"/>
        </w:rPr>
        <w:t>использовать</w:t>
      </w:r>
      <w:proofErr w:type="gramEnd"/>
      <w:r w:rsidRPr="00A1688F">
        <w:rPr>
          <w:rStyle w:val="Zag11"/>
          <w:rFonts w:eastAsia="@Arial Unicode MS"/>
          <w:color w:val="000000"/>
          <w:sz w:val="24"/>
          <w:szCs w:val="24"/>
        </w:rPr>
        <w:t xml:space="preserve"> речь для регуляции своего действия.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rStyle w:val="Zag11"/>
          <w:rFonts w:eastAsia="@Arial Unicode MS"/>
          <w:b/>
          <w:color w:val="000000"/>
          <w:sz w:val="24"/>
          <w:szCs w:val="24"/>
        </w:rPr>
        <w:t xml:space="preserve">Предметными результатами </w:t>
      </w:r>
      <w:r w:rsidRPr="00A1688F">
        <w:rPr>
          <w:rStyle w:val="Zag11"/>
          <w:rFonts w:eastAsia="@Arial Unicode MS"/>
          <w:b/>
          <w:i/>
          <w:color w:val="000000"/>
          <w:sz w:val="24"/>
          <w:szCs w:val="24"/>
        </w:rPr>
        <w:t xml:space="preserve">изучения </w:t>
      </w:r>
      <w:r w:rsidRPr="00A1688F">
        <w:rPr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proofErr w:type="gramStart"/>
      <w:r w:rsidRPr="00A1688F">
        <w:rPr>
          <w:i/>
          <w:sz w:val="24"/>
          <w:szCs w:val="24"/>
        </w:rPr>
        <w:t>Обучающийся  научится</w:t>
      </w:r>
      <w:proofErr w:type="gramEnd"/>
      <w:r w:rsidRPr="00A1688F">
        <w:rPr>
          <w:sz w:val="24"/>
          <w:szCs w:val="24"/>
        </w:rPr>
        <w:t>:</w:t>
      </w:r>
      <w:r w:rsidRPr="00A1688F">
        <w:rPr>
          <w:i/>
          <w:sz w:val="24"/>
          <w:szCs w:val="24"/>
        </w:rPr>
        <w:t xml:space="preserve"> 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i/>
          <w:sz w:val="24"/>
          <w:szCs w:val="24"/>
        </w:rPr>
        <w:t>-</w:t>
      </w:r>
      <w:r w:rsidRPr="00A1688F">
        <w:rPr>
          <w:sz w:val="24"/>
          <w:szCs w:val="24"/>
        </w:rPr>
        <w:t xml:space="preserve"> узнает значение слов: художник, палитра, композиция, иллюстрация, аппликация, </w:t>
      </w:r>
      <w:proofErr w:type="gramStart"/>
      <w:r w:rsidRPr="00A1688F">
        <w:rPr>
          <w:sz w:val="24"/>
          <w:szCs w:val="24"/>
        </w:rPr>
        <w:t xml:space="preserve">коллаж,   </w:t>
      </w:r>
      <w:proofErr w:type="gramEnd"/>
      <w:r w:rsidRPr="00A1688F">
        <w:rPr>
          <w:sz w:val="24"/>
          <w:szCs w:val="24"/>
        </w:rPr>
        <w:t>флористика, гончар;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sz w:val="24"/>
          <w:szCs w:val="24"/>
        </w:rPr>
      </w:pPr>
      <w:r w:rsidRPr="00A1688F">
        <w:rPr>
          <w:sz w:val="24"/>
          <w:szCs w:val="24"/>
        </w:rPr>
        <w:t>-</w:t>
      </w:r>
      <w:r w:rsidRPr="00A1688F">
        <w:rPr>
          <w:rStyle w:val="Zag11"/>
          <w:rFonts w:eastAsia="@Arial Unicode MS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proofErr w:type="gramStart"/>
      <w:r w:rsidRPr="00A1688F">
        <w:rPr>
          <w:sz w:val="24"/>
          <w:szCs w:val="24"/>
        </w:rPr>
        <w:t>основные</w:t>
      </w:r>
      <w:proofErr w:type="gramEnd"/>
      <w:r w:rsidRPr="00A1688F">
        <w:rPr>
          <w:sz w:val="24"/>
          <w:szCs w:val="24"/>
        </w:rPr>
        <w:t xml:space="preserve"> и смешанные цвета, элементарные правила их смешивания;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 эмоциональное значение тёплых и холодных тонов;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-   способы и приёмы обработки различных материалов; 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 передавать в рисунке простейшую форму, основной цвет предметов;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 составлять композиции с учётом замысла;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A1688F">
        <w:rPr>
          <w:sz w:val="24"/>
          <w:szCs w:val="24"/>
        </w:rPr>
        <w:t>сминания</w:t>
      </w:r>
      <w:proofErr w:type="spellEnd"/>
      <w:r w:rsidRPr="00A1688F">
        <w:rPr>
          <w:sz w:val="24"/>
          <w:szCs w:val="24"/>
        </w:rPr>
        <w:t>, сгибания;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-   конструировать из ткани на основе скручивания и связывания;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lastRenderedPageBreak/>
        <w:t>-   конструировать из природных материалов;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-   пользоваться простейшими приёмами лепки. 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i/>
          <w:sz w:val="24"/>
          <w:szCs w:val="24"/>
        </w:rPr>
        <w:t>Обучающийся получит возможность научиться: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i/>
          <w:color w:val="000000"/>
          <w:sz w:val="24"/>
          <w:szCs w:val="24"/>
        </w:rPr>
      </w:pPr>
      <w:r w:rsidRPr="00A1688F">
        <w:rPr>
          <w:i/>
          <w:sz w:val="24"/>
          <w:szCs w:val="24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A1688F">
        <w:rPr>
          <w:i/>
          <w:sz w:val="24"/>
          <w:szCs w:val="24"/>
        </w:rPr>
        <w:t>плоскости ,</w:t>
      </w:r>
      <w:proofErr w:type="gramEnd"/>
      <w:r w:rsidRPr="00A1688F">
        <w:rPr>
          <w:i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rStyle w:val="Zag11"/>
          <w:rFonts w:eastAsia="@Arial Unicode MS"/>
          <w:i/>
          <w:color w:val="000000"/>
          <w:sz w:val="24"/>
          <w:szCs w:val="24"/>
        </w:rPr>
      </w:pPr>
      <w:r w:rsidRPr="00A1688F">
        <w:rPr>
          <w:rStyle w:val="Zag11"/>
          <w:rFonts w:eastAsia="@Arial Unicode MS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i/>
          <w:sz w:val="24"/>
          <w:szCs w:val="24"/>
        </w:rPr>
        <w:t>- развивать фантазию, воображение;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i/>
          <w:sz w:val="24"/>
          <w:szCs w:val="24"/>
        </w:rPr>
        <w:t>- научиться анализировать произведения искусства;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494C97" w:rsidRPr="00A1688F" w:rsidRDefault="00494C97" w:rsidP="00A1688F">
      <w:pPr>
        <w:pStyle w:val="a5"/>
        <w:spacing w:line="0" w:lineRule="atLeast"/>
        <w:jc w:val="both"/>
        <w:rPr>
          <w:i/>
          <w:sz w:val="24"/>
          <w:szCs w:val="24"/>
        </w:rPr>
      </w:pPr>
      <w:r w:rsidRPr="00A1688F">
        <w:rPr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C0F4A" w:rsidRPr="00A1688F" w:rsidRDefault="00201804" w:rsidP="00A168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8F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Федеральный государственный образовательный стандарт начального общего </w:t>
      </w:r>
      <w:proofErr w:type="gramStart"/>
      <w:r w:rsidRPr="00A1688F">
        <w:rPr>
          <w:sz w:val="24"/>
          <w:szCs w:val="24"/>
        </w:rPr>
        <w:t>образования  Москва.,</w:t>
      </w:r>
      <w:proofErr w:type="gramEnd"/>
      <w:r w:rsidRPr="00A1688F">
        <w:rPr>
          <w:sz w:val="24"/>
          <w:szCs w:val="24"/>
        </w:rPr>
        <w:t xml:space="preserve"> Просвещение 2011.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Ты изображаешь, украшаешь и строишь: учебник для 1 </w:t>
      </w:r>
      <w:proofErr w:type="spellStart"/>
      <w:r w:rsidRPr="00A1688F">
        <w:rPr>
          <w:sz w:val="24"/>
          <w:szCs w:val="24"/>
        </w:rPr>
        <w:t>кл</w:t>
      </w:r>
      <w:proofErr w:type="spellEnd"/>
      <w:r w:rsidRPr="00A1688F">
        <w:rPr>
          <w:sz w:val="24"/>
          <w:szCs w:val="24"/>
        </w:rPr>
        <w:t xml:space="preserve">. нач. </w:t>
      </w:r>
      <w:proofErr w:type="spellStart"/>
      <w:r w:rsidRPr="00A1688F">
        <w:rPr>
          <w:sz w:val="24"/>
          <w:szCs w:val="24"/>
        </w:rPr>
        <w:t>шк</w:t>
      </w:r>
      <w:proofErr w:type="spellEnd"/>
      <w:r w:rsidRPr="00A1688F">
        <w:rPr>
          <w:sz w:val="24"/>
          <w:szCs w:val="24"/>
        </w:rPr>
        <w:t xml:space="preserve">. / Л. А. </w:t>
      </w:r>
      <w:proofErr w:type="spellStart"/>
      <w:r w:rsidRPr="00A1688F">
        <w:rPr>
          <w:sz w:val="24"/>
          <w:szCs w:val="24"/>
        </w:rPr>
        <w:t>Неменская</w:t>
      </w:r>
      <w:proofErr w:type="spellEnd"/>
      <w:r w:rsidRPr="00A1688F">
        <w:rPr>
          <w:sz w:val="24"/>
          <w:szCs w:val="24"/>
        </w:rPr>
        <w:t xml:space="preserve">; под ред. Б. М. </w:t>
      </w:r>
      <w:proofErr w:type="spellStart"/>
      <w:r w:rsidRPr="00A1688F">
        <w:rPr>
          <w:sz w:val="24"/>
          <w:szCs w:val="24"/>
        </w:rPr>
        <w:t>Неменского</w:t>
      </w:r>
      <w:proofErr w:type="spellEnd"/>
      <w:r w:rsidRPr="00A1688F">
        <w:rPr>
          <w:sz w:val="24"/>
          <w:szCs w:val="24"/>
        </w:rPr>
        <w:t xml:space="preserve">. – 5-е изд. – М.: Просвещение, 2011. 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Изобразительное искусство. 1 класс: поурочные планы по программе Б. М. </w:t>
      </w:r>
      <w:proofErr w:type="spellStart"/>
      <w:r w:rsidRPr="00A1688F">
        <w:rPr>
          <w:sz w:val="24"/>
          <w:szCs w:val="24"/>
        </w:rPr>
        <w:t>Неменского</w:t>
      </w:r>
      <w:proofErr w:type="spellEnd"/>
      <w:r w:rsidRPr="00A1688F">
        <w:rPr>
          <w:sz w:val="24"/>
          <w:szCs w:val="24"/>
        </w:rPr>
        <w:t xml:space="preserve"> / авт.-сост. Н. В. </w:t>
      </w:r>
      <w:proofErr w:type="spellStart"/>
      <w:r w:rsidRPr="00A1688F">
        <w:rPr>
          <w:sz w:val="24"/>
          <w:szCs w:val="24"/>
        </w:rPr>
        <w:t>Лободина</w:t>
      </w:r>
      <w:proofErr w:type="spellEnd"/>
      <w:r w:rsidRPr="00A1688F">
        <w:rPr>
          <w:sz w:val="24"/>
          <w:szCs w:val="24"/>
        </w:rPr>
        <w:t xml:space="preserve">. – Волгоград: Учитель, 2011. 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Энциклопедии по искусству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Альбомы по </w:t>
      </w:r>
      <w:proofErr w:type="spellStart"/>
      <w:r w:rsidRPr="00A1688F">
        <w:rPr>
          <w:sz w:val="24"/>
          <w:szCs w:val="24"/>
        </w:rPr>
        <w:t>искусствуКниги</w:t>
      </w:r>
      <w:proofErr w:type="spellEnd"/>
      <w:r w:rsidRPr="00A1688F">
        <w:rPr>
          <w:sz w:val="24"/>
          <w:szCs w:val="24"/>
        </w:rPr>
        <w:t xml:space="preserve"> о искусству (о художниках, художественных музеях, Книги по стилям изобразительного искусства и архитектуры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Портреты русских и зарубежных художников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Таблицы по </w:t>
      </w:r>
      <w:proofErr w:type="spellStart"/>
      <w:r w:rsidRPr="00A1688F">
        <w:rPr>
          <w:sz w:val="24"/>
          <w:szCs w:val="24"/>
        </w:rPr>
        <w:t>цветоведению</w:t>
      </w:r>
      <w:proofErr w:type="spellEnd"/>
      <w:r w:rsidRPr="00A1688F">
        <w:rPr>
          <w:sz w:val="24"/>
          <w:szCs w:val="24"/>
        </w:rPr>
        <w:t>, перспективе, построению орнамента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Таблицы по стилям архитектуры, одежды, предметов быта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 xml:space="preserve">Схемы по правилам рисования предметов, растений, деревьев, животных, птиц, человека 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Компьютер с художественным программным обеспечением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Мультимедийный проектор</w:t>
      </w:r>
    </w:p>
    <w:p w:rsidR="003C0F4A" w:rsidRPr="00A1688F" w:rsidRDefault="003C0F4A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A1688F">
        <w:rPr>
          <w:sz w:val="24"/>
          <w:szCs w:val="24"/>
        </w:rPr>
        <w:t>Магнитная доска</w:t>
      </w:r>
    </w:p>
    <w:p w:rsidR="00BE33E3" w:rsidRPr="00BE33E3" w:rsidRDefault="00BE33E3" w:rsidP="00A1688F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</w:p>
    <w:sectPr w:rsidR="00BE33E3" w:rsidRPr="00BE33E3" w:rsidSect="00A1688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4D" w:rsidRDefault="00557D4D" w:rsidP="00BE33E3">
      <w:pPr>
        <w:spacing w:after="0" w:line="240" w:lineRule="auto"/>
      </w:pPr>
      <w:r>
        <w:separator/>
      </w:r>
    </w:p>
  </w:endnote>
  <w:endnote w:type="continuationSeparator" w:id="0">
    <w:p w:rsidR="00557D4D" w:rsidRDefault="00557D4D" w:rsidP="00BE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286027"/>
      <w:docPartObj>
        <w:docPartGallery w:val="Page Numbers (Bottom of Page)"/>
        <w:docPartUnique/>
      </w:docPartObj>
    </w:sdtPr>
    <w:sdtContent>
      <w:p w:rsidR="00BE33E3" w:rsidRDefault="00BE33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BE33E3" w:rsidRDefault="00BE33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4D" w:rsidRDefault="00557D4D" w:rsidP="00BE33E3">
      <w:pPr>
        <w:spacing w:after="0" w:line="240" w:lineRule="auto"/>
      </w:pPr>
      <w:r>
        <w:separator/>
      </w:r>
    </w:p>
  </w:footnote>
  <w:footnote w:type="continuationSeparator" w:id="0">
    <w:p w:rsidR="00557D4D" w:rsidRDefault="00557D4D" w:rsidP="00BE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B7BD"/>
    <w:multiLevelType w:val="hybridMultilevel"/>
    <w:tmpl w:val="00002E53"/>
    <w:lvl w:ilvl="0" w:tplc="000025BF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1" w:tplc="0000223A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2" w:tplc="000018B3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3" w:tplc="00002519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4" w:tplc="000026BC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5" w:tplc="000016A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6" w:tplc="00000731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7" w:tplc="000017D6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8" w:tplc="0000131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</w:abstractNum>
  <w:abstractNum w:abstractNumId="1">
    <w:nsid w:val="5BDB2B58"/>
    <w:multiLevelType w:val="multilevel"/>
    <w:tmpl w:val="FA3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D3127"/>
    <w:multiLevelType w:val="hybridMultilevel"/>
    <w:tmpl w:val="BEFE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4A"/>
    <w:rsid w:val="000672A9"/>
    <w:rsid w:val="000D5860"/>
    <w:rsid w:val="00112349"/>
    <w:rsid w:val="00163B39"/>
    <w:rsid w:val="00172773"/>
    <w:rsid w:val="00201804"/>
    <w:rsid w:val="003405BD"/>
    <w:rsid w:val="003C0F4A"/>
    <w:rsid w:val="00480D78"/>
    <w:rsid w:val="00494C97"/>
    <w:rsid w:val="004A68CC"/>
    <w:rsid w:val="00500682"/>
    <w:rsid w:val="0051357D"/>
    <w:rsid w:val="00557D4D"/>
    <w:rsid w:val="0056719F"/>
    <w:rsid w:val="007631D3"/>
    <w:rsid w:val="008445B6"/>
    <w:rsid w:val="008766E0"/>
    <w:rsid w:val="008B7EBC"/>
    <w:rsid w:val="008F3FB0"/>
    <w:rsid w:val="009414E3"/>
    <w:rsid w:val="00A0183B"/>
    <w:rsid w:val="00A1688F"/>
    <w:rsid w:val="00A74E65"/>
    <w:rsid w:val="00B5484B"/>
    <w:rsid w:val="00B80A9F"/>
    <w:rsid w:val="00BC361E"/>
    <w:rsid w:val="00BE33E3"/>
    <w:rsid w:val="00D814B2"/>
    <w:rsid w:val="00D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1690-4A8F-4428-AF09-F17719E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0F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ParagraphStyle">
    <w:name w:val="Paragraph Style"/>
    <w:rsid w:val="00112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rsid w:val="00494C97"/>
  </w:style>
  <w:style w:type="character" w:customStyle="1" w:styleId="FontStyle19">
    <w:name w:val="Font Style19"/>
    <w:basedOn w:val="a0"/>
    <w:rsid w:val="003405B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0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E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3E3"/>
  </w:style>
  <w:style w:type="paragraph" w:styleId="ab">
    <w:name w:val="footer"/>
    <w:basedOn w:val="a"/>
    <w:link w:val="ac"/>
    <w:uiPriority w:val="99"/>
    <w:unhideWhenUsed/>
    <w:rsid w:val="00BE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24</cp:revision>
  <cp:lastPrinted>2015-08-30T10:58:00Z</cp:lastPrinted>
  <dcterms:created xsi:type="dcterms:W3CDTF">2014-08-10T15:02:00Z</dcterms:created>
  <dcterms:modified xsi:type="dcterms:W3CDTF">2015-08-30T11:01:00Z</dcterms:modified>
</cp:coreProperties>
</file>