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84" w:rsidRPr="00F95002" w:rsidRDefault="00F95002" w:rsidP="00F5697A">
      <w:pPr>
        <w:tabs>
          <w:tab w:val="left" w:pos="0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67018F" w:rsidRPr="009D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7018F" w:rsidRPr="009D3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697A" w:rsidRPr="00F5697A" w:rsidRDefault="00F95002" w:rsidP="00F5697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697A" w:rsidRPr="00F5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дошкольников как необходимое условие успешного личностного развития</w:t>
      </w:r>
      <w:proofErr w:type="gramStart"/>
      <w:r w:rsidR="00F5697A" w:rsidRPr="00F56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67018F" w:rsidRPr="0067018F" w:rsidRDefault="0067018F" w:rsidP="00F5697A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8F" w:rsidRPr="0067018F" w:rsidRDefault="0067018F" w:rsidP="00F5697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РАБОТЫ </w:t>
      </w:r>
    </w:p>
    <w:p w:rsidR="0067018F" w:rsidRPr="0067018F" w:rsidRDefault="0067018F" w:rsidP="00F5697A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2015-2020</w:t>
      </w:r>
      <w:r w:rsidRPr="00670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5016" w:type="pct"/>
        <w:tblCellMar>
          <w:left w:w="0" w:type="dxa"/>
          <w:right w:w="0" w:type="dxa"/>
        </w:tblCellMar>
        <w:tblLook w:val="04A0"/>
      </w:tblPr>
      <w:tblGrid>
        <w:gridCol w:w="3700"/>
        <w:gridCol w:w="6995"/>
      </w:tblGrid>
      <w:tr w:rsidR="0067018F" w:rsidRPr="0067018F" w:rsidTr="00535656">
        <w:trPr>
          <w:trHeight w:val="1331"/>
        </w:trPr>
        <w:tc>
          <w:tcPr>
            <w:tcW w:w="17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67018F" w:rsidP="00535656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по</w:t>
            </w:r>
            <w:r w:rsidRPr="00670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3270" w:type="pct"/>
            <w:tcBorders>
              <w:top w:val="single" w:sz="8" w:space="0" w:color="464646"/>
              <w:left w:val="nil"/>
              <w:bottom w:val="nil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67018F" w:rsidP="00535656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67018F" w:rsidRPr="0067018F" w:rsidTr="00535656">
        <w:trPr>
          <w:trHeight w:val="3009"/>
        </w:trPr>
        <w:tc>
          <w:tcPr>
            <w:tcW w:w="17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67018F" w:rsidP="00CD5240">
            <w:pPr>
              <w:tabs>
                <w:tab w:val="left" w:pos="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Формирование потребности в самообразовании, самооценка подготовленности, осознание необходимости в знаниях, постановка целей и задач.</w:t>
            </w:r>
          </w:p>
        </w:tc>
        <w:tc>
          <w:tcPr>
            <w:tcW w:w="327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063F" w:rsidRPr="0067018F" w:rsidRDefault="00A8063F" w:rsidP="00A8063F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A8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свободного общения между взрослыми и детьми</w:t>
            </w:r>
          </w:p>
          <w:p w:rsidR="00A8063F" w:rsidRDefault="00A8063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8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 работе с детьми разные формы деятельности для развития свободного общения между взрослыми и детьм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и;</w:t>
            </w:r>
          </w:p>
          <w:p w:rsidR="0067018F" w:rsidRDefault="00A8063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Обогащать развивающую среду, </w:t>
            </w:r>
            <w:r w:rsidRPr="00A8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способствующую развитию свободного общения между взрослыми и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63F" w:rsidRPr="0067018F" w:rsidRDefault="00A8063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063F">
              <w:t xml:space="preserve"> </w:t>
            </w:r>
            <w:r w:rsidRPr="00A8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родителей общаться с ребенком вне детского сада</w:t>
            </w:r>
          </w:p>
        </w:tc>
      </w:tr>
      <w:tr w:rsidR="0067018F" w:rsidRPr="0067018F" w:rsidTr="00535656">
        <w:trPr>
          <w:trHeight w:val="678"/>
        </w:trPr>
        <w:tc>
          <w:tcPr>
            <w:tcW w:w="17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67018F" w:rsidP="00CD5240">
            <w:pPr>
              <w:tabs>
                <w:tab w:val="left" w:pos="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работы по самообразованию.</w:t>
            </w:r>
          </w:p>
        </w:tc>
        <w:tc>
          <w:tcPr>
            <w:tcW w:w="3270" w:type="pct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следующим разделам:</w:t>
            </w:r>
          </w:p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методической литературы;</w:t>
            </w:r>
          </w:p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детьми;</w:t>
            </w:r>
          </w:p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семьёй;</w:t>
            </w:r>
          </w:p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-самореализация.</w:t>
            </w:r>
          </w:p>
        </w:tc>
      </w:tr>
      <w:tr w:rsidR="0067018F" w:rsidRPr="0067018F" w:rsidTr="00535656">
        <w:trPr>
          <w:trHeight w:val="1670"/>
        </w:trPr>
        <w:tc>
          <w:tcPr>
            <w:tcW w:w="17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67018F" w:rsidP="00CD5240">
            <w:pPr>
              <w:tabs>
                <w:tab w:val="left" w:pos="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Теоретическое изучение проблемы.</w:t>
            </w:r>
          </w:p>
        </w:tc>
        <w:tc>
          <w:tcPr>
            <w:tcW w:w="3270" w:type="pct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5240" w:rsidRPr="00CD5240" w:rsidRDefault="00CD5240" w:rsidP="00CD5240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и периодических изданий.</w:t>
            </w:r>
          </w:p>
          <w:p w:rsidR="0061438C" w:rsidRDefault="00CD5240" w:rsidP="00CD5240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 через интернет</w:t>
            </w:r>
          </w:p>
          <w:p w:rsidR="00F24E3A" w:rsidRPr="00F24E3A" w:rsidRDefault="00F24E3A" w:rsidP="00F24E3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:rsidR="00F24E3A" w:rsidRDefault="00F24E3A" w:rsidP="00F24E3A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рекомендации. Книга для воспитателей детского сада и родителей. – М.: ТЦ Сфера, 2014.</w:t>
            </w:r>
          </w:p>
          <w:p w:rsidR="00F24E3A" w:rsidRDefault="00F24E3A" w:rsidP="00F24E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t>Ушакова О.С. Развитие речи детей 3-5 лет. Программа. Конспекты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занятий. Методические рекомендации. – М.: ТЦ Сфера, 2013.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t>Ушакова О.С. Развитие речи детей 5-7 лет. Программа. Конспекты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br/>
              <w:t>занятий. Методические рекомендации. – М.: ТЦ Сфера, 2013.</w:t>
            </w:r>
          </w:p>
          <w:p w:rsidR="00F24E3A" w:rsidRPr="00F24E3A" w:rsidRDefault="00F24E3A" w:rsidP="00F24E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t>Ушакова О.С. Теория и практика развития речи дошкольника.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t>речевого развития.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бенности развития связной речи. Формирование </w:t>
            </w:r>
            <w:r w:rsidRPr="00F24E3A">
              <w:rPr>
                <w:rFonts w:ascii="Times New Roman" w:hAnsi="Times New Roman" w:cs="Times New Roman"/>
                <w:sz w:val="28"/>
                <w:szCs w:val="28"/>
              </w:rPr>
              <w:t>образной речи. – М.: ТЦ Сфера, 2010.</w:t>
            </w:r>
          </w:p>
        </w:tc>
      </w:tr>
      <w:tr w:rsidR="0067018F" w:rsidRPr="0067018F" w:rsidTr="00535656">
        <w:trPr>
          <w:trHeight w:val="3009"/>
        </w:trPr>
        <w:tc>
          <w:tcPr>
            <w:tcW w:w="17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67018F" w:rsidP="00CD5240">
            <w:pPr>
              <w:tabs>
                <w:tab w:val="left" w:pos="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Практическая деятельность</w:t>
            </w:r>
          </w:p>
        </w:tc>
        <w:tc>
          <w:tcPr>
            <w:tcW w:w="3270" w:type="pct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Формы работы с детьми: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Творческие беседы, чтение, рассматривание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Сюжетно – ролевые игры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Творческие игры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Дидактические игры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Театрализованные представления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посредственно – образовательная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элементами интеграции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Совместная деятельность</w:t>
            </w:r>
          </w:p>
          <w:p w:rsid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Самостоятельная деятельность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Формы работы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 Индивидуальные консультации 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Семейное консультирование: «Что такое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общения», «Это взрослое слово – этикет»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Вечер вопросов и ответов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Информирование родителей об успехах их детей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Мастер-класс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Практикум</w:t>
            </w:r>
          </w:p>
          <w:p w:rsidR="00F06316" w:rsidRPr="00F06316" w:rsidRDefault="00F06316" w:rsidP="00CD5240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Родительское собрание на тему: «Формирование навыков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 общения дошкольников»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сделать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 гением общения»;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диалогической речи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повседневного общения»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развития навыков общения»;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</w:t>
            </w:r>
            <w:r w:rsidR="00CD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формировании навыков речевого общения»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семейных конкурсов, выставок 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Оформление тематических выставок, стендов, выставок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и справочной литературы, дидактического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Проведение Дней открытых дверей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 Викторины, конкурсы, совместные занятия, </w:t>
            </w:r>
            <w:proofErr w:type="gramStart"/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  <w:proofErr w:type="gramEnd"/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презентации, совместные посиделки,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чаепития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Совместные с детьми сочинения. Тематика</w:t>
            </w:r>
          </w:p>
          <w:p w:rsidR="00F06316" w:rsidRPr="00F06316" w:rsidRDefault="00F06316" w:rsidP="00F06316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разнообразная</w:t>
            </w:r>
            <w:proofErr w:type="gramEnd"/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«Письмо Деду Морозу», «Сочиняем сказку»,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«Сочиняем стихи» и др.</w:t>
            </w:r>
          </w:p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 по изученной теме.</w:t>
            </w:r>
          </w:p>
          <w:p w:rsidR="0067018F" w:rsidRPr="0067018F" w:rsidRDefault="0067018F" w:rsidP="00F5697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  <w:tr w:rsidR="0067018F" w:rsidRPr="0067018F" w:rsidTr="00535656">
        <w:trPr>
          <w:trHeight w:val="678"/>
        </w:trPr>
        <w:tc>
          <w:tcPr>
            <w:tcW w:w="173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18F" w:rsidRPr="0067018F" w:rsidRDefault="00CD5240" w:rsidP="00CD5240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67018F" w:rsidRPr="00670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Подведение итогов самообразования.</w:t>
            </w:r>
          </w:p>
        </w:tc>
        <w:tc>
          <w:tcPr>
            <w:tcW w:w="3270" w:type="pct"/>
            <w:tcBorders>
              <w:top w:val="nil"/>
              <w:left w:val="nil"/>
              <w:bottom w:val="single" w:sz="8" w:space="0" w:color="464646"/>
              <w:right w:val="single" w:sz="8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4E3A" w:rsidRPr="00F24E3A" w:rsidRDefault="00F24E3A" w:rsidP="00F24E3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активно общается со сверстниками и взрослыми,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познавательную и деловую активность.</w:t>
            </w:r>
          </w:p>
          <w:p w:rsidR="00F24E3A" w:rsidRPr="00F24E3A" w:rsidRDefault="00F24E3A" w:rsidP="00F24E3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 </w:t>
            </w:r>
            <w:proofErr w:type="gramStart"/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Инициативен</w:t>
            </w:r>
            <w:proofErr w:type="gramEnd"/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самостоятелен в придумывании сказок, рассказов,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повторяет рассказов других, пользуется разнообразными</w:t>
            </w:r>
          </w:p>
          <w:p w:rsidR="00F24E3A" w:rsidRPr="00F24E3A" w:rsidRDefault="00F24E3A" w:rsidP="00F24E3A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выразительности. С интересом относится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аргументации, доказательству и широко ими пользуется.</w:t>
            </w:r>
          </w:p>
          <w:p w:rsidR="00F24E3A" w:rsidRPr="00F24E3A" w:rsidRDefault="00F24E3A" w:rsidP="00F95002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Проявляет инициативу в общении - делится впечатлениями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сверстниками, задает вопросы, привлекает к общению детей.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Замечает речевые ошибки сверстников, доброжелательно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исправляет их.</w:t>
            </w:r>
          </w:p>
          <w:p w:rsidR="00F24E3A" w:rsidRPr="00F24E3A" w:rsidRDefault="00F24E3A" w:rsidP="00F95002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Имеет свою точку зрения на обсуждаемую тему, умеет отстаивать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позицию в коллективных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обсуждениях, спорах, использует</w:t>
            </w:r>
          </w:p>
          <w:p w:rsidR="00F24E3A" w:rsidRPr="00F24E3A" w:rsidRDefault="00F24E3A" w:rsidP="00F9500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формы убеждения («я думаю, что...»; «я считаю», «я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полагаю», «я хочу тебя убедить»); владеет культурными формами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 несогласия с мнением собеседника («я хочу тебе</w:t>
            </w:r>
            <w:proofErr w:type="gramEnd"/>
          </w:p>
          <w:p w:rsidR="00F24E3A" w:rsidRPr="00F24E3A" w:rsidRDefault="00F24E3A" w:rsidP="00F95002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возразить»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«я не согласен с тобой», «я </w:t>
            </w:r>
            <w:proofErr w:type="gramStart"/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сомневаюсь в этом» и т.</w:t>
            </w:r>
            <w:r w:rsidR="00F9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п.).</w:t>
            </w:r>
          </w:p>
          <w:p w:rsidR="0061438C" w:rsidRPr="0067018F" w:rsidRDefault="00F24E3A" w:rsidP="00F24E3A">
            <w:pPr>
              <w:tabs>
                <w:tab w:val="left" w:pos="0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 Становление ребенка как личности</w:t>
            </w:r>
          </w:p>
        </w:tc>
      </w:tr>
    </w:tbl>
    <w:p w:rsidR="0067018F" w:rsidRPr="0067018F" w:rsidRDefault="0067018F" w:rsidP="00F5697A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0C66" w:rsidRPr="0067018F" w:rsidRDefault="004E0C66" w:rsidP="00F5697A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E0C66" w:rsidRPr="0067018F" w:rsidSect="00535656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18F"/>
    <w:rsid w:val="00131F92"/>
    <w:rsid w:val="00374EE4"/>
    <w:rsid w:val="004E0C66"/>
    <w:rsid w:val="00535656"/>
    <w:rsid w:val="0061438C"/>
    <w:rsid w:val="0067018F"/>
    <w:rsid w:val="00716B7B"/>
    <w:rsid w:val="009D3384"/>
    <w:rsid w:val="00A8063F"/>
    <w:rsid w:val="00CB0E72"/>
    <w:rsid w:val="00CD5240"/>
    <w:rsid w:val="00F06316"/>
    <w:rsid w:val="00F24E3A"/>
    <w:rsid w:val="00F5697A"/>
    <w:rsid w:val="00F9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2015-11-15T21:07:00Z</dcterms:created>
  <dcterms:modified xsi:type="dcterms:W3CDTF">2015-11-16T22:49:00Z</dcterms:modified>
</cp:coreProperties>
</file>