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общеразвивающего вида №186»</w:t>
      </w: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Pr="009245EC" w:rsidRDefault="00473094" w:rsidP="00517F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5EC">
        <w:rPr>
          <w:rFonts w:ascii="Times New Roman" w:hAnsi="Times New Roman" w:cs="Times New Roman"/>
          <w:b/>
          <w:sz w:val="28"/>
          <w:szCs w:val="28"/>
        </w:rPr>
        <w:t>МАТЕРИАЛЫ ПО САМООБРАЗОВАНИЮ</w:t>
      </w: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 дополнительного образования</w:t>
      </w: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Кудиновой Надежды Петровны</w:t>
      </w: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473094">
      <w:pPr>
        <w:rPr>
          <w:rFonts w:ascii="Times New Roman" w:hAnsi="Times New Roman" w:cs="Times New Roman"/>
          <w:sz w:val="28"/>
          <w:szCs w:val="28"/>
        </w:rPr>
      </w:pPr>
    </w:p>
    <w:p w:rsidR="00473094" w:rsidRDefault="00473094" w:rsidP="00473094">
      <w:pPr>
        <w:rPr>
          <w:rFonts w:ascii="Times New Roman" w:hAnsi="Times New Roman" w:cs="Times New Roman"/>
          <w:sz w:val="28"/>
          <w:szCs w:val="28"/>
        </w:rPr>
      </w:pPr>
    </w:p>
    <w:p w:rsidR="00473094" w:rsidRPr="00473094" w:rsidRDefault="00473094" w:rsidP="00517F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 2014</w:t>
      </w:r>
    </w:p>
    <w:p w:rsidR="00F50D62" w:rsidRPr="00606673" w:rsidRDefault="00517F65" w:rsidP="00517F65">
      <w:pPr>
        <w:jc w:val="center"/>
        <w:rPr>
          <w:rFonts w:ascii="Times New Roman" w:hAnsi="Times New Roman" w:cs="Times New Roman"/>
          <w:b/>
          <w:sz w:val="40"/>
          <w:szCs w:val="40"/>
          <w14:shadow w14:blurRad="114300" w14:dist="0" w14:dir="0" w14:sx="0" w14:sy="0" w14:kx="0" w14:ky="0" w14:algn="none">
            <w14:srgbClr w14:val="000000"/>
          </w14:shadow>
        </w:rPr>
      </w:pPr>
      <w:r w:rsidRPr="00606673">
        <w:rPr>
          <w:rFonts w:ascii="Times New Roman" w:hAnsi="Times New Roman" w:cs="Times New Roman"/>
          <w:b/>
          <w:sz w:val="40"/>
          <w:szCs w:val="40"/>
          <w14:shadow w14:blurRad="114300" w14:dist="0" w14:dir="0" w14:sx="0" w14:sy="0" w14:kx="0" w14:ky="0" w14:algn="none">
            <w14:srgbClr w14:val="000000"/>
          </w14:shadow>
        </w:rPr>
        <w:lastRenderedPageBreak/>
        <w:t>2014/2015 уч. год</w:t>
      </w:r>
    </w:p>
    <w:p w:rsidR="00606673" w:rsidRDefault="00606673" w:rsidP="006066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7F65" w:rsidRPr="00606673" w:rsidRDefault="003C6A15" w:rsidP="006066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6673">
        <w:rPr>
          <w:rFonts w:ascii="Times New Roman" w:hAnsi="Times New Roman" w:cs="Times New Roman"/>
          <w:b/>
          <w:sz w:val="28"/>
          <w:szCs w:val="28"/>
          <w:u w:val="single"/>
        </w:rPr>
        <w:t xml:space="preserve">Журнал «Дошкольное </w:t>
      </w:r>
      <w:r w:rsidR="00606673" w:rsidRPr="00606673">
        <w:rPr>
          <w:rFonts w:ascii="Times New Roman" w:hAnsi="Times New Roman" w:cs="Times New Roman"/>
          <w:b/>
          <w:sz w:val="28"/>
          <w:szCs w:val="28"/>
          <w:u w:val="single"/>
        </w:rPr>
        <w:t>воспитание», 2012, №2, стр.58</w:t>
      </w:r>
    </w:p>
    <w:p w:rsidR="00517F65" w:rsidRPr="002B0CB0" w:rsidRDefault="00606673" w:rsidP="00517F6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0CB0">
        <w:rPr>
          <w:rFonts w:ascii="Times New Roman" w:hAnsi="Times New Roman" w:cs="Times New Roman"/>
          <w:sz w:val="28"/>
          <w:szCs w:val="28"/>
          <w:u w:val="single"/>
        </w:rPr>
        <w:t>«Язык человеческих чувств» (Знакомимся с портретной живописью)</w:t>
      </w:r>
    </w:p>
    <w:p w:rsidR="00517F65" w:rsidRDefault="002B0CB0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Исследования психологов позволяют установить, что портрет как жанр живописи доступен эстетическому восприятию детей уже с 4 лет. В этом возрасте они эмоционально откликаются на выразительный образ портрета (улыбаются, смеются, гладят его и т.п.), проявляют интерес к нему, используют личный опыт, по ассоциации с которым придумывают ситуации, близкие их жизни. </w:t>
      </w:r>
    </w:p>
    <w:p w:rsidR="00517F65" w:rsidRDefault="002B0CB0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Художники не пишут портреты специально для детей, поэтому подбирать их для использования в педагогическом процессе непросто.</w:t>
      </w:r>
    </w:p>
    <w:p w:rsidR="00517F65" w:rsidRDefault="002B0CB0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отбора:</w:t>
      </w:r>
    </w:p>
    <w:p w:rsidR="00517F65" w:rsidRDefault="002B0CB0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должны быть произведения высокохудожественные по содержанию и по средствам выразительности;</w:t>
      </w:r>
    </w:p>
    <w:p w:rsidR="00517F65" w:rsidRDefault="002B0CB0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6CDA">
        <w:rPr>
          <w:rFonts w:ascii="Times New Roman" w:hAnsi="Times New Roman" w:cs="Times New Roman"/>
          <w:sz w:val="28"/>
          <w:szCs w:val="28"/>
        </w:rPr>
        <w:t>художественный образ должен быть доступен пониманию детей, близок уровню их переживаний;</w:t>
      </w:r>
    </w:p>
    <w:p w:rsidR="00517F65" w:rsidRDefault="00656CDA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следует подбирать портреты, разнообразные по типу, средствам и манере изображения.</w:t>
      </w:r>
    </w:p>
    <w:p w:rsidR="00517F65" w:rsidRDefault="00656CDA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первом этапе работы необходимо </w:t>
      </w:r>
      <w:r w:rsidR="00336706">
        <w:rPr>
          <w:rFonts w:ascii="Times New Roman" w:hAnsi="Times New Roman" w:cs="Times New Roman"/>
          <w:sz w:val="28"/>
          <w:szCs w:val="28"/>
        </w:rPr>
        <w:t xml:space="preserve">познакомить детей с портретом как жанром живописи, показав его отличие от других жанров (пейзаж, натюрморт). </w:t>
      </w:r>
      <w:r w:rsidR="00B45014">
        <w:rPr>
          <w:rFonts w:ascii="Times New Roman" w:hAnsi="Times New Roman" w:cs="Times New Roman"/>
          <w:sz w:val="28"/>
          <w:szCs w:val="28"/>
        </w:rPr>
        <w:t xml:space="preserve">Дети рассматривают портрет – лицо с ярко выраженной экспрессией. Затем им может быть предложен </w:t>
      </w:r>
      <w:proofErr w:type="spellStart"/>
      <w:r w:rsidR="00B45014">
        <w:rPr>
          <w:rFonts w:ascii="Times New Roman" w:hAnsi="Times New Roman" w:cs="Times New Roman"/>
          <w:sz w:val="28"/>
          <w:szCs w:val="28"/>
        </w:rPr>
        <w:t>погрудный</w:t>
      </w:r>
      <w:proofErr w:type="spellEnd"/>
      <w:r w:rsidR="00B45014">
        <w:rPr>
          <w:rFonts w:ascii="Times New Roman" w:hAnsi="Times New Roman" w:cs="Times New Roman"/>
          <w:sz w:val="28"/>
          <w:szCs w:val="28"/>
        </w:rPr>
        <w:t xml:space="preserve"> портрет, где наряду с эмоциональным состоянием, выраженным на лице (мимика), изображены руки в каком – либо жесте.</w:t>
      </w:r>
    </w:p>
    <w:p w:rsidR="00517F65" w:rsidRDefault="00B45014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следующем этапе предлагаются портреты, в которых показана взаимосвязь выражения лица, жестов, позы, а одежда подчёркивает социальную роль человека.</w:t>
      </w:r>
    </w:p>
    <w:p w:rsidR="00517F65" w:rsidRDefault="00B45014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Портрет требует от детей социального опыта, знаний о человеке, его эмоционально – нравственных проявлениях, взаимоотношениях с обществом и о выражении этого вербально (в речи) и не</w:t>
      </w:r>
      <w:r w:rsidR="002F201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вербально (</w:t>
      </w:r>
      <w:r w:rsidR="008D5E35">
        <w:rPr>
          <w:rFonts w:ascii="Times New Roman" w:hAnsi="Times New Roman" w:cs="Times New Roman"/>
          <w:sz w:val="28"/>
          <w:szCs w:val="28"/>
        </w:rPr>
        <w:t xml:space="preserve">мимика, пантомимика), а также способах создания художественных образов в </w:t>
      </w:r>
      <w:r w:rsidR="008D5E35">
        <w:rPr>
          <w:rFonts w:ascii="Times New Roman" w:hAnsi="Times New Roman" w:cs="Times New Roman"/>
          <w:sz w:val="28"/>
          <w:szCs w:val="28"/>
        </w:rPr>
        <w:lastRenderedPageBreak/>
        <w:t>изобразительном искусстве. Поэтому требуется длительная работа с детьми по двум направлениям.</w:t>
      </w:r>
    </w:p>
    <w:p w:rsidR="00517F65" w:rsidRPr="008D5E35" w:rsidRDefault="008D5E35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Первое – </w:t>
      </w:r>
      <w:r>
        <w:rPr>
          <w:rFonts w:ascii="Times New Roman" w:hAnsi="Times New Roman" w:cs="Times New Roman"/>
          <w:sz w:val="28"/>
          <w:szCs w:val="28"/>
        </w:rPr>
        <w:t>это формирование представлений о человеке, его чувствах и эмоциях, нравственном отношении к явлениям жизни, выражающемся внутренне и внешне.</w:t>
      </w:r>
      <w:r w:rsidR="00B01E8E">
        <w:rPr>
          <w:rFonts w:ascii="Times New Roman" w:hAnsi="Times New Roman" w:cs="Times New Roman"/>
          <w:sz w:val="28"/>
          <w:szCs w:val="28"/>
        </w:rPr>
        <w:t xml:space="preserve"> В повседневной жизни педагог развивает у детей внимание, наблюдательность, понимание и осознание проявлений эмоций у сверстников и взрослых</w:t>
      </w:r>
      <w:r w:rsidR="0016098F">
        <w:rPr>
          <w:rFonts w:ascii="Times New Roman" w:hAnsi="Times New Roman" w:cs="Times New Roman"/>
          <w:sz w:val="28"/>
          <w:szCs w:val="28"/>
        </w:rPr>
        <w:t xml:space="preserve">. Детей следует учить понимать язык жестов, мимику лица, экспрессию поз. Модно провести специальные занятия: «Когда нам весело, а когда грустно?», «Что значит испуганный, удивлённый?», «Угадай, что я говорю!» (использование мимики и пантомимики). Цель занятий – подведение детей к пониманию эмоциональных состояний человека по их внешнему выражению. Желательно использовать имитационно – образные игры, </w:t>
      </w:r>
      <w:r w:rsidR="00997A67">
        <w:rPr>
          <w:rFonts w:ascii="Times New Roman" w:hAnsi="Times New Roman" w:cs="Times New Roman"/>
          <w:sz w:val="28"/>
          <w:szCs w:val="28"/>
        </w:rPr>
        <w:t xml:space="preserve">игры – драматизации, в которых дети упражняются в характерных жестах, позах, мимике. Например, показать, как идёт хитрая лисичка, как прыгает испуганный зайчик… Можно использовать и художественно – развивающие игры, например: «Кто смеётся, кто плачет?», «Кому весело, кому грустно?», «Убери </w:t>
      </w:r>
      <w:proofErr w:type="gramStart"/>
      <w:r w:rsidR="00997A67">
        <w:rPr>
          <w:rFonts w:ascii="Times New Roman" w:hAnsi="Times New Roman" w:cs="Times New Roman"/>
          <w:sz w:val="28"/>
          <w:szCs w:val="28"/>
        </w:rPr>
        <w:t>лишнюю</w:t>
      </w:r>
      <w:proofErr w:type="gramEnd"/>
      <w:r w:rsidR="00997A67">
        <w:rPr>
          <w:rFonts w:ascii="Times New Roman" w:hAnsi="Times New Roman" w:cs="Times New Roman"/>
          <w:sz w:val="28"/>
          <w:szCs w:val="28"/>
        </w:rPr>
        <w:t xml:space="preserve">!». Нравятся детям игры, в которых </w:t>
      </w:r>
      <w:r w:rsidR="00DC755A">
        <w:rPr>
          <w:rFonts w:ascii="Times New Roman" w:hAnsi="Times New Roman" w:cs="Times New Roman"/>
          <w:sz w:val="28"/>
          <w:szCs w:val="28"/>
        </w:rPr>
        <w:t>требуется угадать, понять жест, движение, позу: «Где мы были, мы не скажем, а что делали – покажем», «Расскажите без слов!», «Угадай, кто что делает».</w:t>
      </w:r>
    </w:p>
    <w:p w:rsidR="00517F65" w:rsidRDefault="008D5E35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</w:rPr>
        <w:t>Второе –</w:t>
      </w:r>
      <w:r>
        <w:rPr>
          <w:rFonts w:ascii="Times New Roman" w:hAnsi="Times New Roman" w:cs="Times New Roman"/>
          <w:sz w:val="28"/>
          <w:szCs w:val="28"/>
        </w:rPr>
        <w:t xml:space="preserve"> постепенное формирование понимания языка живописного образа портрета.</w:t>
      </w:r>
      <w:r w:rsidR="0016098F">
        <w:rPr>
          <w:rFonts w:ascii="Times New Roman" w:hAnsi="Times New Roman" w:cs="Times New Roman"/>
          <w:sz w:val="28"/>
          <w:szCs w:val="28"/>
        </w:rPr>
        <w:t xml:space="preserve"> Задачи этого направления решаются на занятиях по ознакомлению с портретом и в художественной деятельности.</w:t>
      </w:r>
    </w:p>
    <w:p w:rsidR="009245EC" w:rsidRDefault="009245EC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9245EC" w:rsidRDefault="009245EC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86FF2" wp14:editId="11DB49DE">
            <wp:extent cx="2005786" cy="2609850"/>
            <wp:effectExtent l="38100" t="0" r="985520" b="762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юллов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471" cy="2619849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245EC" w:rsidRDefault="009245EC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517F65" w:rsidRPr="00861F85" w:rsidRDefault="00861F85" w:rsidP="009245E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1F8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Журнал «Дошкольное воспитание», 2012, №2, стр.66</w:t>
      </w:r>
    </w:p>
    <w:p w:rsidR="00A55D32" w:rsidRDefault="00A55D32" w:rsidP="001E142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Праздник не кончается!</w:t>
      </w:r>
    </w:p>
    <w:p w:rsidR="00517F65" w:rsidRPr="001E1426" w:rsidRDefault="001E1426" w:rsidP="001E142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«Зимняя история»</w:t>
      </w:r>
    </w:p>
    <w:p w:rsidR="00517F65" w:rsidRDefault="001E1426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История эта случилась очень – очень давно. Одним морозным утром возник Ветерок</w:t>
      </w:r>
      <w:r w:rsidR="00273B92">
        <w:rPr>
          <w:rFonts w:ascii="Times New Roman" w:hAnsi="Times New Roman" w:cs="Times New Roman"/>
          <w:sz w:val="28"/>
          <w:szCs w:val="28"/>
        </w:rPr>
        <w:t xml:space="preserve">. </w:t>
      </w:r>
      <w:r w:rsidR="00BE3822">
        <w:rPr>
          <w:rFonts w:ascii="Times New Roman" w:hAnsi="Times New Roman" w:cs="Times New Roman"/>
          <w:sz w:val="28"/>
          <w:szCs w:val="28"/>
        </w:rPr>
        <w:t>Он был резвым, шустрым малышом. Вскоре он повзрослел, набрался сил и стал самым настоящим зимним Ветром. Ах, как приятно мчаться над верхушками сосен, срывая шапки снега и разбрасывая их по земле</w:t>
      </w:r>
      <w:r w:rsidR="00054E5E">
        <w:rPr>
          <w:rFonts w:ascii="Times New Roman" w:hAnsi="Times New Roman" w:cs="Times New Roman"/>
          <w:sz w:val="28"/>
          <w:szCs w:val="28"/>
        </w:rPr>
        <w:t xml:space="preserve">! Иногда он играл с облаками, но они всегда были в пасмурном настроении и поэтому не радовались его затеям. А как он любил обниматься с путниками! Бывало, завидит издали человека, полетит к нему да как начнёт плясать, крутить, снежком посыпать! Ох и радости было! Вот только человек начинал кутать нос в шарф, руки прятать в рукавицы и совсем не радовался встрече с Ветром. Обидно, конечно… Он – со всей душой, а люди прячут лица и ворчат: «Откуда только налетел, окаянный?». Не раз хотел Ветер поиграть, пошалить с людьми, а получалось </w:t>
      </w:r>
      <w:r w:rsidR="004E5C07">
        <w:rPr>
          <w:rFonts w:ascii="Times New Roman" w:hAnsi="Times New Roman" w:cs="Times New Roman"/>
          <w:sz w:val="28"/>
          <w:szCs w:val="28"/>
        </w:rPr>
        <w:t xml:space="preserve">так, что с его появлением все сразу разбегались по домам, ворчали, что испортилась погода, мечтали о том, чтобы поскорее закончилась зима. И понял тогда Ветер, что люди не любят его. А вот почему – не догадывался. </w:t>
      </w:r>
    </w:p>
    <w:p w:rsidR="00517F65" w:rsidRDefault="004E5C07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Эта мысль не давала ему покоя. </w:t>
      </w:r>
      <w:r w:rsidR="008B3746">
        <w:rPr>
          <w:rFonts w:ascii="Times New Roman" w:hAnsi="Times New Roman" w:cs="Times New Roman"/>
          <w:sz w:val="28"/>
          <w:szCs w:val="28"/>
        </w:rPr>
        <w:t>И решил Ветер обратиться к мудрому Холоду за советом.</w:t>
      </w:r>
      <w:r w:rsidR="004F62C2">
        <w:rPr>
          <w:rFonts w:ascii="Times New Roman" w:hAnsi="Times New Roman" w:cs="Times New Roman"/>
          <w:sz w:val="28"/>
          <w:szCs w:val="28"/>
        </w:rPr>
        <w:t xml:space="preserve"> И с утра пораньше отправился в путь. Он летел над необъятными долинами, грозными реками, вековой тайгой, поднялся на вершину гор и попал в царство Холода. </w:t>
      </w:r>
      <w:r w:rsidR="00AD76A2">
        <w:rPr>
          <w:rFonts w:ascii="Times New Roman" w:hAnsi="Times New Roman" w:cs="Times New Roman"/>
          <w:sz w:val="28"/>
          <w:szCs w:val="28"/>
        </w:rPr>
        <w:t xml:space="preserve">Ни одно деревце не росло здесь, ни одно животное не жило, даже птиц не было видно. </w:t>
      </w:r>
      <w:r w:rsidR="00DB58DD">
        <w:rPr>
          <w:rFonts w:ascii="Times New Roman" w:hAnsi="Times New Roman" w:cs="Times New Roman"/>
          <w:sz w:val="28"/>
          <w:szCs w:val="28"/>
        </w:rPr>
        <w:t xml:space="preserve">На безжизненных каменных горах лежал кристально чистый Снег, веселилась Вьюга. Принадлежали эти владения суровому и грозному Холоду. </w:t>
      </w:r>
    </w:p>
    <w:p w:rsidR="00517F65" w:rsidRDefault="009E4C07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«Здравствуй, Ветер! – сказал Холод, - Я знал, </w:t>
      </w:r>
      <w:r w:rsidR="00DC1D84">
        <w:rPr>
          <w:rFonts w:ascii="Times New Roman" w:hAnsi="Times New Roman" w:cs="Times New Roman"/>
          <w:sz w:val="28"/>
          <w:szCs w:val="28"/>
        </w:rPr>
        <w:t xml:space="preserve">что ты держишь путь ко мне. И печаль твоя мне известна. Ты ещё молод, ведь это твоя первая зима; со временем ты поймёшь, что люди нас не любят. Как часто </w:t>
      </w:r>
      <w:r w:rsidR="00AE1EE0">
        <w:rPr>
          <w:rFonts w:ascii="Times New Roman" w:hAnsi="Times New Roman" w:cs="Times New Roman"/>
          <w:sz w:val="28"/>
          <w:szCs w:val="28"/>
        </w:rPr>
        <w:t xml:space="preserve">мне приходилось слышать: как бы перезимовать!.. Но приходит срок, и мы должны прийти. Земля, пока мы владеем миром, отдохнёт, деревья выспятся – таков </w:t>
      </w:r>
      <w:r w:rsidR="003A355D">
        <w:rPr>
          <w:rFonts w:ascii="Times New Roman" w:hAnsi="Times New Roman" w:cs="Times New Roman"/>
          <w:sz w:val="28"/>
          <w:szCs w:val="28"/>
        </w:rPr>
        <w:t>закон Природы. А люди нас почему – то боятся», - «Но объясни мне, Холод, неужели мы появились на свет для того, чтобы нас боялись? Я хочу играть с людьми, хочу радоваться вместе с ними, хочу обнимать их при встрече! Разве ничего нельзя сделать?!» Тогда Холод сдвинул свои заиндевевшие брови и крепко задумался. «Ветер, я не знаю, что тебе сказать. Давай спросим совета у Снега и Вьюги».</w:t>
      </w:r>
    </w:p>
    <w:p w:rsidR="003A355D" w:rsidRDefault="003A355D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Снег хорошо знал людей, он выпадал каждый год и целую зиму жил с ними рядом. «Мудрый Холод, дозволь мне рассказать о том, что среди людей есть дети</w:t>
      </w:r>
      <w:r w:rsidR="001F58C1">
        <w:rPr>
          <w:rFonts w:ascii="Times New Roman" w:hAnsi="Times New Roman" w:cs="Times New Roman"/>
          <w:sz w:val="28"/>
          <w:szCs w:val="28"/>
        </w:rPr>
        <w:t xml:space="preserve">. Эти маленькие озорники находятся всё время под контролем взрослых, но, когда им всё же удаётся выбежать на улицу весёлой компанией, они хватают меня за бока и с визгом кидаются друг в друга моими комочками. Их лица становятся красными, а ладошки горячими. </w:t>
      </w:r>
      <w:r w:rsidR="00AC1AE2">
        <w:rPr>
          <w:rFonts w:ascii="Times New Roman" w:hAnsi="Times New Roman" w:cs="Times New Roman"/>
          <w:sz w:val="28"/>
          <w:szCs w:val="28"/>
        </w:rPr>
        <w:t xml:space="preserve">Бывает, возьмутся – и </w:t>
      </w:r>
      <w:r w:rsidR="002F1580">
        <w:rPr>
          <w:rFonts w:ascii="Times New Roman" w:hAnsi="Times New Roman" w:cs="Times New Roman"/>
          <w:sz w:val="28"/>
          <w:szCs w:val="28"/>
        </w:rPr>
        <w:t xml:space="preserve">мнут и катают меня и построят целый городок с башенками да причудливыми фигурками. Ах, если бы вы видели, как горят их глаза! Бегают и прыгают, не ругая нас с Холодом, а громко крича: «Ура, зима! Наконец – то зима!». Но это обычно бывает недолго. Если вдруг ребёнок чихнёт или упадёт в мои объятья, взрослые начинают так говорить: «Смотри, простынешь ещё… Быстро домой!» </w:t>
      </w:r>
      <w:r w:rsidR="006E4F94">
        <w:rPr>
          <w:rFonts w:ascii="Times New Roman" w:hAnsi="Times New Roman" w:cs="Times New Roman"/>
          <w:sz w:val="28"/>
          <w:szCs w:val="28"/>
        </w:rPr>
        <w:t xml:space="preserve">Я снова остаюсь один, но как приятно видеть, что они сделали своими маленькими ручками!» </w:t>
      </w:r>
    </w:p>
    <w:p w:rsidR="00517F65" w:rsidRDefault="00540C57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«Могуч и велик ты, Холод, - засвистела Вьюга, - ты создал наше царство, с твоим приходом начинается зима на земле. Разве ты не видишь, что дети достойны большего, чем мы им можем дать? Вспомни – ка, кто главный ценитель твоей живописи на стёклах? Кто первый пробует твои ледяные мосты на прочность? А самое главное, кто тебя никогда не ругает? Вот видишь…». И Вьюга запела так, будто хотела убаюкать могучего Холода. Голос её стал тонким и нежным: «Подари детям зимнего волшебника, пусть радует их всю зиму, дарит подарки, играет во всякие игры». </w:t>
      </w:r>
    </w:p>
    <w:p w:rsidR="00517F65" w:rsidRDefault="00C37C61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«Нет, не могу я пойти на такое! Зима и так хороша, чтобы ещё и волшебника создать! Это уж нет!», - сказал Холод и нахмурил брови. Хотела было разозлиться Вьюга, но вовремя вспомнила, что ласка – лучший соперник упрямства. Уж и пела она, и танцевала, и по лицу сурового Холода нежно гладила, и уговаривала таким ласковым голоском, что, хоть и ледяным было сердце, оттаял Холод.</w:t>
      </w:r>
    </w:p>
    <w:p w:rsidR="00517F65" w:rsidRDefault="00C37C61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«Что ж, будь по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Мы создадим зимнего волшебника. Только приходить он будет один раз в зиму и только к тому, кто его ждёт», - сказал Холод и встал со своего </w:t>
      </w:r>
      <w:r w:rsidR="00DC02B4">
        <w:rPr>
          <w:rFonts w:ascii="Times New Roman" w:hAnsi="Times New Roman" w:cs="Times New Roman"/>
          <w:sz w:val="28"/>
          <w:szCs w:val="28"/>
        </w:rPr>
        <w:t xml:space="preserve">ледяного трона. В ту же секунду Вьюга, подхватив Снег за бока, начала кружиться и петь что – то совершенно необычное. Когда закончилась её песня, все увидели, что намела она гору из Снега. «Теперь ты, Ветер, создай облик волшебника». </w:t>
      </w:r>
    </w:p>
    <w:p w:rsidR="00517F65" w:rsidRDefault="00DC02B4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Ветер не знал, каким бывает волшебник, и решил, что он должен быть похож на Холода. Такой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могучий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крепкий, с длинной серебристой бородой. Начал свою работу Ветер. Он удалял излишки снега, высекая фигуру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волшебника. Трудился Ветер не покладая </w:t>
      </w:r>
      <w:r w:rsidR="008A1D50">
        <w:rPr>
          <w:rFonts w:ascii="Times New Roman" w:hAnsi="Times New Roman" w:cs="Times New Roman"/>
          <w:sz w:val="28"/>
          <w:szCs w:val="28"/>
        </w:rPr>
        <w:t>рук. Каждая деталь была важна: и пуговицы на шубе, и отделка воротника. Ничто не ускользнуло от Ветра</w:t>
      </w:r>
      <w:proofErr w:type="gramStart"/>
      <w:r w:rsidR="008A1D50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8A1D50">
        <w:rPr>
          <w:rFonts w:ascii="Times New Roman" w:hAnsi="Times New Roman" w:cs="Times New Roman"/>
          <w:sz w:val="28"/>
          <w:szCs w:val="28"/>
        </w:rPr>
        <w:t>от и готово!</w:t>
      </w:r>
    </w:p>
    <w:p w:rsidR="00517F65" w:rsidRDefault="008A1D50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«Как этот волшебник похож на Холода! – удивился Снег. – Вот только взгляд какой – то добрый…». «Тогда мы его назовём Мороз! Он будет нашим братом!» - сказала Вьюга. «Да, хорошо получилось! – одобрил итог работы Ветра Холод. – А сейчас надо его оживить и одарить волшебными силами, но это не в моей власти. Только Природа обладает живительными и чудодейственными силами». Все в один голос стали звать: «Мать-Природа, помоги!». Услышала природа их зов, оживила </w:t>
      </w:r>
      <w:r w:rsidR="00BA5C6F">
        <w:rPr>
          <w:rFonts w:ascii="Times New Roman" w:hAnsi="Times New Roman" w:cs="Times New Roman"/>
          <w:sz w:val="28"/>
          <w:szCs w:val="28"/>
        </w:rPr>
        <w:t xml:space="preserve">Мороза и наградила его волшебными силами. </w:t>
      </w:r>
      <w:r w:rsidR="00EC672A">
        <w:rPr>
          <w:rFonts w:ascii="Times New Roman" w:hAnsi="Times New Roman" w:cs="Times New Roman"/>
          <w:sz w:val="28"/>
          <w:szCs w:val="28"/>
        </w:rPr>
        <w:t>Со временем состарился волшебник, стал Дедом Морозом, но один раз в год, в новогоднюю ночь, он обязательно приходит к тому, кто его ждёт.</w:t>
      </w:r>
    </w:p>
    <w:p w:rsidR="00517F65" w:rsidRDefault="00517F65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822" w:rsidRPr="004F1701" w:rsidRDefault="00BE3822" w:rsidP="00517F6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3822" w:rsidRDefault="00BE3822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822" w:rsidRPr="00F047CC" w:rsidRDefault="00F047CC" w:rsidP="00F047C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Журнал «Дошкольное воспитание», 2012, №2, стр.91</w:t>
      </w:r>
    </w:p>
    <w:p w:rsidR="00BE3822" w:rsidRPr="00F047CC" w:rsidRDefault="00585583" w:rsidP="00F047C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ГОРОД МАСТЕРОВ</w:t>
      </w:r>
    </w:p>
    <w:p w:rsidR="00BE3822" w:rsidRPr="00585583" w:rsidRDefault="00585583" w:rsidP="0058558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Изонить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в работе с детьми подготовительной к школе группы</w:t>
      </w:r>
    </w:p>
    <w:p w:rsidR="004F1701" w:rsidRDefault="00E62AF7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701">
        <w:rPr>
          <w:rFonts w:ascii="Times New Roman" w:hAnsi="Times New Roman" w:cs="Times New Roman"/>
          <w:sz w:val="28"/>
          <w:szCs w:val="28"/>
        </w:rPr>
        <w:t xml:space="preserve">       </w:t>
      </w:r>
      <w:r w:rsidR="00836E90">
        <w:rPr>
          <w:rFonts w:ascii="Times New Roman" w:hAnsi="Times New Roman" w:cs="Times New Roman"/>
          <w:sz w:val="28"/>
          <w:szCs w:val="28"/>
        </w:rPr>
        <w:t xml:space="preserve">        </w:t>
      </w:r>
      <w:r w:rsidR="004F1701">
        <w:rPr>
          <w:rFonts w:ascii="Times New Roman" w:hAnsi="Times New Roman" w:cs="Times New Roman"/>
          <w:sz w:val="28"/>
          <w:szCs w:val="28"/>
        </w:rPr>
        <w:t xml:space="preserve"> Пальчиковая гимнастика:</w:t>
      </w:r>
    </w:p>
    <w:p w:rsidR="004F1701" w:rsidRPr="004F1701" w:rsidRDefault="004F1701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Дружат в нашей группе (</w:t>
      </w:r>
      <w:r>
        <w:rPr>
          <w:rFonts w:ascii="Times New Roman" w:hAnsi="Times New Roman" w:cs="Times New Roman"/>
          <w:i/>
          <w:sz w:val="28"/>
          <w:szCs w:val="28"/>
        </w:rPr>
        <w:t>соединить пальцы в замок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F1701" w:rsidRDefault="004F1701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и мальчики.</w:t>
      </w:r>
    </w:p>
    <w:p w:rsidR="004F1701" w:rsidRPr="004F1701" w:rsidRDefault="004F1701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вами мы подружимся (</w:t>
      </w:r>
      <w:r>
        <w:rPr>
          <w:rFonts w:ascii="Times New Roman" w:hAnsi="Times New Roman" w:cs="Times New Roman"/>
          <w:i/>
          <w:sz w:val="28"/>
          <w:szCs w:val="28"/>
        </w:rPr>
        <w:t>касание кончиками пальцев обеих рук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4F1701" w:rsidRDefault="004F1701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пальчики!</w:t>
      </w:r>
    </w:p>
    <w:p w:rsidR="004F1701" w:rsidRDefault="004F1701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4F1701" w:rsidRPr="00836E90" w:rsidRDefault="004F1701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закончили считать (</w:t>
      </w:r>
      <w:r w:rsidR="00836E90">
        <w:rPr>
          <w:rFonts w:ascii="Times New Roman" w:hAnsi="Times New Roman" w:cs="Times New Roman"/>
          <w:i/>
          <w:sz w:val="28"/>
          <w:szCs w:val="28"/>
        </w:rPr>
        <w:t>руки вниз, встряхнуть кистями</w:t>
      </w:r>
      <w:r w:rsidR="00836E90">
        <w:rPr>
          <w:rFonts w:ascii="Times New Roman" w:hAnsi="Times New Roman" w:cs="Times New Roman"/>
          <w:sz w:val="28"/>
          <w:szCs w:val="28"/>
        </w:rPr>
        <w:t>).</w:t>
      </w:r>
    </w:p>
    <w:p w:rsidR="00BE3822" w:rsidRDefault="00E62AF7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374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47B2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Загадка:</w:t>
      </w:r>
    </w:p>
    <w:p w:rsidR="00BE3822" w:rsidRDefault="00E62AF7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Тонкий длинный паровозик</w:t>
      </w:r>
    </w:p>
    <w:p w:rsidR="00BE3822" w:rsidRDefault="00E62AF7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собой вагоны возит.</w:t>
      </w:r>
    </w:p>
    <w:p w:rsidR="00BE3822" w:rsidRDefault="00341379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Где проехал – дырки нет,</w:t>
      </w:r>
    </w:p>
    <w:p w:rsidR="00BE3822" w:rsidRDefault="00341379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шпал и рельсов след.         (Иголка с ниткой)</w:t>
      </w:r>
    </w:p>
    <w:p w:rsidR="00BE3822" w:rsidRDefault="004F1701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7B2E">
        <w:rPr>
          <w:rFonts w:ascii="Times New Roman" w:hAnsi="Times New Roman" w:cs="Times New Roman"/>
          <w:sz w:val="28"/>
          <w:szCs w:val="28"/>
        </w:rPr>
        <w:t>Гимнастика для глаз:</w:t>
      </w:r>
    </w:p>
    <w:p w:rsidR="00BE3822" w:rsidRDefault="00247B2E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укреплены</w:t>
      </w:r>
      <w:r w:rsidR="00D24186">
        <w:rPr>
          <w:rFonts w:ascii="Times New Roman" w:hAnsi="Times New Roman" w:cs="Times New Roman"/>
          <w:sz w:val="28"/>
          <w:szCs w:val="28"/>
        </w:rPr>
        <w:t xml:space="preserve"> разноцветные кнопки-магнитики. На счёт дети закрывают глаза. В это время расположение магнитов меняется. Открыв глаза, дети должны увидеть изменения и рассказать о них.</w:t>
      </w:r>
    </w:p>
    <w:p w:rsidR="00BE3822" w:rsidRDefault="00D24186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Пальчиковая гимнастика:</w:t>
      </w:r>
    </w:p>
    <w:p w:rsidR="00BE3822" w:rsidRPr="00D24186" w:rsidRDefault="00D24186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пять! (</w:t>
      </w:r>
      <w:r>
        <w:rPr>
          <w:rFonts w:ascii="Times New Roman" w:hAnsi="Times New Roman" w:cs="Times New Roman"/>
          <w:i/>
          <w:sz w:val="28"/>
          <w:szCs w:val="28"/>
        </w:rPr>
        <w:t>хлопки на счёт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E3822" w:rsidRPr="00003742" w:rsidRDefault="00D24186" w:rsidP="00517F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Вышел пальчик погулять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24186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D24186">
        <w:rPr>
          <w:rFonts w:ascii="Times New Roman" w:hAnsi="Times New Roman" w:cs="Times New Roman"/>
          <w:i/>
          <w:sz w:val="28"/>
          <w:szCs w:val="28"/>
        </w:rPr>
        <w:t>казательный палец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3742">
        <w:rPr>
          <w:rFonts w:ascii="Times New Roman" w:hAnsi="Times New Roman" w:cs="Times New Roman"/>
          <w:i/>
          <w:sz w:val="28"/>
          <w:szCs w:val="28"/>
        </w:rPr>
        <w:t xml:space="preserve">правой руки движется по </w:t>
      </w:r>
    </w:p>
    <w:p w:rsidR="00BE3822" w:rsidRPr="00003742" w:rsidRDefault="00003742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кругу в центре левой ладони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E3822" w:rsidRDefault="00003742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вышел из ворот,</w:t>
      </w:r>
    </w:p>
    <w:p w:rsidR="00BE3822" w:rsidRDefault="00003742" w:rsidP="00517F6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Глядь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другой к нему идёт.</w:t>
      </w:r>
    </w:p>
    <w:p w:rsidR="00BE3822" w:rsidRDefault="00003742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весело идти.</w:t>
      </w:r>
    </w:p>
    <w:p w:rsidR="00BE3822" w:rsidRDefault="00003742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– ка, средний, выходи! (</w:t>
      </w:r>
      <w:r>
        <w:rPr>
          <w:rFonts w:ascii="Times New Roman" w:hAnsi="Times New Roman" w:cs="Times New Roman"/>
          <w:i/>
          <w:sz w:val="28"/>
          <w:szCs w:val="28"/>
        </w:rPr>
        <w:t>присоединяется средний палец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E3822" w:rsidRDefault="00003742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– безымянный.</w:t>
      </w:r>
    </w:p>
    <w:p w:rsidR="00A5093C" w:rsidRDefault="00003742" w:rsidP="00A50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встанем в хоровод.</w:t>
      </w:r>
      <w:r w:rsidR="00A5093C" w:rsidRPr="00A5093C">
        <w:rPr>
          <w:rFonts w:ascii="Times New Roman" w:hAnsi="Times New Roman" w:cs="Times New Roman"/>
          <w:sz w:val="28"/>
          <w:szCs w:val="28"/>
        </w:rPr>
        <w:t xml:space="preserve"> </w:t>
      </w:r>
      <w:r w:rsidR="00A5093C">
        <w:rPr>
          <w:rFonts w:ascii="Times New Roman" w:hAnsi="Times New Roman" w:cs="Times New Roman"/>
          <w:sz w:val="28"/>
          <w:szCs w:val="28"/>
        </w:rPr>
        <w:t>Вот! (</w:t>
      </w:r>
      <w:r w:rsidR="00A5093C">
        <w:rPr>
          <w:rFonts w:ascii="Times New Roman" w:hAnsi="Times New Roman" w:cs="Times New Roman"/>
          <w:i/>
          <w:sz w:val="28"/>
          <w:szCs w:val="28"/>
        </w:rPr>
        <w:t>хлопок</w:t>
      </w:r>
      <w:r w:rsidR="00A5093C">
        <w:rPr>
          <w:rFonts w:ascii="Times New Roman" w:hAnsi="Times New Roman" w:cs="Times New Roman"/>
          <w:sz w:val="28"/>
          <w:szCs w:val="28"/>
        </w:rPr>
        <w:t>)</w:t>
      </w:r>
    </w:p>
    <w:p w:rsidR="00003742" w:rsidRPr="00A5093C" w:rsidRDefault="00003742" w:rsidP="00517F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093C">
        <w:rPr>
          <w:rFonts w:ascii="Times New Roman" w:hAnsi="Times New Roman" w:cs="Times New Roman"/>
          <w:i/>
          <w:sz w:val="28"/>
          <w:szCs w:val="28"/>
        </w:rPr>
        <w:t>Повторить движения левой рукой по правой ладони.</w:t>
      </w:r>
    </w:p>
    <w:p w:rsidR="00003742" w:rsidRDefault="00A5093C" w:rsidP="00A509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«Снежинки-сестрички» / В. Шипунова</w:t>
      </w:r>
    </w:p>
    <w:p w:rsidR="00003742" w:rsidRDefault="009245EC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4843E88" wp14:editId="205FD122">
            <wp:simplePos x="0" y="0"/>
            <wp:positionH relativeFrom="column">
              <wp:posOffset>3415665</wp:posOffset>
            </wp:positionH>
            <wp:positionV relativeFrom="paragraph">
              <wp:posOffset>83185</wp:posOffset>
            </wp:positionV>
            <wp:extent cx="1828800" cy="1819275"/>
            <wp:effectExtent l="76200" t="38100" r="95250" b="942975"/>
            <wp:wrapSquare wrapText="bothSides"/>
            <wp:docPr id="2" name="Рисунок 2" descr="Q:\140066.rus\MEDIA\CAGCAT10\j029958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140066.rus\MEDIA\CAGCAT10\j0299587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  <a:scene3d>
                      <a:camera prst="perspectiveBelow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3C">
        <w:rPr>
          <w:rFonts w:ascii="Times New Roman" w:hAnsi="Times New Roman" w:cs="Times New Roman"/>
          <w:sz w:val="28"/>
          <w:szCs w:val="28"/>
        </w:rPr>
        <w:t>Две снежинки, две сестрички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003742" w:rsidRDefault="00A5093C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ладонью кружатся,</w:t>
      </w:r>
      <w:r w:rsidR="009245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003742" w:rsidRDefault="00A5093C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 мне на рукавичку</w:t>
      </w:r>
      <w:r w:rsidR="009245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003742" w:rsidRDefault="00A5093C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Серебристым кружевцем.</w:t>
      </w:r>
      <w:r w:rsidR="009245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A5093C" w:rsidRDefault="00A5093C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Отнесу их бабушке -</w:t>
      </w:r>
      <w:r w:rsidR="009245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A5093C" w:rsidRDefault="00A5093C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мне свяжет варежки.</w:t>
      </w:r>
      <w:r w:rsidR="009245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A5093C" w:rsidRDefault="00A5093C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на рукавичке</w:t>
      </w:r>
      <w:r w:rsidR="009245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514169" w:rsidRDefault="00514169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снежинки, две сестрички.</w:t>
      </w:r>
    </w:p>
    <w:p w:rsidR="000118BF" w:rsidRPr="00B05517" w:rsidRDefault="000118BF" w:rsidP="000118B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Журнал «Дошкольное образование», 2012, №1, стр.22</w:t>
      </w:r>
    </w:p>
    <w:p w:rsidR="000118BF" w:rsidRPr="00B05517" w:rsidRDefault="000118BF" w:rsidP="000118B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Дошкольный возраст:</w:t>
      </w:r>
    </w:p>
    <w:p w:rsidR="000118BF" w:rsidRPr="00B05517" w:rsidRDefault="000118BF" w:rsidP="000118B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оригами как средство развития и воспитания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детском саду оригами получило широкое распространение как конструирование из бумаги. В чём </w:t>
      </w:r>
      <w:r w:rsidRPr="003669B4">
        <w:rPr>
          <w:rFonts w:ascii="Times New Roman" w:hAnsi="Times New Roman" w:cs="Times New Roman"/>
          <w:i/>
          <w:sz w:val="28"/>
          <w:szCs w:val="28"/>
        </w:rPr>
        <w:t>развивающая</w:t>
      </w:r>
      <w:r>
        <w:rPr>
          <w:rFonts w:ascii="Times New Roman" w:hAnsi="Times New Roman" w:cs="Times New Roman"/>
          <w:sz w:val="28"/>
          <w:szCs w:val="28"/>
        </w:rPr>
        <w:t xml:space="preserve"> функция этого искусства? </w:t>
      </w:r>
    </w:p>
    <w:p w:rsidR="000118BF" w:rsidRPr="00B05517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</w:rPr>
        <w:t>Во-первых</w:t>
      </w:r>
      <w:r>
        <w:rPr>
          <w:rFonts w:ascii="Times New Roman" w:hAnsi="Times New Roman" w:cs="Times New Roman"/>
          <w:sz w:val="28"/>
          <w:szCs w:val="28"/>
        </w:rPr>
        <w:t>, занятия оригами прекрасно развивают мелкую моторику. Обучая детей складыванию бумаги, необходимо учить их делать чёткие и ровные сгибы. Какая при этом преследуется цель? Ребёнок должен получить красивую, ровную поделку, а педагог развить силу пальцев рук и чёткость движений. В чём сложность реализации этой задачи? В том, что на первых этапах ребёнок не обладает достаточной силой для выполнения чётких и ровных сгибов. Чтобы решить эту задачу, его необходимо заинтересовать предстоящей работой, а именно научить проглаживать сгиб с помощью колец округлых ножниц или гранью карандаша.</w:t>
      </w:r>
    </w:p>
    <w:p w:rsidR="000118BF" w:rsidRPr="003669B4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sz w:val="28"/>
          <w:szCs w:val="28"/>
        </w:rPr>
        <w:t>Во-вторых</w:t>
      </w:r>
      <w:r>
        <w:rPr>
          <w:rFonts w:ascii="Times New Roman" w:hAnsi="Times New Roman" w:cs="Times New Roman"/>
          <w:sz w:val="28"/>
          <w:szCs w:val="28"/>
        </w:rPr>
        <w:t xml:space="preserve">, занятия оригами положительно влияют на развитие мышления. Начало обучения обязательно должно связываться с поэтапным показом выполнения задания. Педагог показывает, объясняет каждый этап работы, ориентируясь на схему. Только такая методика позволяет решить поставленную задачу – развивать мышление. </w:t>
      </w:r>
    </w:p>
    <w:p w:rsidR="000118BF" w:rsidRPr="00400ED3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sz w:val="28"/>
          <w:szCs w:val="28"/>
        </w:rPr>
        <w:t>В-третьих</w:t>
      </w:r>
      <w:r>
        <w:rPr>
          <w:rFonts w:ascii="Times New Roman" w:hAnsi="Times New Roman" w:cs="Times New Roman"/>
          <w:sz w:val="28"/>
          <w:szCs w:val="28"/>
        </w:rPr>
        <w:t xml:space="preserve">, изготовление игрушки из бумаги развивает воображение. По завершении работы педагог должен предложить детям самостоятельно украсить игрушку, а затем её обыграть. </w:t>
      </w:r>
    </w:p>
    <w:p w:rsidR="000118BF" w:rsidRPr="00400ED3" w:rsidRDefault="000118BF" w:rsidP="000118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016E12" wp14:editId="5BE861EF">
            <wp:simplePos x="0" y="0"/>
            <wp:positionH relativeFrom="margin">
              <wp:posOffset>4408805</wp:posOffset>
            </wp:positionH>
            <wp:positionV relativeFrom="margin">
              <wp:posOffset>6892925</wp:posOffset>
            </wp:positionV>
            <wp:extent cx="1552575" cy="1819275"/>
            <wp:effectExtent l="171450" t="152400" r="352425" b="352425"/>
            <wp:wrapSquare wrapText="bothSides"/>
            <wp:docPr id="4" name="Рисунок 4" descr="C:\Users\Надежда\AppData\Local\Microsoft\Windows\Temporary Internet Files\Content.IE5\WLZNIE49\MC90035734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Microsoft\Windows\Temporary Internet Files\Content.IE5\WLZNIE49\MC900357345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sz w:val="28"/>
          <w:szCs w:val="28"/>
        </w:rPr>
        <w:t>В-четвёртых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3F96">
        <w:rPr>
          <w:rFonts w:ascii="Times New Roman" w:hAnsi="Times New Roman" w:cs="Times New Roman"/>
          <w:sz w:val="28"/>
          <w:szCs w:val="28"/>
        </w:rPr>
        <w:t>оригами развивает память.</w:t>
      </w:r>
      <w:r>
        <w:rPr>
          <w:rFonts w:ascii="Times New Roman" w:hAnsi="Times New Roman" w:cs="Times New Roman"/>
          <w:sz w:val="28"/>
          <w:szCs w:val="28"/>
        </w:rPr>
        <w:t xml:space="preserve"> Как в полной мере можно это осуществить? Помогут только схемы, по которым следует изготавливать игрушку. После занятия схему следует оставить на мольберте на некоторое время, а все ранее использованные схемы целесообразно складывать в одном, доступном для детей месте. В свободное время они могут ими воспользоваться. </w:t>
      </w:r>
    </w:p>
    <w:p w:rsidR="000118BF" w:rsidRPr="00DC5A97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sz w:val="28"/>
          <w:szCs w:val="28"/>
        </w:rPr>
        <w:t>В-пятых</w:t>
      </w:r>
      <w:r>
        <w:rPr>
          <w:rFonts w:ascii="Times New Roman" w:hAnsi="Times New Roman" w:cs="Times New Roman"/>
          <w:sz w:val="28"/>
          <w:szCs w:val="28"/>
        </w:rPr>
        <w:t>, складывая поделку из бумаги, ребёнок тренирует внимание. К чему следует прибегнуть? К игровым моментам, к подборке художественных текстов. И обязательно показать детям конечный результат.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Итак, занятия оригами положительно влияют на развитие всех психических функций детей.</w:t>
      </w:r>
    </w:p>
    <w:p w:rsidR="000118BF" w:rsidRPr="0090464A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Не менее важна и </w:t>
      </w:r>
      <w:r w:rsidRPr="0090464A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функция занятий оригами. Чтобы выполнить работу, надо затратить достаточное количество времени, сидя за столом. Следовательно, выработанная </w:t>
      </w:r>
      <w:r>
        <w:rPr>
          <w:rFonts w:ascii="Times New Roman" w:hAnsi="Times New Roman" w:cs="Times New Roman"/>
          <w:i/>
          <w:sz w:val="28"/>
          <w:szCs w:val="28"/>
        </w:rPr>
        <w:t>усидчивость</w:t>
      </w:r>
      <w:r>
        <w:rPr>
          <w:rFonts w:ascii="Times New Roman" w:hAnsi="Times New Roman" w:cs="Times New Roman"/>
          <w:sz w:val="28"/>
          <w:szCs w:val="28"/>
        </w:rPr>
        <w:t xml:space="preserve"> сказывается не только на остальных занятиях, но и в последующие годы учёбы в школе. Педагог должен помнить: усложнение должно идти постепенно. </w:t>
      </w:r>
    </w:p>
    <w:p w:rsidR="000118BF" w:rsidRPr="00A806AC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Привитием навыка усидчивости не ограничивается воспитательная функция оригами. Второй навык – </w:t>
      </w:r>
      <w:r>
        <w:rPr>
          <w:rFonts w:ascii="Times New Roman" w:hAnsi="Times New Roman" w:cs="Times New Roman"/>
          <w:i/>
          <w:sz w:val="28"/>
          <w:szCs w:val="28"/>
        </w:rPr>
        <w:t>аккуратность.</w:t>
      </w:r>
      <w:r>
        <w:rPr>
          <w:rFonts w:ascii="Times New Roman" w:hAnsi="Times New Roman" w:cs="Times New Roman"/>
          <w:sz w:val="28"/>
          <w:szCs w:val="28"/>
        </w:rPr>
        <w:t xml:space="preserve"> Чем аккуратнее действия ребёнка в процессе труда, тем красивее поделка. Если игрушка красива, радует глаз, то и рабочее место после окончания работы должно остаться чистым.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Следовательно, оригами положительно влияет на развитие и воспитание детей, реализует многие задачи, содержащиеся в повседневной работе.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Pr="00001054" w:rsidRDefault="000118BF" w:rsidP="000118B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Журнал «Дошкольное воспитание», 2012, №3, стр. 82</w:t>
      </w:r>
    </w:p>
    <w:p w:rsidR="000118BF" w:rsidRPr="00001054" w:rsidRDefault="000118BF" w:rsidP="000118B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Знакомимся с батиком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D01ECE8" wp14:editId="4DEA6D60">
            <wp:simplePos x="0" y="0"/>
            <wp:positionH relativeFrom="column">
              <wp:posOffset>24765</wp:posOffset>
            </wp:positionH>
            <wp:positionV relativeFrom="paragraph">
              <wp:posOffset>2204085</wp:posOffset>
            </wp:positionV>
            <wp:extent cx="1800225" cy="1800225"/>
            <wp:effectExtent l="171450" t="152400" r="352425" b="371475"/>
            <wp:wrapSquare wrapText="bothSides"/>
            <wp:docPr id="5" name="Рисунок 5" descr="C:\Users\Надежда\AppData\Local\Microsoft\Windows\Temporary Internet Files\Content.IE5\WLZNIE49\MC9003573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Microsoft\Windows\Temporary Internet Files\Content.IE5\WLZNIE49\MC90035739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Батик – одна из старинных технологий росписи по ткани, широко используемая и в современном мире. Родиной батика считается остров Ява в Индонезии. Жители Явы – яванцы – используют батик для украшения платьев, шарфов, палантинов. Раньше для этих целей использовали не шёлк, а хлопок. Способ окраски ткани назывался горячим: на ткань наносили специальный состав, который не пропускал краску, а потом опускали в кипящую воду с красителем. Высушивали, удаляли нанесённый состав и получали двухцветный узор. Если был нужен трёхцветный узор, то состав удаляли не полностью и снова кипятили, но уже в другой краске. Более четырёх раз красить нельзя: краски накладывались одна на другую, и получался чёрный цвет. У нас чаще используют холодный способ. Это значит, ткань не кипятят, а только наносят на неё рисунок.</w:t>
      </w:r>
    </w:p>
    <w:p w:rsidR="000118BF" w:rsidRPr="00F54890" w:rsidRDefault="000118BF" w:rsidP="000118BF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F5489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Пальчиковая гимнастика «Цветы»</w:t>
      </w:r>
    </w:p>
    <w:p w:rsidR="000118BF" w:rsidRDefault="000118BF" w:rsidP="000118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Наши алые цветки распустили лепестки,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Ветерок всё тише, тише лепестки колышет.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алые цветки закрывают лепестки.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засыпают, головой качают.</w:t>
      </w:r>
    </w:p>
    <w:p w:rsidR="000118BF" w:rsidRPr="00F54890" w:rsidRDefault="000118BF" w:rsidP="000118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4890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по лесу летал, ветер листики считал: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дубовый, вот кленовый,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рябиновый резной, вот с берёзки золотой.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последний лист с осинки ветер бросил на тропинку.</w:t>
      </w:r>
    </w:p>
    <w:p w:rsidR="000118BF" w:rsidRPr="00F54890" w:rsidRDefault="000118BF" w:rsidP="000118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4890">
        <w:rPr>
          <w:rFonts w:ascii="Times New Roman" w:hAnsi="Times New Roman" w:cs="Times New Roman"/>
          <w:b/>
          <w:i/>
          <w:sz w:val="28"/>
          <w:szCs w:val="28"/>
        </w:rPr>
        <w:t>Хороводная игра «Дует ветер»</w:t>
      </w:r>
    </w:p>
    <w:p w:rsidR="000118BF" w:rsidRPr="003C5A79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Дует ветер на всём белом свете. (</w:t>
      </w:r>
      <w:r>
        <w:rPr>
          <w:rFonts w:ascii="Times New Roman" w:hAnsi="Times New Roman" w:cs="Times New Roman"/>
          <w:i/>
          <w:sz w:val="28"/>
          <w:szCs w:val="28"/>
        </w:rPr>
        <w:t>Дети, взявшись за руки, идут по кругу.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118BF" w:rsidRPr="003C5A79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Дует сильный ветер на всём белом свете. (</w:t>
      </w:r>
      <w:r>
        <w:rPr>
          <w:rFonts w:ascii="Times New Roman" w:hAnsi="Times New Roman" w:cs="Times New Roman"/>
          <w:i/>
          <w:sz w:val="28"/>
          <w:szCs w:val="28"/>
        </w:rPr>
        <w:t>То сужают, то расширяют круг.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118BF" w:rsidRPr="003C5A79" w:rsidRDefault="000118BF" w:rsidP="000118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Дует, дует, задувает, листья с дерева срывает.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Руки опускают, </w:t>
      </w:r>
      <w:proofErr w:type="gramEnd"/>
    </w:p>
    <w:p w:rsidR="000118BF" w:rsidRPr="003C5A79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 w:rsidRPr="004E015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Pr="004E015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кружатся</w:t>
      </w:r>
      <w:r w:rsidRPr="004E015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одному.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118BF" w:rsidRDefault="000118BF" w:rsidP="000118BF">
      <w:pPr>
        <w:jc w:val="center"/>
        <w:rPr>
          <w:rFonts w:ascii="Times New Roman" w:hAnsi="Times New Roman" w:cs="Times New Roman"/>
          <w:sz w:val="28"/>
          <w:szCs w:val="28"/>
        </w:rPr>
      </w:pPr>
      <w:r w:rsidRPr="00F54890">
        <w:rPr>
          <w:rFonts w:ascii="Times New Roman" w:hAnsi="Times New Roman" w:cs="Times New Roman"/>
          <w:b/>
          <w:sz w:val="28"/>
          <w:szCs w:val="28"/>
        </w:rPr>
        <w:t>Осенний листок</w:t>
      </w:r>
      <w:r>
        <w:rPr>
          <w:rFonts w:ascii="Times New Roman" w:hAnsi="Times New Roman" w:cs="Times New Roman"/>
          <w:sz w:val="28"/>
          <w:szCs w:val="28"/>
        </w:rPr>
        <w:t>/ О. Чусовитина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окошком лист осенний пожелтел. 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572E7B3" wp14:editId="142F801E">
            <wp:simplePos x="0" y="0"/>
            <wp:positionH relativeFrom="column">
              <wp:posOffset>3949065</wp:posOffset>
            </wp:positionH>
            <wp:positionV relativeFrom="paragraph">
              <wp:posOffset>257810</wp:posOffset>
            </wp:positionV>
            <wp:extent cx="1809750" cy="1581150"/>
            <wp:effectExtent l="0" t="0" r="0" b="0"/>
            <wp:wrapTight wrapText="bothSides">
              <wp:wrapPolygon edited="0">
                <wp:start x="0" y="8067"/>
                <wp:lineTo x="0" y="16916"/>
                <wp:lineTo x="909" y="19778"/>
                <wp:lineTo x="3865" y="19778"/>
                <wp:lineTo x="7276" y="21600"/>
                <wp:lineTo x="7503" y="21600"/>
                <wp:lineTo x="10914" y="19518"/>
                <wp:lineTo x="14779" y="19778"/>
                <wp:lineTo x="18189" y="20039"/>
                <wp:lineTo x="21373" y="9108"/>
                <wp:lineTo x="21373" y="8848"/>
                <wp:lineTo x="21373" y="5205"/>
                <wp:lineTo x="18872" y="2082"/>
                <wp:lineTo x="18189" y="260"/>
                <wp:lineTo x="0" y="260"/>
                <wp:lineTo x="0" y="6246"/>
                <wp:lineTo x="0" y="8067"/>
              </wp:wrapPolygon>
            </wp:wrapTight>
            <wp:docPr id="6" name="Рисунок 6" descr="Q:\140066.rus\MEDIA\CAGCAT10\j029889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140066.rus\MEDIA\CAGCAT10\j0298897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Оторвался, закружился, полетел.      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Жёлтый листик подружился с ветерком: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кружатся и играют под окном.   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когда весёлый ветер улетал,           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Жёлтый листик на асфальте заскучал.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пошла во двор и листик подняла,  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Принесла домой и маме отдала.</w:t>
      </w:r>
      <w:r w:rsidRPr="006308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Оставлять его на улице нельзя,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живёт всю зиму у меня!                                                                          </w:t>
      </w:r>
    </w:p>
    <w:p w:rsidR="000118BF" w:rsidRPr="00F54890" w:rsidRDefault="000118BF" w:rsidP="000118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4890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Загадки про ягоды</w:t>
      </w:r>
    </w:p>
    <w:p w:rsidR="000118BF" w:rsidRPr="0063082D" w:rsidRDefault="000118BF" w:rsidP="000118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082D">
        <w:rPr>
          <w:rFonts w:ascii="Times New Roman" w:hAnsi="Times New Roman" w:cs="Times New Roman"/>
          <w:sz w:val="28"/>
          <w:szCs w:val="28"/>
        </w:rPr>
        <w:t>Бусы красные висят, из кустов на нас глядят.</w:t>
      </w:r>
    </w:p>
    <w:p w:rsidR="000118BF" w:rsidRPr="0063082D" w:rsidRDefault="000118BF" w:rsidP="000118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любят бусы эти дети, птицы и медведи.           </w:t>
      </w:r>
      <w:r>
        <w:rPr>
          <w:rFonts w:ascii="Times New Roman" w:hAnsi="Times New Roman" w:cs="Times New Roman"/>
          <w:i/>
          <w:sz w:val="28"/>
          <w:szCs w:val="28"/>
        </w:rPr>
        <w:t>Малина</w:t>
      </w:r>
    </w:p>
    <w:p w:rsidR="000118BF" w:rsidRPr="0063082D" w:rsidRDefault="000118BF" w:rsidP="000118B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зелёное платье атласное, 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Нет, не понравилось, выбрала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надоело также и это -                                                                                    </w:t>
      </w:r>
    </w:p>
    <w:p w:rsidR="000118BF" w:rsidRPr="0063082D" w:rsidRDefault="000118BF" w:rsidP="000118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Платье надела синего цвета.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Слива                                                </w:t>
      </w:r>
    </w:p>
    <w:p w:rsidR="000118BF" w:rsidRPr="0063082D" w:rsidRDefault="000118BF" w:rsidP="000118B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– капелька лета на тоненькой ножке,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Плетут для неё кузовки и лукошки.    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любит её, тот и рад поклониться,</w:t>
      </w:r>
    </w:p>
    <w:p w:rsidR="000118BF" w:rsidRPr="0063082D" w:rsidRDefault="000118BF" w:rsidP="000118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имя дала ей родная землица.                  </w:t>
      </w:r>
      <w:r>
        <w:rPr>
          <w:rFonts w:ascii="Times New Roman" w:hAnsi="Times New Roman" w:cs="Times New Roman"/>
          <w:i/>
          <w:sz w:val="28"/>
          <w:szCs w:val="28"/>
        </w:rPr>
        <w:t>Земляника</w:t>
      </w:r>
    </w:p>
    <w:p w:rsidR="000118BF" w:rsidRPr="0063082D" w:rsidRDefault="000118BF" w:rsidP="000118B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огородной грядке много тонких стебельков.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тонкий стебелёк держит алый огонёк.</w:t>
      </w:r>
    </w:p>
    <w:p w:rsidR="000118BF" w:rsidRPr="00623B61" w:rsidRDefault="000118BF" w:rsidP="000118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Разгребаем стебельки, собираем огоньки.                </w:t>
      </w:r>
      <w:r>
        <w:rPr>
          <w:rFonts w:ascii="Times New Roman" w:hAnsi="Times New Roman" w:cs="Times New Roman"/>
          <w:i/>
          <w:sz w:val="28"/>
          <w:szCs w:val="28"/>
        </w:rPr>
        <w:t>Клубника</w:t>
      </w:r>
    </w:p>
    <w:p w:rsidR="000118BF" w:rsidRPr="00623B61" w:rsidRDefault="000118BF" w:rsidP="000118B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зелёной маленькой, потом я стала аленькой.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солнце потемнела я, и вот теперь я спелая.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Держась рукой за тросточку, тебя давно я жду.</w:t>
      </w:r>
    </w:p>
    <w:p w:rsidR="000118BF" w:rsidRPr="00623B61" w:rsidRDefault="000118BF" w:rsidP="000118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съешь меня, а косточку зарой в своём саду.               </w:t>
      </w:r>
      <w:r>
        <w:rPr>
          <w:rFonts w:ascii="Times New Roman" w:hAnsi="Times New Roman" w:cs="Times New Roman"/>
          <w:i/>
          <w:sz w:val="28"/>
          <w:szCs w:val="28"/>
        </w:rPr>
        <w:t>Вишня</w:t>
      </w:r>
    </w:p>
    <w:p w:rsidR="000118BF" w:rsidRPr="00623B61" w:rsidRDefault="000118BF" w:rsidP="000118B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Схож он с бусами немножко,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листик как ладошка.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 зелёненький завью, в грозди солнышка налью</w:t>
      </w:r>
    </w:p>
    <w:p w:rsidR="000118BF" w:rsidRPr="00623B61" w:rsidRDefault="000118BF" w:rsidP="000118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ребятам – малышам всё до капельки отдам.              </w:t>
      </w:r>
      <w:r>
        <w:rPr>
          <w:rFonts w:ascii="Times New Roman" w:hAnsi="Times New Roman" w:cs="Times New Roman"/>
          <w:i/>
          <w:sz w:val="28"/>
          <w:szCs w:val="28"/>
        </w:rPr>
        <w:t>Виноград</w:t>
      </w:r>
    </w:p>
    <w:p w:rsidR="000118BF" w:rsidRPr="00623B61" w:rsidRDefault="000118BF" w:rsidP="000118B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в сад к нам пришла, красный факел зажгла.</w:t>
      </w:r>
    </w:p>
    <w:p w:rsidR="000118BF" w:rsidRPr="00B134B1" w:rsidRDefault="000118BF" w:rsidP="000118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Воробьи, дрозды снуют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галдя её клюют.                </w:t>
      </w:r>
      <w:r>
        <w:rPr>
          <w:rFonts w:ascii="Times New Roman" w:hAnsi="Times New Roman" w:cs="Times New Roman"/>
          <w:i/>
          <w:sz w:val="28"/>
          <w:szCs w:val="28"/>
        </w:rPr>
        <w:t>Рябина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Pr="000A2DD1" w:rsidRDefault="000118BF" w:rsidP="000118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2DD1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Загадка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 я посреди двора, где гуляет детвора.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от солнечных лучей превратился я в ручей.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Человечек не простой: появляется зимой,                                                           </w:t>
      </w:r>
    </w:p>
    <w:p w:rsidR="000118BF" w:rsidRPr="007C12F5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весною исчезает, потому что быстро тает.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</w:p>
    <w:p w:rsidR="000118BF" w:rsidRPr="000A2DD1" w:rsidRDefault="000118BF" w:rsidP="000118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2DD1">
        <w:rPr>
          <w:rFonts w:ascii="Times New Roman" w:hAnsi="Times New Roman" w:cs="Times New Roman"/>
          <w:b/>
          <w:i/>
          <w:sz w:val="28"/>
          <w:szCs w:val="28"/>
        </w:rPr>
        <w:t>Пальчиковая игра «Домик»</w:t>
      </w:r>
    </w:p>
    <w:p w:rsidR="000118BF" w:rsidRPr="002F1A5E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домике пять этажей (</w:t>
      </w:r>
      <w:r>
        <w:rPr>
          <w:rFonts w:ascii="Times New Roman" w:hAnsi="Times New Roman" w:cs="Times New Roman"/>
          <w:i/>
          <w:sz w:val="28"/>
          <w:szCs w:val="28"/>
        </w:rPr>
        <w:t>пальцы рук соединяют под углом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118BF" w:rsidRPr="002F1A5E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первом этаже – семейство ежей (</w:t>
      </w:r>
      <w:r>
        <w:rPr>
          <w:rFonts w:ascii="Times New Roman" w:hAnsi="Times New Roman" w:cs="Times New Roman"/>
          <w:i/>
          <w:sz w:val="28"/>
          <w:szCs w:val="28"/>
        </w:rPr>
        <w:t xml:space="preserve">большие пальцы накладывают друг </w:t>
      </w:r>
      <w:proofErr w:type="gramEnd"/>
    </w:p>
    <w:p w:rsidR="000118BF" w:rsidRPr="002F1A5E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на друга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118BF" w:rsidRPr="002F1A5E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– семейство зайчат (</w:t>
      </w:r>
      <w:r>
        <w:rPr>
          <w:rFonts w:ascii="Times New Roman" w:hAnsi="Times New Roman" w:cs="Times New Roman"/>
          <w:i/>
          <w:sz w:val="28"/>
          <w:szCs w:val="28"/>
        </w:rPr>
        <w:t xml:space="preserve">то же с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указательными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третьем – семейство рыжих бельчат.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четвёртом – живёт с птенцами синица.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пятом – сова, очень умная птица.    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Пора обратно спускаться!                                                                                      </w:t>
      </w:r>
    </w:p>
    <w:p w:rsidR="000118BF" w:rsidRPr="000A2DD1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пятом – сова (</w:t>
      </w:r>
      <w:r>
        <w:rPr>
          <w:rFonts w:ascii="Times New Roman" w:hAnsi="Times New Roman" w:cs="Times New Roman"/>
          <w:i/>
          <w:sz w:val="28"/>
          <w:szCs w:val="28"/>
        </w:rPr>
        <w:t>постукивают пальцами</w:t>
      </w:r>
      <w:r>
        <w:rPr>
          <w:rFonts w:ascii="Times New Roman" w:hAnsi="Times New Roman" w:cs="Times New Roman"/>
          <w:sz w:val="28"/>
          <w:szCs w:val="28"/>
        </w:rPr>
        <w:t xml:space="preserve">),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четвёртом – синица,                         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Бельчата – на третьем,                           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Зайчата – на втором,                              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– ежи, мы ещё к ним придём!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Pr="000D0615" w:rsidRDefault="000118BF" w:rsidP="000118B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Справочник старшего воспитателя дошкольного учреждения, 2014г., №3, стр.6</w:t>
      </w:r>
    </w:p>
    <w:p w:rsidR="000118BF" w:rsidRPr="002563DC" w:rsidRDefault="000118BF" w:rsidP="000118B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ФГОС ДО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организация внедрения в ДОО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об образовании признаёт дошкольное образование одним из уровней общего образования. Содержание дошкольного образования определяется Федеральным государственным образовательным стандартом дошкольного образования, утв.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17.10.2013 № 1155.</w:t>
      </w:r>
    </w:p>
    <w:p w:rsidR="000118BF" w:rsidRDefault="000118BF" w:rsidP="000118BF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дошкольного образования – это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нормативно – управленческий документ ДОО, характеризующий специфику содержания образования и особенности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бразовательного процесса в данной ДОО.</w:t>
      </w:r>
    </w:p>
    <w:p w:rsidR="000118BF" w:rsidRDefault="000118BF" w:rsidP="000118BF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должна быть индивидуальной для каждой конкретной ДОО,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учитывать потребности воспитанников, их родителей (законных представителей), общественности и социума;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решение следующих задач: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2BA50" wp14:editId="69C290D6">
            <wp:extent cx="114300" cy="114300"/>
            <wp:effectExtent l="0" t="0" r="0" b="0"/>
            <wp:docPr id="7" name="Рисунок 7" descr="Q:\140066.rus\MEDIA\OFFICE14\Bullets\BD1487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140066.rus\MEDIA\OFFICE14\Bullets\BD14870_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охраны и укрепления физического и психического здоровья детей,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их эмоционального благополучия;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B52A8" wp14:editId="46DEECF8">
            <wp:extent cx="114300" cy="114300"/>
            <wp:effectExtent l="0" t="0" r="0" b="0"/>
            <wp:docPr id="8" name="Рисунок 8" descr="Q:\140066.rus\MEDIA\OFFICE14\Bullets\BD1487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140066.rus\MEDIA\OFFICE14\Bullets\BD14870_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ограниченных возможностей здоровья);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5BC2F" wp14:editId="35814BF7">
            <wp:extent cx="114300" cy="114300"/>
            <wp:effectExtent l="0" t="0" r="0" b="0"/>
            <wp:docPr id="9" name="Рисунок 9" descr="Q:\140066.rus\MEDIA\OFFICE14\Bullets\BD1487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140066.rus\MEDIA\OFFICE14\Bullets\BD14870_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обеспечение преемственности целей, задач и содержания образования, реализуемых в рамках образовательных программ различных уровней, т.е. преемственность основных образовательных программ дошкольного и начального общего образования;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C03FE" wp14:editId="4B420921">
            <wp:extent cx="114300" cy="114300"/>
            <wp:effectExtent l="0" t="0" r="0" b="0"/>
            <wp:docPr id="10" name="Рисунок 10" descr="Q:\140066.rus\MEDIA\OFFICE14\Bullets\BD1487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140066.rus\MEDIA\OFFICE14\Bullets\BD14870_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5195F" wp14:editId="248B17F2">
            <wp:extent cx="114300" cy="114300"/>
            <wp:effectExtent l="0" t="0" r="0" b="0"/>
            <wp:docPr id="11" name="Рисунок 11" descr="Q:\140066.rus\MEDIA\OFFICE14\Bullets\BD1487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140066.rus\MEDIA\OFFICE14\Bullets\BD14870_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объединения обучения и воспитания в целостный образовательный процесс на основе духовно – 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226EDE" wp14:editId="4F03E6DB">
            <wp:extent cx="114300" cy="114300"/>
            <wp:effectExtent l="0" t="0" r="0" b="0"/>
            <wp:docPr id="12" name="Рисунок 12" descr="Q:\140066.rus\MEDIA\OFFICE14\Bullets\BD1487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140066.rus\MEDIA\OFFICE14\Bullets\BD14870_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формирование общей культуры личности детей,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ценностей здорового образа жизни, развитие их социальных,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C3FD7" wp14:editId="47EA049B">
            <wp:extent cx="114300" cy="114300"/>
            <wp:effectExtent l="0" t="0" r="0" b="0"/>
            <wp:docPr id="13" name="Рисунок 13" descr="Q:\140066.rus\MEDIA\OFFICE14\Bullets\BD1487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140066.rus\MEDIA\OFFICE14\Bullets\BD14870_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обеспечения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F7E8E" wp14:editId="0866FC09">
            <wp:extent cx="114300" cy="114300"/>
            <wp:effectExtent l="0" t="0" r="0" b="0"/>
            <wp:docPr id="14" name="Рисунок 14" descr="Q:\140066.rus\MEDIA\OFFICE14\Bullets\BD1487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140066.rus\MEDIA\OFFICE14\Bullets\BD14870_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4300" cy="114300"/>
            <wp:effectExtent l="0" t="0" r="0" b="0"/>
            <wp:docPr id="24" name="Рисунок 24" descr="BD1487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14870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обеспечения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0118BF" w:rsidRDefault="000118BF" w:rsidP="000118BF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 Программы  должно  обеспечивать  развитие  личности, </w:t>
      </w:r>
    </w:p>
    <w:p w:rsidR="000118BF" w:rsidRPr="00C74860" w:rsidRDefault="000118BF" w:rsidP="000118B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мотивации и способностей детей в различных видах деятельности и охватывать следующие структурные единицы, представляющие определённые направления развития и образования детей (</w:t>
      </w:r>
      <w:r w:rsidRPr="00C74860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 области</w:t>
      </w:r>
      <w:r w:rsidRPr="00C74860">
        <w:rPr>
          <w:rFonts w:ascii="Times New Roman" w:hAnsi="Times New Roman" w:cs="Times New Roman"/>
          <w:sz w:val="28"/>
          <w:szCs w:val="28"/>
          <w:u w:val="single"/>
        </w:rPr>
        <w:t>):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социально – коммуникативное развитие;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познавательное развитие;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речевое развитие;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художественно – эстетическое развитие;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физическое развитие.                                                            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Художественно – эстетическое развитие предполагает развитие предпосылок ценностно – 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 – модельной, музыкальной и др.).</w:t>
      </w:r>
      <w:proofErr w:type="gramEnd"/>
    </w:p>
    <w:p w:rsidR="000118BF" w:rsidRDefault="000118BF" w:rsidP="000118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Структура образовательной программы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Образовательная программа состоит из двух частей: обязательной и части, формируемой участниками образовательных отношений. Обязательная часть Программы предполагает комплексность подхода, обеспечивая развитие детей во всех пяти взаимодополняющих образовательных областях. В части, формируемой участниками образовательных отношений, должны быть представлены выбранные и (или) разработанные самостоятельно программы, направленные на развитие детей в одной или нескольких образовательных областях, видах деятельности и (или) культурных практиках (парциальные образовательные программы), методики, формы организации образовательной работы.</w:t>
      </w:r>
    </w:p>
    <w:p w:rsidR="000118BF" w:rsidRPr="00074B12" w:rsidRDefault="000118BF" w:rsidP="000118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Программа должна содержать три основных раздела:</w:t>
      </w:r>
      <w:r>
        <w:rPr>
          <w:rFonts w:ascii="Times New Roman" w:hAnsi="Times New Roman" w:cs="Times New Roman"/>
          <w:i/>
          <w:sz w:val="28"/>
          <w:szCs w:val="28"/>
        </w:rPr>
        <w:t xml:space="preserve"> целевой, содержательный и организационный.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Конкретное содержание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деятельности:</w:t>
      </w:r>
    </w:p>
    <w:p w:rsidR="000118BF" w:rsidRPr="008255C8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детей дошкольного возраста (3 – 8лет) –</w:t>
      </w:r>
      <w:r>
        <w:rPr>
          <w:rFonts w:ascii="Times New Roman" w:hAnsi="Times New Roman" w:cs="Times New Roman"/>
          <w:sz w:val="28"/>
          <w:szCs w:val="28"/>
        </w:rPr>
        <w:t xml:space="preserve"> ряд видов деятельности, таких как игровая, включая сюжетно – ролевую игру, игру с правилами и другие виды игры, коммуникативная (общение и взаимодействие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сверстниками), познавательно – исследовательская (исследование объектов окружающего мира и экспериментирование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различного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 – ритмические движения, игра на детских музыкальных инструментах) и двигательная (овладение основными движениями) формы активности ребёнка. </w:t>
      </w:r>
      <w:proofErr w:type="gramEnd"/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Pr="00C375B8" w:rsidRDefault="000118BF" w:rsidP="000118B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Справочник старшего воспитателя дошкольного учреждения, 2014г., №3, стр. 37</w:t>
      </w:r>
    </w:p>
    <w:p w:rsidR="000118BF" w:rsidRPr="008F6139" w:rsidRDefault="000118BF" w:rsidP="000118B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Формирование у детей целостной картины мира посредством тактильной книги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Книга издавна является источником знаний, однако сегодня, в условиях информатизации, дети мало интересуются ею. С учётом этого очевидна актуальность проблемы воспитания у дошкольников любви к книге как одному из источников формирования целостной картины мира.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Страницы тактильных книг с рисунками представляют собой объёмные картинки – конструкции, для создания которых использовались различные материалы. На книжных страницах можно увидеть песок из манной крупы, водоросли из тесьмы, бисера и бархатной бумаги, бабочек, листья из войлока, кораллы, ягоды из бисера, ёлочки, облака из ватных дисков и др. С фигурами главных героев, которые прикреплены липучками, можно осуществлять всевозможные действия.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Основная цель тактильных книг – формирование целостной картины мира у детей дошкольного возраста.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 помощью этих книг можно решать </w:t>
      </w:r>
      <w:r w:rsidRPr="00AC5816">
        <w:rPr>
          <w:rFonts w:ascii="Times New Roman" w:hAnsi="Times New Roman" w:cs="Times New Roman"/>
          <w:i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у воспитанников познавательного интереса к миру природы;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привлечение внимания к книге как к источнику знаний;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психических процессов, коррекция и профилактика нарушений зрения и речи.</w:t>
      </w:r>
    </w:p>
    <w:p w:rsidR="000118BF" w:rsidRPr="00AC5816" w:rsidRDefault="000118BF" w:rsidP="000118BF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 сравнению с традиционными книгами у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тактильных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</w:t>
      </w:r>
      <w:r w:rsidRPr="00AC5816">
        <w:rPr>
          <w:rFonts w:ascii="Times New Roman" w:hAnsi="Times New Roman" w:cs="Times New Roman"/>
          <w:i/>
          <w:sz w:val="28"/>
          <w:szCs w:val="28"/>
          <w:u w:val="single"/>
        </w:rPr>
        <w:t>характерные особенности и преимущества:</w:t>
      </w:r>
    </w:p>
    <w:p w:rsidR="000118BF" w:rsidRPr="00AC5816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5AC554" wp14:editId="2450EF73">
            <wp:extent cx="114300" cy="114300"/>
            <wp:effectExtent l="0" t="0" r="0" b="0"/>
            <wp:docPr id="15" name="Рисунок 15" descr="Q:\140066.rus\MEDIA\OFFICE14\Bullets\BD1502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:\140066.rus\MEDIA\OFFICE14\Bullets\BD15020_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соответствие дидактическим принципам: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развивающего образования (энциклопедические знания);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научной обоснованности и практической применимости;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полноты, необходимости и  достаточности  (информация  подобрана  с </w:t>
      </w:r>
      <w:proofErr w:type="gramEnd"/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учётом возраста детей);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интеграции образовательных областей;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- комплексно – тематического построения образовательного процесса;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ED0A3" wp14:editId="7D96F073">
            <wp:extent cx="114300" cy="114300"/>
            <wp:effectExtent l="0" t="0" r="0" b="0"/>
            <wp:docPr id="16" name="Рисунок 16" descr="Q:\140066.rus\MEDIA\OFFICE14\Bullets\BD1502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:\140066.rus\MEDIA\OFFICE14\Bullets\BD15020_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наглядность – дают возможность ощутить структуру различных природных материалов;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379EB" wp14:editId="0EB8F5E1">
            <wp:extent cx="114300" cy="114300"/>
            <wp:effectExtent l="0" t="0" r="0" b="0"/>
            <wp:docPr id="17" name="Рисунок 17" descr="Q:\140066.rus\MEDIA\OFFICE14\Bullets\BD1502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:\140066.rus\MEDIA\OFFICE14\Bullets\BD15020_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эффективное усвоение детьми новых знаний;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D737B" wp14:editId="47041F1C">
            <wp:extent cx="114300" cy="114300"/>
            <wp:effectExtent l="0" t="0" r="0" b="0"/>
            <wp:docPr id="18" name="Рисунок 18" descr="Q:\140066.rus\MEDIA\OFFICE14\Bullets\BD1502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:\140066.rus\MEDIA\OFFICE14\Bullets\BD15020_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возможность долго удерживать внимание и интерес дошкольников;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A3E75" wp14:editId="63AAB457">
            <wp:extent cx="114300" cy="114300"/>
            <wp:effectExtent l="0" t="0" r="0" b="0"/>
            <wp:docPr id="19" name="Рисунок 19" descr="Q:\140066.rus\MEDIA\OFFICE14\Bullets\BD1502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:\140066.rus\MEDIA\OFFICE14\Bullets\BD15020_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подходят для использования в совместной деятельности взрослых и детей.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Тактильные книги единственные в своём роде и неповторимые, поэтому запоминаются надолго, так же как и знания, которые они помогают усвоить.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D56365" wp14:editId="6352E1D8">
            <wp:extent cx="5762625" cy="57626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BF" w:rsidRPr="00911376" w:rsidRDefault="000118BF" w:rsidP="000118B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Справочник старшего воспитателя, 2014г.,№5, стр.41</w:t>
      </w:r>
    </w:p>
    <w:p w:rsidR="000118BF" w:rsidRPr="00911376" w:rsidRDefault="000118BF" w:rsidP="000118B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Взаимодействие ДОО и семьи по вопросам художественно – эстетического развития детей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Правила взаимодействия педагогов с родителями: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F1898" wp14:editId="414F8C75">
            <wp:extent cx="142875" cy="142875"/>
            <wp:effectExtent l="0" t="0" r="9525" b="9525"/>
            <wp:docPr id="21" name="Рисунок 21" descr="Q:\140066.rus\MEDIA\OFFICE14\Bullets\BD1451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140066.rus\MEDIA\OFFICE14\Bullets\BD14513_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проявление уважения;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C4D7B" wp14:editId="6FC52D84">
            <wp:extent cx="142875" cy="142875"/>
            <wp:effectExtent l="0" t="0" r="9525" b="9525"/>
            <wp:docPr id="22" name="Рисунок 22" descr="Q:\140066.rus\MEDIA\OFFICE14\Bullets\BD1451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140066.rus\MEDIA\OFFICE14\Bullets\BD14513_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общение во благо и на равных;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2875" cy="142875"/>
            <wp:effectExtent l="0" t="0" r="9525" b="9525"/>
            <wp:docPr id="23" name="Рисунок 23" descr="BD145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14513_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тактичное изучение семей воспитанников, предполагающее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дальнейшем просвещение родителей.</w:t>
      </w:r>
    </w:p>
    <w:p w:rsidR="000118BF" w:rsidRPr="006B65E7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 w:rsidRPr="006B65E7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Информационный блок </w:t>
      </w:r>
      <w:r>
        <w:rPr>
          <w:rFonts w:ascii="Times New Roman" w:hAnsi="Times New Roman" w:cs="Times New Roman"/>
          <w:i/>
          <w:sz w:val="28"/>
          <w:szCs w:val="28"/>
          <w:highlight w:val="yellow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просвещение родителей. Предполагает ознакомление с задачами художественно – эстетического развития, порядком создания необходимых условий в семье для решения этих задач.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Формы взаимодействия: анкетирование, оформление папок – передвижек, обзор новинок литературы, проведение мастер – классов, организация Клуба для родителей. </w:t>
      </w:r>
    </w:p>
    <w:p w:rsidR="000118BF" w:rsidRPr="00BF14CA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 w:rsidRPr="00BF14CA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Практический блок </w:t>
      </w:r>
      <w:r>
        <w:rPr>
          <w:rFonts w:ascii="Times New Roman" w:hAnsi="Times New Roman" w:cs="Times New Roman"/>
          <w:i/>
          <w:sz w:val="28"/>
          <w:szCs w:val="28"/>
          <w:highlight w:val="yellow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продуктивного общения всех участников образовательных отношений (педагогов, детей, родителей), в рамках которого проводятся: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4CA">
        <w:rPr>
          <w:rFonts w:ascii="Times New Roman" w:hAnsi="Times New Roman" w:cs="Times New Roman"/>
          <w:sz w:val="28"/>
          <w:szCs w:val="28"/>
          <w:highlight w:val="yellow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демонстрация достижений детей в различных видах </w:t>
      </w:r>
      <w:proofErr w:type="gramStart"/>
      <w:r>
        <w:rPr>
          <w:rFonts w:ascii="Times New Roman" w:hAnsi="Times New Roman" w:cs="Times New Roman"/>
          <w:sz w:val="28"/>
          <w:szCs w:val="28"/>
        </w:rPr>
        <w:t>художественной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деятельности;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4CA">
        <w:rPr>
          <w:rFonts w:ascii="Times New Roman" w:hAnsi="Times New Roman" w:cs="Times New Roman"/>
          <w:sz w:val="28"/>
          <w:szCs w:val="28"/>
          <w:highlight w:val="yellow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совместные мероприятия с участием педагогов, родителей и 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воспитанников.</w:t>
      </w:r>
    </w:p>
    <w:p w:rsidR="000118BF" w:rsidRPr="00680B73" w:rsidRDefault="000118BF" w:rsidP="000118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B73"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 w:rsidRPr="00680B73">
        <w:rPr>
          <w:rFonts w:ascii="Times New Roman" w:hAnsi="Times New Roman" w:cs="Times New Roman"/>
          <w:sz w:val="28"/>
          <w:szCs w:val="28"/>
          <w:highlight w:val="cyan"/>
        </w:rPr>
        <w:t>1. Что для вас является главным в воспитании ребёнка?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физическое развитие и здоровье;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нравственных качеств;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умственных способностей;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художественных способностей;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раннее обучение ребёнка чтению, письму;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другое (что именно)______________________________________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 w:rsidRPr="00680B73">
        <w:rPr>
          <w:rFonts w:ascii="Times New Roman" w:hAnsi="Times New Roman" w:cs="Times New Roman"/>
          <w:sz w:val="28"/>
          <w:szCs w:val="28"/>
          <w:highlight w:val="cyan"/>
        </w:rPr>
        <w:t>2. На что, по вашему мнению, должен обратить внимание педагог, работающий с детьми?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 их обучение;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воспитание;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развлечение;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помощь родителям в воспитании и обучении детей.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 w:rsidRPr="00680B73">
        <w:rPr>
          <w:rFonts w:ascii="Times New Roman" w:hAnsi="Times New Roman" w:cs="Times New Roman"/>
          <w:sz w:val="28"/>
          <w:szCs w:val="28"/>
          <w:highlight w:val="cyan"/>
        </w:rPr>
        <w:t>3. В каких формах вы хотели бы получать помощь от педагогов детского сада?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родительские собрания, конференции, лекции, групповые дискуссии, тематические консультации, семинары – практикумы;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индивидуальные беседы и консультации;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информационные листки, газеты, буклеты, книги;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тематические выставки, папки;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дни открытых дверей, родительские клубы, гостиные;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организация тематических праздников, развлечений с участием детей, родителей и педагогов;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посещение педагогами семьи;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другое _____________________________________________________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 w:rsidRPr="00680B73">
        <w:rPr>
          <w:rFonts w:ascii="Times New Roman" w:hAnsi="Times New Roman" w:cs="Times New Roman"/>
          <w:sz w:val="28"/>
          <w:szCs w:val="28"/>
          <w:highlight w:val="cyan"/>
        </w:rPr>
        <w:t>4. Какая помощь со стороны педагогов по вопросам художественно – эстетического развития детей вам необходима?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беседы;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консультации;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мастер – классы;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родительский клуб;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открытые занятия;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другое _____________________________________________________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 w:rsidRPr="00680B73">
        <w:rPr>
          <w:rFonts w:ascii="Times New Roman" w:hAnsi="Times New Roman" w:cs="Times New Roman"/>
          <w:sz w:val="28"/>
          <w:szCs w:val="28"/>
          <w:highlight w:val="cyan"/>
        </w:rPr>
        <w:lastRenderedPageBreak/>
        <w:t>5. Уделяете ли вы внимание художественно – эстетическому развитию детей в семье?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нет;</w:t>
      </w:r>
    </w:p>
    <w:p w:rsidR="000118BF" w:rsidRDefault="000118BF" w:rsidP="00011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иногда.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 w:rsidRPr="00680B73">
        <w:rPr>
          <w:rFonts w:ascii="Times New Roman" w:hAnsi="Times New Roman" w:cs="Times New Roman"/>
          <w:sz w:val="28"/>
          <w:szCs w:val="28"/>
          <w:highlight w:val="cyan"/>
        </w:rPr>
        <w:t xml:space="preserve">6. Если да, </w:t>
      </w:r>
      <w:proofErr w:type="gramStart"/>
      <w:r w:rsidRPr="00680B73">
        <w:rPr>
          <w:rFonts w:ascii="Times New Roman" w:hAnsi="Times New Roman" w:cs="Times New Roman"/>
          <w:sz w:val="28"/>
          <w:szCs w:val="28"/>
          <w:highlight w:val="cyan"/>
        </w:rPr>
        <w:t>то</w:t>
      </w:r>
      <w:proofErr w:type="gramEnd"/>
      <w:r w:rsidRPr="00680B73">
        <w:rPr>
          <w:rFonts w:ascii="Times New Roman" w:hAnsi="Times New Roman" w:cs="Times New Roman"/>
          <w:sz w:val="28"/>
          <w:szCs w:val="28"/>
          <w:highlight w:val="cyan"/>
        </w:rPr>
        <w:t xml:space="preserve"> какому направлению: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изобразительная деятельность (лепка, рисование, аппликация);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театрализованная деятельность (кружковая деятельность);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походы в музеи, театры, выставки (укажите, где побывали за последние полгода)_______________________________________________________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музыкальное воспитание (кружковая деятельность, музыкальная школа);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другое_______________________________________________________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 w:rsidRPr="00680B73">
        <w:rPr>
          <w:rFonts w:ascii="Times New Roman" w:hAnsi="Times New Roman" w:cs="Times New Roman"/>
          <w:sz w:val="28"/>
          <w:szCs w:val="28"/>
          <w:highlight w:val="cyan"/>
        </w:rPr>
        <w:t>7. Хотите ли поделиться своим опытом художественно – эстетического развития ребёнка в семье?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да, с удовольствием;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для этого мне нужна помощь педагогов ДОО;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нет, не считаю свой опыт достаточным, чтобы делиться им.</w:t>
      </w:r>
    </w:p>
    <w:p w:rsidR="00351E8D" w:rsidRPr="00680B73" w:rsidRDefault="00351E8D" w:rsidP="00351E8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Спасибо за сотрудничество!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E8D" w:rsidRPr="00BE0D06" w:rsidRDefault="00351E8D" w:rsidP="00351E8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Справочник старшего воспитателя, 2013г., №2, стр.55</w:t>
      </w:r>
    </w:p>
    <w:p w:rsidR="00351E8D" w:rsidRPr="00BE0D06" w:rsidRDefault="00351E8D" w:rsidP="00351E8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Организация выставок семейного творчества в ДОО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Организация выставок семейного творчества – эффективная форма взаимодействия с родителями в дошкольном образовательном учреждении. Она помогает каждому ребёнку почувствовать значимость собственной семьи. Участвуя в совместной работе, дети чувствуют гордость за своих родителей, а последние, в свою очередь, ощущают ответственность перед ребёнком, поскольку уже не могут подвести его и оставить без внимания организуемую в ДОУ выставку. Выставки сами по себе яркий и зрелищный вид творчества, но если добавить ещё и элемент соревнования, появляется интрига.</w:t>
      </w:r>
    </w:p>
    <w:p w:rsidR="00351E8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Выставка предусматривает три этапа: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этапы проведения и награждения.</w:t>
      </w:r>
    </w:p>
    <w:p w:rsidR="00351E8D" w:rsidRPr="006A436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</w:t>
      </w:r>
      <w:r>
        <w:rPr>
          <w:rFonts w:ascii="Times New Roman" w:hAnsi="Times New Roman" w:cs="Times New Roman"/>
          <w:i/>
          <w:sz w:val="28"/>
          <w:szCs w:val="28"/>
        </w:rPr>
        <w:t xml:space="preserve">подготовительном </w:t>
      </w:r>
      <w:r>
        <w:rPr>
          <w:rFonts w:ascii="Times New Roman" w:hAnsi="Times New Roman" w:cs="Times New Roman"/>
          <w:sz w:val="28"/>
          <w:szCs w:val="28"/>
        </w:rPr>
        <w:t>этапе педагоги и родители определяют тему выставки в соответствии с сезоном, календарным праздником или другим значимым событием. На данном этапе оформляется объявление с указанием точной даты и условий проведения выставки, организуются сбор экспонатов, их регистрация, создаются общие композиции в доступном для рассматривания месте.</w:t>
      </w:r>
    </w:p>
    <w:p w:rsidR="00351E8D" w:rsidRPr="006A436D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Основной </w:t>
      </w:r>
      <w:r>
        <w:rPr>
          <w:rFonts w:ascii="Times New Roman" w:hAnsi="Times New Roman" w:cs="Times New Roman"/>
          <w:sz w:val="28"/>
          <w:szCs w:val="28"/>
        </w:rPr>
        <w:t>этап предполагает непосредственно проведение выставки. С участием членов родительского комитета определяются призёры и победители.</w:t>
      </w:r>
    </w:p>
    <w:p w:rsidR="00351E8D" w:rsidRPr="00E84C35" w:rsidRDefault="00351E8D" w:rsidP="00351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</w:t>
      </w:r>
      <w:r>
        <w:rPr>
          <w:rFonts w:ascii="Times New Roman" w:hAnsi="Times New Roman" w:cs="Times New Roman"/>
          <w:i/>
          <w:sz w:val="28"/>
          <w:szCs w:val="28"/>
        </w:rPr>
        <w:t xml:space="preserve">заключительном </w:t>
      </w:r>
      <w:r>
        <w:rPr>
          <w:rFonts w:ascii="Times New Roman" w:hAnsi="Times New Roman" w:cs="Times New Roman"/>
          <w:sz w:val="28"/>
          <w:szCs w:val="28"/>
        </w:rPr>
        <w:t xml:space="preserve">этапе объявляется письменная благодарность участникам выставки в уголке для родителей. Многие выставочные работы долгое время украшают интерьер групповых помещений и фойе дошкольного учреждения. </w:t>
      </w:r>
    </w:p>
    <w:p w:rsidR="00A5093C" w:rsidRDefault="00435F5A" w:rsidP="00517F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7264F6" wp14:editId="4697FD6B">
            <wp:extent cx="5196840" cy="9251950"/>
            <wp:effectExtent l="0" t="0" r="381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320_12_06_24_Pr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5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AC738B" wp14:editId="32D9776F">
            <wp:extent cx="5195057" cy="87058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320_12_06_46_Pr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870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748" w:rsidRPr="00797161" w:rsidRDefault="005D5748" w:rsidP="005D574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Журнал «Ребёнок в детском саду», 2013г., №1, стр.52</w:t>
      </w:r>
    </w:p>
    <w:p w:rsidR="005D5748" w:rsidRPr="00797161" w:rsidRDefault="005D5748" w:rsidP="005D574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Играем с цветом</w:t>
      </w:r>
    </w:p>
    <w:p w:rsidR="005D5748" w:rsidRPr="00A17838" w:rsidRDefault="005D5748" w:rsidP="005D57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838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5D5748" w:rsidRPr="00A17838" w:rsidRDefault="005D5748" w:rsidP="005D57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7838">
        <w:rPr>
          <w:rFonts w:ascii="Times New Roman" w:hAnsi="Times New Roman" w:cs="Times New Roman"/>
          <w:b/>
          <w:i/>
          <w:sz w:val="28"/>
          <w:szCs w:val="28"/>
        </w:rPr>
        <w:t>«Найди ошибку»</w:t>
      </w:r>
    </w:p>
    <w:p w:rsidR="005D5748" w:rsidRPr="002F09ED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84328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Учить различать и называть цвета спектра, соотносить цвет эталона с цветом реальных предметов; находить ошибки, допущенные в изображении предметов. Расширять представление о растениях, имеющих постоянный признак (цвет).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4328C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. Картинка с изображением помидора, моркови, огурца, лимона, колокольчика, сливы, фиалки (некоторые в несвойственном для них цвете). Карточки с контурным изображением цветка (овоща, фрукта), наборы цветных карандашей.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Педагог выставляет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картинку с изображением овощей, фруктов, цветов и предлагает назвать предметы, которые раскрашены неверно. Каждый ребёнок получает картинку с контурным изображением предмета и раскрашивает его в соответствии с природным цветом. Затем все рисунки выставляются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>, и дети высказывают мнение о том, правильно ли подобраны цвета.</w:t>
      </w:r>
    </w:p>
    <w:p w:rsidR="005D5748" w:rsidRPr="00085AB7" w:rsidRDefault="005D5748" w:rsidP="005D57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«Раскрась правильно»</w:t>
      </w:r>
    </w:p>
    <w:p w:rsidR="005D5748" w:rsidRPr="00085AB7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. Формировать отношение к цвету как к характерному признаку предмета. Подводить к самостоятельному выбору цвета для передачи особенностей знакомого объекта. Закреплять знание об ахроматических цветах. Развивать сообразительность.</w:t>
      </w:r>
    </w:p>
    <w:p w:rsidR="005D5748" w:rsidRPr="00772E2E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. Карточки с контурным изображением животных – зайца, слона, кошки. Гуашь чёрного и белого цвета. Кисти, вода, салфетки, палитры.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Дети получают карточки с контурным изображением животных. Педагог сообщает, что им предстоит раскрасить животных так, чтобы цвет соответствовал их реальной окраске. Обращает внимание на то, что в распоряжении детей только две краски – белая и чёрная. Дети объясняют, как можно получить краску серого цвета, и приступают к работе. 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748" w:rsidRPr="006B547D" w:rsidRDefault="005D5748" w:rsidP="005D57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«Цветик –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D5748" w:rsidRPr="006B547D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. Совершенствовать знания о цветах спектра, учить применять их на практике, сопровождая свои действия объяснением. Развивать внимание.</w:t>
      </w:r>
    </w:p>
    <w:p w:rsidR="005D5748" w:rsidRPr="006B547D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. Индивидуальные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Наборы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лепестковсеми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цветов спектра.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Детям предлагается разложить лепестки цветка вокруг сердцевины в порядке следования цветов спектра, сопровождая свои действия объяснениями. Игру можно проводить по цепочке.</w:t>
      </w:r>
    </w:p>
    <w:p w:rsidR="005D5748" w:rsidRPr="005B01CB" w:rsidRDefault="005D5748" w:rsidP="005D57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«Помоги Незнайке собрать букет»</w:t>
      </w:r>
    </w:p>
    <w:p w:rsidR="005D5748" w:rsidRPr="005B01CB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. Учить выбирать цвет по словесной инструкции, соотносить цвет с его названием. Закреплять знание о цветах спектра. Формировать представление об оттенках оранжевого цвета. Упражнять в подборе объектов заданного цвета и расположении их в порядке возрастания светлоты, действуя по правилу: «Каждый раз я выбираю самый светлый объект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». Обогащать словарь (светлый, тёмный, светлее, темнее, оттенок).</w:t>
      </w:r>
    </w:p>
    <w:p w:rsidR="005D5748" w:rsidRPr="007E1826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. Кукла Незнайка. Набор карточек с изображением цветов разных оттенков красного, жёлтого и оранжевого цвета.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гости к детям приходит Незнайка. Педагог предлагает составить для него букет из оранжевых цветов. Дети по очереди выбирают из набора цветов оранжевые. Педагог обращает внимание на то, что каждый цвет имеет оттенки, и просит разложить цветы в ряд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тёмного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светлого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тёмно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оранжевый, ярко – оранжевый, светло – оранжевый). </w:t>
      </w:r>
    </w:p>
    <w:p w:rsidR="005D5748" w:rsidRPr="00FF27E1" w:rsidRDefault="005D5748" w:rsidP="005D57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«Работа со светофильтрами»</w:t>
      </w:r>
    </w:p>
    <w:p w:rsidR="005D5748" w:rsidRPr="00FF27E1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. Расширять знания о предметах, имеющих постоянный признак (цвет). Знакомить со способом получения нового цвета с помощью светофильтров.</w:t>
      </w:r>
    </w:p>
    <w:p w:rsidR="005D5748" w:rsidRPr="0034233F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. Карточки с вырезанными силуэтами предметов. Светофильтры.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Педагог предлагает детям вспомнить предметы, которые имеют постоянный цвет (например, оранжевый), затем раздаёт карточки с вырезанными силуэтами предмета (например, моркови) и светофильтры. Дети рассматривают светофильтры, называют цвет стекла, прикладывают по </w:t>
      </w:r>
      <w:r>
        <w:rPr>
          <w:rFonts w:ascii="Times New Roman" w:hAnsi="Times New Roman" w:cs="Times New Roman"/>
          <w:sz w:val="28"/>
          <w:szCs w:val="28"/>
        </w:rPr>
        <w:lastRenderedPageBreak/>
        <w:t>одному светофильтру к карточке, называют полученный цвет моркови (красный, жёлтый). Педагог предлагает приложить к карточке сразу два светофильтра. Дети выполняют и называют полученный цвет (оранжевый).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748" w:rsidRPr="00860617" w:rsidRDefault="005D5748" w:rsidP="005D574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Журнал «Ребёнок в детском саду», 2013г., №1, стр. 55</w:t>
      </w:r>
    </w:p>
    <w:p w:rsidR="005D5748" w:rsidRPr="00860617" w:rsidRDefault="005D5748" w:rsidP="005D574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Картины из цветного песка</w:t>
      </w:r>
    </w:p>
    <w:p w:rsidR="005D5748" w:rsidRPr="00860617" w:rsidRDefault="005D5748" w:rsidP="005D57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– класс для родителей</w:t>
      </w:r>
    </w:p>
    <w:p w:rsidR="005D5748" w:rsidRPr="00860617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. Развивать навыки сотрудничества, монологическую речь, логическое мышление, память, мелкую моторику рук. Совершенствовать зрительно – моторную координацию, знание о сенсорных эталонах. Учить регулировать вдох и выдох при работе с трубочками для коктейля. Формировать самостоятельность, активность при общении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сверстниками, умение работать в команде. Знакомить родителей с разнообразными приёмами работы с природным материалом.</w:t>
      </w:r>
    </w:p>
    <w:p w:rsidR="005D5748" w:rsidRPr="00CB17AF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. Ящики с песком. Банки с песком естественного цвета и окрашенным. Салфетки. Фотографии по теме. Палочки – стеки. Пульверизатор. Трубочки для коктейля. Карандаши, листы картона, трафареты. Рамки для картин, клей ПВА.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Добрый день. В добрый час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Начинаем мастер – класс.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Приходите, не стесняйтесь,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 детям присоединяйтесь.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Будете с песком играть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 картины создавать.</w:t>
      </w:r>
    </w:p>
    <w:p w:rsidR="005D5748" w:rsidRPr="007C7E37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Упражнение 1 «Песочный дождь»</w:t>
      </w:r>
      <w:r>
        <w:rPr>
          <w:rFonts w:ascii="Times New Roman" w:hAnsi="Times New Roman" w:cs="Times New Roman"/>
          <w:sz w:val="28"/>
          <w:szCs w:val="28"/>
        </w:rPr>
        <w:t>. Набрать в ладони песок и просеять его между пальцами.</w:t>
      </w:r>
    </w:p>
    <w:p w:rsidR="005D5748" w:rsidRPr="007C7E37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Упражнение 2 «Песочный ветер»</w:t>
      </w:r>
      <w:r>
        <w:rPr>
          <w:rFonts w:ascii="Times New Roman" w:hAnsi="Times New Roman" w:cs="Times New Roman"/>
          <w:sz w:val="28"/>
          <w:szCs w:val="28"/>
        </w:rPr>
        <w:t>. Взять трубочки для коктейля, подуть в них и струёй воздуха сделать на поверхности песка ямки, канавки, простой узор из них.</w:t>
      </w:r>
    </w:p>
    <w:p w:rsidR="005D5748" w:rsidRPr="00101FF6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Упражнение 3 «Картинки на мокром песке»</w:t>
      </w:r>
      <w:r>
        <w:rPr>
          <w:rFonts w:ascii="Times New Roman" w:hAnsi="Times New Roman" w:cs="Times New Roman"/>
          <w:sz w:val="28"/>
          <w:szCs w:val="28"/>
        </w:rPr>
        <w:t>. Смочить песок из пульверизатора и с помощью стеки нарисовать картинку.</w:t>
      </w:r>
    </w:p>
    <w:p w:rsidR="005D5748" w:rsidRPr="00CF77E7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Упражнение 4 «Аппликация из цветного песка»</w:t>
      </w:r>
      <w:r>
        <w:rPr>
          <w:rFonts w:ascii="Times New Roman" w:hAnsi="Times New Roman" w:cs="Times New Roman"/>
          <w:sz w:val="28"/>
          <w:szCs w:val="28"/>
        </w:rPr>
        <w:t>. Обвести изображение по трафарету на картоне. Нанести клей на изображение и аккуратно насыпать тонкий слой песка нужного цвета. Готовую работу вставить в рамку.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Работы размещают в выставочном зале. 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Завершили мы сейчас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Наш песочный мастер – класс.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Постарались мы для вас.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До свиданья, в добрый час!</w:t>
      </w:r>
    </w:p>
    <w:p w:rsidR="005D5748" w:rsidRDefault="005D5748" w:rsidP="005D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(Н.А. Вахрамеева, С.А.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Ключникова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МКДОУ детский сад №11 «Теремок»,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>манжилинск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>, Челябинская обл.)</w:t>
      </w:r>
    </w:p>
    <w:p w:rsidR="00A5093C" w:rsidRDefault="00A5093C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742" w:rsidRDefault="00003742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742" w:rsidRDefault="00003742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742" w:rsidRDefault="00003742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742" w:rsidRDefault="00003742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F62B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88B" w:rsidRPr="00F62B10" w:rsidRDefault="00F62B10" w:rsidP="00F62B1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2015/2016 уч.</w:t>
      </w:r>
      <w:r w:rsidR="007B3B5E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год</w:t>
      </w: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88B" w:rsidRPr="00517F65" w:rsidRDefault="00EF688B" w:rsidP="00517F6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F688B" w:rsidRPr="00517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B2C89"/>
    <w:multiLevelType w:val="hybridMultilevel"/>
    <w:tmpl w:val="481A85F0"/>
    <w:lvl w:ilvl="0" w:tplc="1FEE49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72037D"/>
    <w:multiLevelType w:val="hybridMultilevel"/>
    <w:tmpl w:val="2A2C385E"/>
    <w:lvl w:ilvl="0" w:tplc="278A27A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46D"/>
    <w:rsid w:val="00003742"/>
    <w:rsid w:val="000118BF"/>
    <w:rsid w:val="00054E5E"/>
    <w:rsid w:val="0016098F"/>
    <w:rsid w:val="001E1426"/>
    <w:rsid w:val="001F58C1"/>
    <w:rsid w:val="00247B2E"/>
    <w:rsid w:val="00273B92"/>
    <w:rsid w:val="002B0CB0"/>
    <w:rsid w:val="002F1580"/>
    <w:rsid w:val="002F201D"/>
    <w:rsid w:val="00336706"/>
    <w:rsid w:val="00341379"/>
    <w:rsid w:val="00351E8D"/>
    <w:rsid w:val="003A355D"/>
    <w:rsid w:val="003C6A15"/>
    <w:rsid w:val="00435F5A"/>
    <w:rsid w:val="00473094"/>
    <w:rsid w:val="004E5C07"/>
    <w:rsid w:val="004F1701"/>
    <w:rsid w:val="004F62C2"/>
    <w:rsid w:val="00514169"/>
    <w:rsid w:val="00517F65"/>
    <w:rsid w:val="00540C57"/>
    <w:rsid w:val="00585583"/>
    <w:rsid w:val="005D5748"/>
    <w:rsid w:val="00606673"/>
    <w:rsid w:val="00656CDA"/>
    <w:rsid w:val="006E4F94"/>
    <w:rsid w:val="006E5EA7"/>
    <w:rsid w:val="007B3B5E"/>
    <w:rsid w:val="00836E90"/>
    <w:rsid w:val="00861F85"/>
    <w:rsid w:val="008A1D50"/>
    <w:rsid w:val="008B3746"/>
    <w:rsid w:val="008D5E35"/>
    <w:rsid w:val="009245EC"/>
    <w:rsid w:val="00997A67"/>
    <w:rsid w:val="009D4930"/>
    <w:rsid w:val="009E4C07"/>
    <w:rsid w:val="00A5093C"/>
    <w:rsid w:val="00A55D32"/>
    <w:rsid w:val="00AC1AE2"/>
    <w:rsid w:val="00AD76A2"/>
    <w:rsid w:val="00AE1EE0"/>
    <w:rsid w:val="00AF0532"/>
    <w:rsid w:val="00B01E8E"/>
    <w:rsid w:val="00B45014"/>
    <w:rsid w:val="00BA5C6F"/>
    <w:rsid w:val="00BE3822"/>
    <w:rsid w:val="00C37C61"/>
    <w:rsid w:val="00CE046D"/>
    <w:rsid w:val="00D24186"/>
    <w:rsid w:val="00DB58DD"/>
    <w:rsid w:val="00DC02B4"/>
    <w:rsid w:val="00DC1D84"/>
    <w:rsid w:val="00DC755A"/>
    <w:rsid w:val="00E62AF7"/>
    <w:rsid w:val="00E71228"/>
    <w:rsid w:val="00EB5B92"/>
    <w:rsid w:val="00EC672A"/>
    <w:rsid w:val="00EF688B"/>
    <w:rsid w:val="00F047CC"/>
    <w:rsid w:val="00F50D62"/>
    <w:rsid w:val="00F54708"/>
    <w:rsid w:val="00F6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B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18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B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1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28</Pages>
  <Words>5654</Words>
  <Characters>32233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Кудинова</dc:creator>
  <cp:keywords/>
  <dc:description/>
  <cp:lastModifiedBy>Кудинова</cp:lastModifiedBy>
  <cp:revision>38</cp:revision>
  <dcterms:created xsi:type="dcterms:W3CDTF">2014-11-14T15:50:00Z</dcterms:created>
  <dcterms:modified xsi:type="dcterms:W3CDTF">2015-11-07T19:15:00Z</dcterms:modified>
</cp:coreProperties>
</file>