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40" w:rsidRPr="00095658" w:rsidRDefault="00570740" w:rsidP="00EC6661">
      <w:pPr>
        <w:spacing w:line="30" w:lineRule="atLeast"/>
        <w:jc w:val="center"/>
        <w:rPr>
          <w:b/>
          <w:sz w:val="28"/>
          <w:szCs w:val="28"/>
        </w:rPr>
      </w:pPr>
      <w:r w:rsidRPr="00095658">
        <w:rPr>
          <w:b/>
          <w:sz w:val="28"/>
          <w:szCs w:val="28"/>
        </w:rPr>
        <w:t>Конспект непосредственно образовательной деятельности для дошкольников в старшей группе</w:t>
      </w:r>
      <w:r w:rsidR="001B0A1C" w:rsidRPr="00095658">
        <w:rPr>
          <w:b/>
          <w:sz w:val="28"/>
          <w:szCs w:val="28"/>
        </w:rPr>
        <w:t xml:space="preserve"> по речевому развитию</w:t>
      </w:r>
      <w:r w:rsidRPr="00095658">
        <w:rPr>
          <w:b/>
          <w:sz w:val="28"/>
          <w:szCs w:val="28"/>
        </w:rPr>
        <w:t>.</w:t>
      </w:r>
    </w:p>
    <w:p w:rsidR="00570740" w:rsidRPr="00095658" w:rsidRDefault="001B0A1C" w:rsidP="00EC6661">
      <w:pPr>
        <w:spacing w:line="30" w:lineRule="atLeast"/>
        <w:rPr>
          <w:b/>
          <w:i/>
          <w:sz w:val="28"/>
          <w:szCs w:val="28"/>
        </w:rPr>
      </w:pPr>
      <w:r w:rsidRPr="00095658">
        <w:rPr>
          <w:b/>
          <w:i/>
          <w:sz w:val="28"/>
          <w:szCs w:val="28"/>
        </w:rPr>
        <w:t xml:space="preserve">                                           </w:t>
      </w:r>
      <w:r w:rsidR="00570740" w:rsidRPr="00095658">
        <w:rPr>
          <w:b/>
          <w:i/>
          <w:sz w:val="28"/>
          <w:szCs w:val="28"/>
        </w:rPr>
        <w:t>Тема «</w:t>
      </w:r>
      <w:r w:rsidR="00570740" w:rsidRPr="00095658">
        <w:rPr>
          <w:b/>
          <w:sz w:val="28"/>
          <w:szCs w:val="28"/>
        </w:rPr>
        <w:t>Путешествие в лес</w:t>
      </w:r>
      <w:r w:rsidR="00570740" w:rsidRPr="00095658">
        <w:rPr>
          <w:b/>
          <w:i/>
          <w:sz w:val="28"/>
          <w:szCs w:val="28"/>
        </w:rPr>
        <w:t>»</w:t>
      </w:r>
    </w:p>
    <w:p w:rsidR="00570740" w:rsidRPr="009A77C3" w:rsidRDefault="00570740" w:rsidP="00EC6661">
      <w:pPr>
        <w:spacing w:line="30" w:lineRule="atLeast"/>
      </w:pPr>
      <w:r w:rsidRPr="009A77C3">
        <w:rPr>
          <w:i/>
        </w:rPr>
        <w:t>Интеграция образовательных областей: 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570740" w:rsidRPr="009A77C3" w:rsidRDefault="00570740" w:rsidP="00EC6661">
      <w:pPr>
        <w:spacing w:line="30" w:lineRule="atLeast"/>
        <w:rPr>
          <w:i/>
        </w:rPr>
      </w:pPr>
      <w:r w:rsidRPr="009A77C3">
        <w:rPr>
          <w:i/>
        </w:rPr>
        <w:t>Задачи:</w:t>
      </w:r>
    </w:p>
    <w:p w:rsidR="00570740" w:rsidRPr="009A77C3" w:rsidRDefault="00570740" w:rsidP="00EC6661">
      <w:pPr>
        <w:spacing w:line="30" w:lineRule="atLeast"/>
      </w:pPr>
      <w:r w:rsidRPr="009A77C3">
        <w:t xml:space="preserve">1) Формировать умение внимательно слушать и отвечать на вопросы предложениями, отгадывать загадки. Развивать способность к диалогической речи. Активизировать в речи слова: « кладовая», « богатство». Совершенствовать слуховое восприятие детей с помощью </w:t>
      </w:r>
      <w:proofErr w:type="spellStart"/>
      <w:r w:rsidRPr="009A77C3">
        <w:t>чистоговорок</w:t>
      </w:r>
      <w:proofErr w:type="spellEnd"/>
      <w:r w:rsidRPr="009A77C3">
        <w:t xml:space="preserve"> на автоматизацию слогов: за, </w:t>
      </w:r>
      <w:proofErr w:type="spellStart"/>
      <w:r w:rsidRPr="009A77C3">
        <w:t>са</w:t>
      </w:r>
      <w:proofErr w:type="spellEnd"/>
      <w:proofErr w:type="gramStart"/>
      <w:r w:rsidRPr="009A77C3">
        <w:t>.(</w:t>
      </w:r>
      <w:proofErr w:type="gramEnd"/>
      <w:r w:rsidRPr="009A77C3">
        <w:t>«Речевое развитие», «Познавательное развитие»)</w:t>
      </w:r>
    </w:p>
    <w:p w:rsidR="00570740" w:rsidRPr="009A77C3" w:rsidRDefault="00570740" w:rsidP="00EC6661">
      <w:pPr>
        <w:spacing w:line="30" w:lineRule="atLeast"/>
      </w:pPr>
      <w:r w:rsidRPr="009A77C3">
        <w:t>2) Продолжать формировать навыки культуры поведения в природе и бережного отношения к ней. («Социально-коммуникативное развитие»)</w:t>
      </w:r>
    </w:p>
    <w:p w:rsidR="00570740" w:rsidRPr="009A77C3" w:rsidRDefault="00570740" w:rsidP="00EC6661">
      <w:pPr>
        <w:spacing w:line="30" w:lineRule="atLeast"/>
      </w:pPr>
      <w:r w:rsidRPr="009A77C3">
        <w:t>3) Развивать умение отражать знания в художественно-продуктивной деятельности. («Художественно-эстетическое развитие»)</w:t>
      </w:r>
    </w:p>
    <w:p w:rsidR="00570740" w:rsidRPr="009A77C3" w:rsidRDefault="00570740" w:rsidP="00EC6661">
      <w:pPr>
        <w:spacing w:line="30" w:lineRule="atLeast"/>
      </w:pPr>
      <w:r w:rsidRPr="009A77C3">
        <w:t>4) Расширять и закреплять знания и представления о деревьях, лекарственных растениях, насекомых, их пользе. («Познавательное развитие», «Социально-коммуникативное развитие»)</w:t>
      </w:r>
    </w:p>
    <w:p w:rsidR="00570740" w:rsidRPr="009A77C3" w:rsidRDefault="00570740" w:rsidP="00EC6661">
      <w:pPr>
        <w:spacing w:line="30" w:lineRule="atLeast"/>
      </w:pPr>
      <w:r w:rsidRPr="009A77C3">
        <w:t>5) Совершенствовать двигательную активность, формировать умение соотносить движения с текстом.  («Физическое развитие»)</w:t>
      </w:r>
    </w:p>
    <w:p w:rsidR="00570740" w:rsidRPr="009A77C3" w:rsidRDefault="00570740" w:rsidP="00EC6661">
      <w:pPr>
        <w:spacing w:line="30" w:lineRule="atLeast"/>
      </w:pPr>
      <w:r w:rsidRPr="009A77C3">
        <w:t>6) Формировать готовность к совместной деятельности со сверстниками. («Социально-коммуникативное развитие», «Речевое развитие»)</w:t>
      </w:r>
    </w:p>
    <w:p w:rsidR="00570740" w:rsidRPr="009A77C3" w:rsidRDefault="00570740" w:rsidP="00EC6661">
      <w:pPr>
        <w:spacing w:line="30" w:lineRule="atLeast"/>
      </w:pPr>
      <w:r w:rsidRPr="009A77C3">
        <w:rPr>
          <w:i/>
        </w:rPr>
        <w:t>Методы и приемы</w:t>
      </w:r>
      <w:r w:rsidRPr="009A77C3">
        <w:t xml:space="preserve">: </w:t>
      </w:r>
    </w:p>
    <w:p w:rsidR="00570740" w:rsidRPr="009A77C3" w:rsidRDefault="00570740" w:rsidP="00EC6661">
      <w:pPr>
        <w:spacing w:line="30" w:lineRule="atLeast"/>
      </w:pPr>
      <w:r w:rsidRPr="009A77C3">
        <w:t>- практические: дидактические игры  «Отгадай лекарственное растение», «Угадай правила»</w:t>
      </w:r>
      <w:r w:rsidR="00BF1FF8" w:rsidRPr="009A77C3">
        <w:t>; физкультминутка «Бабочки</w:t>
      </w:r>
      <w:r w:rsidRPr="009A77C3">
        <w:t xml:space="preserve">», подвижная игра </w:t>
      </w:r>
      <w:r w:rsidR="00BF1FF8" w:rsidRPr="009A77C3">
        <w:t xml:space="preserve"> с речевым сопровождением «Ветер и листья</w:t>
      </w:r>
      <w:r w:rsidRPr="009A77C3">
        <w:t>».</w:t>
      </w:r>
    </w:p>
    <w:p w:rsidR="00570740" w:rsidRPr="009A77C3" w:rsidRDefault="00570740" w:rsidP="00EC6661">
      <w:pPr>
        <w:spacing w:line="30" w:lineRule="atLeast"/>
      </w:pPr>
      <w:r w:rsidRPr="009A77C3">
        <w:t xml:space="preserve">- </w:t>
      </w:r>
      <w:proofErr w:type="gramStart"/>
      <w:r w:rsidRPr="009A77C3">
        <w:t>наглядные</w:t>
      </w:r>
      <w:proofErr w:type="gramEnd"/>
      <w:r w:rsidRPr="009A77C3">
        <w:t>: работа с карточками, работа с интерактивной доской</w:t>
      </w:r>
      <w:r w:rsidR="00F54884" w:rsidRPr="009A77C3">
        <w:t>.</w:t>
      </w:r>
    </w:p>
    <w:p w:rsidR="00570740" w:rsidRPr="009A77C3" w:rsidRDefault="00570740" w:rsidP="00EC6661">
      <w:pPr>
        <w:spacing w:line="30" w:lineRule="atLeast"/>
      </w:pPr>
      <w:r w:rsidRPr="009A77C3">
        <w:t xml:space="preserve">- словесные: беседа, отгадывание загадок, чтение, вопросы, обсуждения, </w:t>
      </w:r>
      <w:proofErr w:type="spellStart"/>
      <w:r w:rsidRPr="009A77C3">
        <w:t>чистоговорки</w:t>
      </w:r>
      <w:proofErr w:type="spellEnd"/>
      <w:r w:rsidRPr="009A77C3">
        <w:t>.</w:t>
      </w:r>
    </w:p>
    <w:p w:rsidR="00570740" w:rsidRPr="009A77C3" w:rsidRDefault="00570740" w:rsidP="00EC6661">
      <w:pPr>
        <w:spacing w:line="30" w:lineRule="atLeast"/>
      </w:pPr>
      <w:proofErr w:type="gramStart"/>
      <w:r w:rsidRPr="009A77C3">
        <w:rPr>
          <w:i/>
        </w:rPr>
        <w:t xml:space="preserve">Материалы и оборудование: </w:t>
      </w:r>
      <w:r w:rsidRPr="009A77C3">
        <w:t>интерактивная доска, проектор, ноутбук, игрушки медведя и зайца, маски</w:t>
      </w:r>
      <w:r w:rsidR="00BF1FF8" w:rsidRPr="009A77C3">
        <w:t xml:space="preserve"> бабочек</w:t>
      </w:r>
      <w:r w:rsidRPr="009A77C3">
        <w:t>, макеты деревьев, цветов, гуашь, кисти для рисования, стаканчики с водой, салфетки, альбомные листы.</w:t>
      </w:r>
      <w:proofErr w:type="gramEnd"/>
    </w:p>
    <w:p w:rsidR="00570740" w:rsidRPr="009A77C3" w:rsidRDefault="00570740" w:rsidP="00EC6661">
      <w:pPr>
        <w:spacing w:line="30" w:lineRule="atLeast"/>
        <w:rPr>
          <w:i/>
        </w:rPr>
      </w:pPr>
    </w:p>
    <w:tbl>
      <w:tblPr>
        <w:tblW w:w="90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6477"/>
      </w:tblGrid>
      <w:tr w:rsidR="00570740" w:rsidRPr="009A77C3" w:rsidTr="00D05A3A">
        <w:trPr>
          <w:trHeight w:val="630"/>
        </w:trPr>
        <w:tc>
          <w:tcPr>
            <w:tcW w:w="2604" w:type="dxa"/>
          </w:tcPr>
          <w:p w:rsidR="00570740" w:rsidRPr="009A77C3" w:rsidRDefault="00570740" w:rsidP="00EC6661">
            <w:pPr>
              <w:spacing w:line="30" w:lineRule="atLeast"/>
              <w:jc w:val="center"/>
              <w:rPr>
                <w:b/>
              </w:rPr>
            </w:pPr>
            <w:r w:rsidRPr="009A77C3">
              <w:rPr>
                <w:b/>
              </w:rPr>
              <w:t>Детская деятельность</w:t>
            </w:r>
          </w:p>
        </w:tc>
        <w:tc>
          <w:tcPr>
            <w:tcW w:w="6477" w:type="dxa"/>
          </w:tcPr>
          <w:p w:rsidR="00570740" w:rsidRPr="009A77C3" w:rsidRDefault="00570740" w:rsidP="00EC6661">
            <w:pPr>
              <w:spacing w:line="30" w:lineRule="atLeast"/>
              <w:jc w:val="center"/>
              <w:rPr>
                <w:b/>
              </w:rPr>
            </w:pPr>
            <w:r w:rsidRPr="009A77C3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570740" w:rsidRPr="009A77C3" w:rsidTr="00D05A3A">
        <w:trPr>
          <w:trHeight w:val="630"/>
        </w:trPr>
        <w:tc>
          <w:tcPr>
            <w:tcW w:w="2604" w:type="dxa"/>
          </w:tcPr>
          <w:p w:rsidR="00570740" w:rsidRPr="009A77C3" w:rsidRDefault="00570740" w:rsidP="00EC6661">
            <w:pPr>
              <w:spacing w:line="30" w:lineRule="atLeast"/>
              <w:jc w:val="center"/>
              <w:rPr>
                <w:i/>
              </w:rPr>
            </w:pPr>
            <w:r w:rsidRPr="009A77C3">
              <w:rPr>
                <w:i/>
              </w:rPr>
              <w:t>Двигательная</w:t>
            </w:r>
          </w:p>
        </w:tc>
        <w:tc>
          <w:tcPr>
            <w:tcW w:w="6477" w:type="dxa"/>
          </w:tcPr>
          <w:p w:rsidR="00570740" w:rsidRPr="009A77C3" w:rsidRDefault="00570740" w:rsidP="00EC6661">
            <w:pPr>
              <w:spacing w:line="30" w:lineRule="atLeast"/>
            </w:pPr>
            <w:r w:rsidRPr="009A77C3">
              <w:t>Физкульт</w:t>
            </w:r>
            <w:r w:rsidR="00BF1FF8" w:rsidRPr="009A77C3">
              <w:t>минутка «Бабочка</w:t>
            </w:r>
            <w:r w:rsidRPr="009A77C3">
              <w:t xml:space="preserve">», подвижная игра </w:t>
            </w:r>
            <w:r w:rsidR="00BF1FF8" w:rsidRPr="009A77C3">
              <w:t xml:space="preserve"> с речевым сопровождением «Ветер и листья</w:t>
            </w:r>
            <w:r w:rsidRPr="009A77C3">
              <w:t>».</w:t>
            </w:r>
          </w:p>
        </w:tc>
      </w:tr>
      <w:tr w:rsidR="00570740" w:rsidRPr="009A77C3" w:rsidTr="00D05A3A">
        <w:trPr>
          <w:trHeight w:val="657"/>
        </w:trPr>
        <w:tc>
          <w:tcPr>
            <w:tcW w:w="2604" w:type="dxa"/>
          </w:tcPr>
          <w:p w:rsidR="00570740" w:rsidRPr="009A77C3" w:rsidRDefault="00570740" w:rsidP="00EC6661">
            <w:pPr>
              <w:spacing w:line="30" w:lineRule="atLeast"/>
              <w:jc w:val="center"/>
              <w:rPr>
                <w:i/>
              </w:rPr>
            </w:pPr>
            <w:r w:rsidRPr="009A77C3">
              <w:rPr>
                <w:i/>
              </w:rPr>
              <w:t>Игровая</w:t>
            </w:r>
          </w:p>
        </w:tc>
        <w:tc>
          <w:tcPr>
            <w:tcW w:w="6477" w:type="dxa"/>
          </w:tcPr>
          <w:p w:rsidR="00570740" w:rsidRPr="009A77C3" w:rsidRDefault="00570740" w:rsidP="00EC6661">
            <w:pPr>
              <w:spacing w:line="30" w:lineRule="atLeast"/>
            </w:pPr>
            <w:r w:rsidRPr="009A77C3">
              <w:t>Игровые ситуации, дидактические игры «Отгадай дерево», «Отгадай лекарственное растение», «Угадай правила».</w:t>
            </w:r>
          </w:p>
        </w:tc>
      </w:tr>
      <w:tr w:rsidR="00570740" w:rsidRPr="009A77C3" w:rsidTr="00D05A3A">
        <w:trPr>
          <w:trHeight w:val="630"/>
        </w:trPr>
        <w:tc>
          <w:tcPr>
            <w:tcW w:w="2604" w:type="dxa"/>
          </w:tcPr>
          <w:p w:rsidR="00570740" w:rsidRPr="009A77C3" w:rsidRDefault="00570740" w:rsidP="00EC6661">
            <w:pPr>
              <w:spacing w:line="30" w:lineRule="atLeast"/>
              <w:jc w:val="center"/>
              <w:rPr>
                <w:i/>
              </w:rPr>
            </w:pPr>
            <w:r w:rsidRPr="009A77C3">
              <w:rPr>
                <w:i/>
              </w:rPr>
              <w:t>Коммуникативная</w:t>
            </w:r>
          </w:p>
        </w:tc>
        <w:tc>
          <w:tcPr>
            <w:tcW w:w="6477" w:type="dxa"/>
          </w:tcPr>
          <w:p w:rsidR="00570740" w:rsidRPr="009A77C3" w:rsidRDefault="00570740" w:rsidP="00EC6661">
            <w:pPr>
              <w:spacing w:line="30" w:lineRule="atLeast"/>
            </w:pPr>
            <w:r w:rsidRPr="009A77C3">
              <w:t xml:space="preserve">Беседы, отгадывание загадок, вопросы,  ситуативные разговоры, проговаривание </w:t>
            </w:r>
            <w:proofErr w:type="spellStart"/>
            <w:r w:rsidRPr="009A77C3">
              <w:t>чистоговорок</w:t>
            </w:r>
            <w:proofErr w:type="spellEnd"/>
            <w:r w:rsidRPr="009A77C3">
              <w:t>.</w:t>
            </w:r>
          </w:p>
        </w:tc>
      </w:tr>
      <w:tr w:rsidR="00570740" w:rsidRPr="009A77C3" w:rsidTr="00D05A3A">
        <w:trPr>
          <w:trHeight w:val="630"/>
        </w:trPr>
        <w:tc>
          <w:tcPr>
            <w:tcW w:w="2604" w:type="dxa"/>
          </w:tcPr>
          <w:p w:rsidR="00570740" w:rsidRPr="009A77C3" w:rsidRDefault="00570740" w:rsidP="00EC6661">
            <w:pPr>
              <w:spacing w:line="30" w:lineRule="atLeast"/>
              <w:jc w:val="center"/>
              <w:rPr>
                <w:i/>
              </w:rPr>
            </w:pPr>
            <w:r w:rsidRPr="009A77C3">
              <w:rPr>
                <w:i/>
              </w:rPr>
              <w:t>Музыкальная</w:t>
            </w:r>
          </w:p>
        </w:tc>
        <w:tc>
          <w:tcPr>
            <w:tcW w:w="6477" w:type="dxa"/>
          </w:tcPr>
          <w:p w:rsidR="00570740" w:rsidRPr="009A77C3" w:rsidRDefault="0060100C" w:rsidP="00EC6661">
            <w:pPr>
              <w:spacing w:line="30" w:lineRule="atLeast"/>
            </w:pPr>
            <w:r w:rsidRPr="009A77C3">
              <w:t>С</w:t>
            </w:r>
            <w:r w:rsidR="00570740" w:rsidRPr="009A77C3">
              <w:t>лушание</w:t>
            </w:r>
            <w:r w:rsidRPr="009A77C3">
              <w:t xml:space="preserve"> шума леса и голосов птиц</w:t>
            </w:r>
            <w:r w:rsidR="00570740" w:rsidRPr="009A77C3">
              <w:t>.</w:t>
            </w:r>
          </w:p>
        </w:tc>
      </w:tr>
      <w:tr w:rsidR="00570740" w:rsidRPr="009A77C3" w:rsidTr="00D05A3A">
        <w:trPr>
          <w:trHeight w:val="315"/>
        </w:trPr>
        <w:tc>
          <w:tcPr>
            <w:tcW w:w="2604" w:type="dxa"/>
          </w:tcPr>
          <w:p w:rsidR="00570740" w:rsidRPr="009A77C3" w:rsidRDefault="00570740" w:rsidP="00EC6661">
            <w:pPr>
              <w:spacing w:line="30" w:lineRule="atLeast"/>
              <w:jc w:val="center"/>
              <w:rPr>
                <w:i/>
              </w:rPr>
            </w:pPr>
            <w:r w:rsidRPr="009A77C3">
              <w:rPr>
                <w:i/>
              </w:rPr>
              <w:t>Изобразительная</w:t>
            </w:r>
          </w:p>
        </w:tc>
        <w:tc>
          <w:tcPr>
            <w:tcW w:w="6477" w:type="dxa"/>
          </w:tcPr>
          <w:p w:rsidR="00570740" w:rsidRPr="009A77C3" w:rsidRDefault="00570740" w:rsidP="00EC6661">
            <w:pPr>
              <w:spacing w:line="30" w:lineRule="atLeast"/>
              <w:jc w:val="both"/>
            </w:pPr>
            <w:r w:rsidRPr="009A77C3">
              <w:t>Рисование по замыслу.</w:t>
            </w:r>
          </w:p>
        </w:tc>
      </w:tr>
      <w:tr w:rsidR="00570740" w:rsidRPr="009A77C3" w:rsidTr="00D05A3A">
        <w:trPr>
          <w:trHeight w:val="1260"/>
        </w:trPr>
        <w:tc>
          <w:tcPr>
            <w:tcW w:w="2604" w:type="dxa"/>
          </w:tcPr>
          <w:p w:rsidR="00570740" w:rsidRPr="009A77C3" w:rsidRDefault="00570740" w:rsidP="00EC6661">
            <w:pPr>
              <w:spacing w:line="30" w:lineRule="atLeast"/>
              <w:jc w:val="center"/>
              <w:rPr>
                <w:i/>
              </w:rPr>
            </w:pPr>
            <w:r w:rsidRPr="009A77C3">
              <w:rPr>
                <w:i/>
              </w:rPr>
              <w:t>Восприятие</w:t>
            </w:r>
          </w:p>
          <w:p w:rsidR="00570740" w:rsidRPr="009A77C3" w:rsidRDefault="00570740" w:rsidP="00EC6661">
            <w:pPr>
              <w:spacing w:line="30" w:lineRule="atLeast"/>
              <w:jc w:val="center"/>
              <w:rPr>
                <w:b/>
                <w:bCs/>
                <w:i/>
                <w:iCs/>
              </w:rPr>
            </w:pPr>
            <w:r w:rsidRPr="009A77C3">
              <w:rPr>
                <w:i/>
                <w:iCs/>
              </w:rPr>
              <w:t>(художественной литературы и фольклора</w:t>
            </w:r>
            <w:r w:rsidRPr="009A77C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477" w:type="dxa"/>
          </w:tcPr>
          <w:p w:rsidR="00570740" w:rsidRPr="009A77C3" w:rsidRDefault="00570740" w:rsidP="00EC6661">
            <w:pPr>
              <w:spacing w:line="30" w:lineRule="atLeast"/>
            </w:pPr>
            <w:r w:rsidRPr="009A77C3">
              <w:t>Чтение стихотворения,  обсуждение.</w:t>
            </w:r>
          </w:p>
        </w:tc>
      </w:tr>
    </w:tbl>
    <w:p w:rsidR="00D05A3A" w:rsidRDefault="00D05A3A" w:rsidP="00095658">
      <w:pPr>
        <w:spacing w:line="30" w:lineRule="atLeast"/>
      </w:pPr>
    </w:p>
    <w:p w:rsidR="00570740" w:rsidRPr="009A77C3" w:rsidRDefault="00D05A3A" w:rsidP="00095658">
      <w:pPr>
        <w:spacing w:line="30" w:lineRule="atLeast"/>
      </w:pPr>
      <w:r>
        <w:lastRenderedPageBreak/>
        <w:t xml:space="preserve">                                           </w:t>
      </w:r>
      <w:r w:rsidR="00570740" w:rsidRPr="009A77C3">
        <w:t>Логика образовательной деятельности</w:t>
      </w:r>
    </w:p>
    <w:tbl>
      <w:tblPr>
        <w:tblW w:w="8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540"/>
        <w:gridCol w:w="2643"/>
        <w:gridCol w:w="2370"/>
      </w:tblGrid>
      <w:tr w:rsidR="00570740" w:rsidRPr="009A77C3" w:rsidTr="00D05A3A">
        <w:trPr>
          <w:trHeight w:val="375"/>
        </w:trPr>
        <w:tc>
          <w:tcPr>
            <w:tcW w:w="57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№</w:t>
            </w:r>
          </w:p>
        </w:tc>
        <w:tc>
          <w:tcPr>
            <w:tcW w:w="254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Деятельность воспитателя</w:t>
            </w:r>
          </w:p>
        </w:tc>
        <w:tc>
          <w:tcPr>
            <w:tcW w:w="264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Деятельность воспитанников</w:t>
            </w:r>
          </w:p>
        </w:tc>
        <w:tc>
          <w:tcPr>
            <w:tcW w:w="237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Ожидаемые результаты</w:t>
            </w:r>
          </w:p>
        </w:tc>
      </w:tr>
      <w:tr w:rsidR="00570740" w:rsidRPr="009A77C3" w:rsidTr="00D05A3A">
        <w:trPr>
          <w:trHeight w:val="6006"/>
        </w:trPr>
        <w:tc>
          <w:tcPr>
            <w:tcW w:w="57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1</w:t>
            </w:r>
          </w:p>
        </w:tc>
        <w:tc>
          <w:tcPr>
            <w:tcW w:w="254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 xml:space="preserve">Воспитатель на фоне шума леса и голосов птиц читает стихотворение </w:t>
            </w:r>
            <w:proofErr w:type="spellStart"/>
            <w:r w:rsidRPr="009A77C3">
              <w:t>В.Погореловского</w:t>
            </w:r>
            <w:proofErr w:type="spellEnd"/>
            <w:r w:rsidRPr="009A77C3">
              <w:t xml:space="preserve">: 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Здравствуй,  лес, дремучий лес,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proofErr w:type="gramStart"/>
            <w:r w:rsidRPr="009A77C3">
              <w:t>Полный</w:t>
            </w:r>
            <w:proofErr w:type="gramEnd"/>
            <w:r w:rsidRPr="009A77C3">
              <w:t xml:space="preserve"> сказок и чудес!</w:t>
            </w:r>
          </w:p>
          <w:p w:rsidR="00570740" w:rsidRPr="009A77C3" w:rsidRDefault="00570740" w:rsidP="00EC6661">
            <w:pPr>
              <w:pStyle w:val="3"/>
              <w:spacing w:line="30" w:lineRule="atLeast"/>
              <w:rPr>
                <w:szCs w:val="24"/>
              </w:rPr>
            </w:pPr>
            <w:r w:rsidRPr="009A77C3">
              <w:rPr>
                <w:szCs w:val="24"/>
              </w:rPr>
              <w:t>Ты о чём шумишь листвою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Ночью тёмной, грозовою?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Что нам шепчешь на заре,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Весь в росе как в серебре?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Кто в глуши твоей таиться?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Что за зверь? Какая птица?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Всё открой, не утаи: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 xml:space="preserve">Ты увидишь – мы твои! 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 xml:space="preserve">Воспитатель проводит беседу после чтения стихотворения. Задает вопросы: 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- Ребята, вы любите гулять в лесу?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- Кто таится в глуши лесной?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- Какие деревья там растут?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- Какую пользу они приносят?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Обобщает ответы детей.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</w:p>
          <w:p w:rsidR="00570740" w:rsidRPr="009A77C3" w:rsidRDefault="00570740" w:rsidP="00EC6661">
            <w:pPr>
              <w:spacing w:line="30" w:lineRule="atLeast"/>
              <w:jc w:val="center"/>
            </w:pPr>
          </w:p>
          <w:p w:rsidR="00570740" w:rsidRPr="009A77C3" w:rsidRDefault="00570740" w:rsidP="00EC6661">
            <w:pPr>
              <w:spacing w:line="30" w:lineRule="atLeast"/>
              <w:jc w:val="center"/>
            </w:pPr>
          </w:p>
          <w:p w:rsidR="00570740" w:rsidRPr="009A77C3" w:rsidRDefault="00570740" w:rsidP="00EC6661">
            <w:pPr>
              <w:spacing w:line="30" w:lineRule="atLeast"/>
              <w:jc w:val="center"/>
            </w:pPr>
          </w:p>
          <w:p w:rsidR="00570740" w:rsidRPr="009A77C3" w:rsidRDefault="00570740" w:rsidP="00EC6661">
            <w:pPr>
              <w:spacing w:line="30" w:lineRule="atLeast"/>
              <w:jc w:val="center"/>
            </w:pPr>
          </w:p>
        </w:tc>
        <w:tc>
          <w:tcPr>
            <w:tcW w:w="264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Дети слушают.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 xml:space="preserve"> Активно включаются в беседу.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Отвечают на вопросы.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Делают обобщение с воспитателем.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</w:p>
        </w:tc>
        <w:tc>
          <w:tcPr>
            <w:tcW w:w="237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Дети заинтересовываются предстоящей деятельностью.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Развивают диалогическую речь.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Умеют отвечать на вопросы.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Закрепляют и расширяют знания и представления о лесе, о деревья</w:t>
            </w:r>
            <w:r w:rsidR="0060100C" w:rsidRPr="009A77C3">
              <w:t>х</w:t>
            </w:r>
            <w:r w:rsidRPr="009A77C3">
              <w:t>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Активизируют в речи слова «кладовая», «богатство».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</w:p>
          <w:p w:rsidR="00570740" w:rsidRPr="009A77C3" w:rsidRDefault="00570740" w:rsidP="00EC6661">
            <w:pPr>
              <w:spacing w:line="30" w:lineRule="atLeast"/>
              <w:jc w:val="center"/>
            </w:pPr>
          </w:p>
        </w:tc>
      </w:tr>
      <w:tr w:rsidR="00570740" w:rsidRPr="009A77C3" w:rsidTr="00D05A3A">
        <w:trPr>
          <w:trHeight w:val="957"/>
        </w:trPr>
        <w:tc>
          <w:tcPr>
            <w:tcW w:w="57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2</w:t>
            </w:r>
          </w:p>
        </w:tc>
        <w:tc>
          <w:tcPr>
            <w:tcW w:w="2540" w:type="dxa"/>
          </w:tcPr>
          <w:p w:rsidR="00570740" w:rsidRPr="009A77C3" w:rsidRDefault="00570740" w:rsidP="00EC6661">
            <w:pPr>
              <w:spacing w:line="30" w:lineRule="atLeast"/>
            </w:pPr>
            <w:r w:rsidRPr="009A77C3">
              <w:t>Воспитатель проводит</w:t>
            </w:r>
          </w:p>
          <w:p w:rsidR="00570740" w:rsidRPr="009A77C3" w:rsidRDefault="00BF1FF8" w:rsidP="00EC6661">
            <w:pPr>
              <w:spacing w:line="30" w:lineRule="atLeast"/>
              <w:jc w:val="center"/>
            </w:pPr>
            <w:r w:rsidRPr="009A77C3">
              <w:t>подвижную игру с речевым сопровождением «Ветер и листья</w:t>
            </w:r>
            <w:r w:rsidR="00570740" w:rsidRPr="009A77C3">
              <w:t>».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</w:p>
        </w:tc>
        <w:tc>
          <w:tcPr>
            <w:tcW w:w="264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 xml:space="preserve">Дети коллективно проговаривают слова вместе с воспитателем, </w:t>
            </w:r>
            <w:r w:rsidR="00BF1FF8" w:rsidRPr="009A77C3">
              <w:t>выполняют движения соответственно тексту.</w:t>
            </w:r>
          </w:p>
        </w:tc>
        <w:tc>
          <w:tcPr>
            <w:tcW w:w="237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Умеют соотносить движения с текстом.</w:t>
            </w:r>
          </w:p>
        </w:tc>
      </w:tr>
      <w:tr w:rsidR="00570740" w:rsidRPr="009A77C3" w:rsidTr="00D05A3A">
        <w:trPr>
          <w:trHeight w:val="1540"/>
        </w:trPr>
        <w:tc>
          <w:tcPr>
            <w:tcW w:w="57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lastRenderedPageBreak/>
              <w:t>3</w:t>
            </w:r>
          </w:p>
        </w:tc>
        <w:tc>
          <w:tcPr>
            <w:tcW w:w="254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Воспитатель проводит дидактическую игру «Отгадай лекарственные растения». Предлагает найти карточки с изображениями лекарственных трав по загадкам (крапива, ромашка, подорожник)</w:t>
            </w:r>
          </w:p>
        </w:tc>
        <w:tc>
          <w:tcPr>
            <w:tcW w:w="264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Дети отгадывают загадки.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 xml:space="preserve">Находят карточку с правильным ответом. </w:t>
            </w:r>
          </w:p>
        </w:tc>
        <w:tc>
          <w:tcPr>
            <w:tcW w:w="237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Закрепляют знания о лекарственных растениях.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Умеют определять предмет по его признакам, описанным в загадке.</w:t>
            </w:r>
          </w:p>
        </w:tc>
      </w:tr>
      <w:tr w:rsidR="00570740" w:rsidRPr="009A77C3" w:rsidTr="00D05A3A">
        <w:trPr>
          <w:trHeight w:val="101"/>
        </w:trPr>
        <w:tc>
          <w:tcPr>
            <w:tcW w:w="57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4</w:t>
            </w:r>
          </w:p>
        </w:tc>
        <w:tc>
          <w:tcPr>
            <w:tcW w:w="254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Игровая ситуация.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Воспитатель привлекает внимание детей на больных зверей (мишку и зайку), пришедших к детям за помощью. Предлагает дать советы по выздоровлению.</w:t>
            </w:r>
          </w:p>
        </w:tc>
        <w:tc>
          <w:tcPr>
            <w:tcW w:w="264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Дети дают советы по выздоровлению лесным жителям.</w:t>
            </w:r>
          </w:p>
        </w:tc>
        <w:tc>
          <w:tcPr>
            <w:tcW w:w="237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Умеют применять знания, отвечать на вопросы предложениями.</w:t>
            </w:r>
          </w:p>
        </w:tc>
      </w:tr>
      <w:tr w:rsidR="00570740" w:rsidRPr="009A77C3" w:rsidTr="00D05A3A">
        <w:trPr>
          <w:trHeight w:val="101"/>
        </w:trPr>
        <w:tc>
          <w:tcPr>
            <w:tcW w:w="57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5</w:t>
            </w:r>
          </w:p>
        </w:tc>
        <w:tc>
          <w:tcPr>
            <w:tcW w:w="2540" w:type="dxa"/>
          </w:tcPr>
          <w:p w:rsidR="00570740" w:rsidRPr="009A77C3" w:rsidRDefault="00BF1FF8" w:rsidP="00EC6661">
            <w:pPr>
              <w:spacing w:line="30" w:lineRule="atLeast"/>
              <w:jc w:val="center"/>
            </w:pPr>
            <w:r w:rsidRPr="009A77C3">
              <w:t>Физкультминутка «Бабочка</w:t>
            </w:r>
            <w:r w:rsidR="00570740" w:rsidRPr="009A77C3">
              <w:t>»</w:t>
            </w:r>
            <w:r w:rsidR="00D9359C" w:rsidRPr="009A77C3">
              <w:t>.</w:t>
            </w:r>
          </w:p>
        </w:tc>
        <w:tc>
          <w:tcPr>
            <w:tcW w:w="2643" w:type="dxa"/>
          </w:tcPr>
          <w:p w:rsidR="00570740" w:rsidRPr="009A77C3" w:rsidRDefault="00762078" w:rsidP="00EC6661">
            <w:pPr>
              <w:spacing w:line="30" w:lineRule="atLeast"/>
              <w:jc w:val="center"/>
            </w:pPr>
            <w:r w:rsidRPr="009A77C3">
              <w:t>Дети коллективно проговаривают слова вместе с воспитателем, выполняют движения соответственно тексту.</w:t>
            </w:r>
          </w:p>
        </w:tc>
        <w:tc>
          <w:tcPr>
            <w:tcW w:w="237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Совершенствуют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двигательную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активность,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 xml:space="preserve"> снимают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мышечное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напряжение.</w:t>
            </w:r>
          </w:p>
        </w:tc>
      </w:tr>
      <w:tr w:rsidR="00570740" w:rsidRPr="009A77C3" w:rsidTr="00D05A3A">
        <w:trPr>
          <w:trHeight w:val="101"/>
        </w:trPr>
        <w:tc>
          <w:tcPr>
            <w:tcW w:w="57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6</w:t>
            </w:r>
          </w:p>
        </w:tc>
        <w:tc>
          <w:tcPr>
            <w:tcW w:w="254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 xml:space="preserve">Воспитатель предлагает детям проговорить </w:t>
            </w:r>
            <w:proofErr w:type="spellStart"/>
            <w:r w:rsidRPr="009A77C3">
              <w:t>чистоговорки</w:t>
            </w:r>
            <w:proofErr w:type="spellEnd"/>
            <w:r w:rsidRPr="009A77C3">
              <w:t xml:space="preserve"> про насекомых.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З</w:t>
            </w:r>
            <w:proofErr w:type="gramStart"/>
            <w:r w:rsidRPr="009A77C3">
              <w:t>а-</w:t>
            </w:r>
            <w:proofErr w:type="gramEnd"/>
            <w:r w:rsidRPr="009A77C3">
              <w:t xml:space="preserve"> за- за прилетела стрекоза.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proofErr w:type="spellStart"/>
            <w:r w:rsidRPr="009A77C3">
              <w:t>С</w:t>
            </w:r>
            <w:proofErr w:type="gramStart"/>
            <w:r w:rsidRPr="009A77C3">
              <w:t>а</w:t>
            </w:r>
            <w:proofErr w:type="spellEnd"/>
            <w:r w:rsidRPr="009A77C3">
              <w:t>-</w:t>
            </w:r>
            <w:proofErr w:type="gramEnd"/>
            <w:r w:rsidRPr="009A77C3">
              <w:t xml:space="preserve"> </w:t>
            </w:r>
            <w:proofErr w:type="spellStart"/>
            <w:r w:rsidRPr="009A77C3">
              <w:t>са</w:t>
            </w:r>
            <w:proofErr w:type="spellEnd"/>
            <w:r w:rsidRPr="009A77C3">
              <w:t xml:space="preserve">- </w:t>
            </w:r>
            <w:proofErr w:type="spellStart"/>
            <w:r w:rsidRPr="009A77C3">
              <w:t>са</w:t>
            </w:r>
            <w:proofErr w:type="spellEnd"/>
            <w:r w:rsidRPr="009A77C3">
              <w:t xml:space="preserve"> прилетела к нам оса.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Дети проговаривают за воспитателем.</w:t>
            </w:r>
          </w:p>
        </w:tc>
        <w:tc>
          <w:tcPr>
            <w:tcW w:w="237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 xml:space="preserve">Совершенствуют слуховое восприятие с помощью </w:t>
            </w:r>
            <w:proofErr w:type="spellStart"/>
            <w:r w:rsidRPr="009A77C3">
              <w:t>чистоговорок</w:t>
            </w:r>
            <w:proofErr w:type="spellEnd"/>
            <w:r w:rsidRPr="009A77C3">
              <w:t xml:space="preserve"> на автоматизацию слогов: за-</w:t>
            </w:r>
            <w:proofErr w:type="spellStart"/>
            <w:r w:rsidRPr="009A77C3">
              <w:t>са</w:t>
            </w:r>
            <w:proofErr w:type="spellEnd"/>
            <w:r w:rsidRPr="009A77C3">
              <w:t>.</w:t>
            </w:r>
          </w:p>
        </w:tc>
      </w:tr>
      <w:tr w:rsidR="00570740" w:rsidRPr="009A77C3" w:rsidTr="00D05A3A">
        <w:trPr>
          <w:trHeight w:val="101"/>
        </w:trPr>
        <w:tc>
          <w:tcPr>
            <w:tcW w:w="573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7</w:t>
            </w:r>
          </w:p>
        </w:tc>
        <w:tc>
          <w:tcPr>
            <w:tcW w:w="254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Дидактическая игра «Угадай правила».</w:t>
            </w:r>
          </w:p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Воспитатель показывает на интерактивной доске рисунки природоохранных знаков, предлагает выбрать правильные и рассказать по ним о правилах поведения в лесу.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Дети находят нужные знаки по теме, рассказывают по ним о правилах поведения в лесу</w:t>
            </w:r>
          </w:p>
        </w:tc>
        <w:tc>
          <w:tcPr>
            <w:tcW w:w="2370" w:type="dxa"/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Закрепляют навыки культуры поведения и бережного отношения к природе через дидактическую игру.</w:t>
            </w:r>
          </w:p>
        </w:tc>
      </w:tr>
      <w:tr w:rsidR="00570740" w:rsidRPr="009A77C3" w:rsidTr="00D05A3A">
        <w:tblPrEx>
          <w:tblBorders>
            <w:bottom w:val="none" w:sz="0" w:space="0" w:color="auto"/>
          </w:tblBorders>
        </w:tblPrEx>
        <w:trPr>
          <w:trHeight w:val="2355"/>
        </w:trPr>
        <w:tc>
          <w:tcPr>
            <w:tcW w:w="573" w:type="dxa"/>
            <w:tcBorders>
              <w:bottom w:val="single" w:sz="4" w:space="0" w:color="auto"/>
            </w:tcBorders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lastRenderedPageBreak/>
              <w:t>8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Воспитатель предлагает детям нарисовать рисунки на тему «Правила поведения в лесу» для создания альбома.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Дети включаются в продуктивную деятельность, затем собирают рисунки в альбом «Правила поведения в лесу».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570740" w:rsidRPr="009A77C3" w:rsidRDefault="00570740" w:rsidP="00EC6661">
            <w:pPr>
              <w:spacing w:line="30" w:lineRule="atLeast"/>
              <w:jc w:val="center"/>
            </w:pPr>
            <w:r w:rsidRPr="009A77C3">
              <w:t>Рисуют по замыслу, закрепляя правила поведения в лесу.</w:t>
            </w:r>
          </w:p>
        </w:tc>
      </w:tr>
    </w:tbl>
    <w:p w:rsidR="00570740" w:rsidRPr="009A77C3" w:rsidRDefault="00570740" w:rsidP="00EC6661">
      <w:pPr>
        <w:spacing w:line="30" w:lineRule="atLeast"/>
      </w:pPr>
    </w:p>
    <w:p w:rsidR="00570740" w:rsidRPr="009A77C3" w:rsidRDefault="00570740" w:rsidP="00EC6661">
      <w:pPr>
        <w:spacing w:line="30" w:lineRule="atLeast"/>
      </w:pPr>
    </w:p>
    <w:p w:rsidR="00D05A3A" w:rsidRDefault="00570740" w:rsidP="00095658">
      <w:pPr>
        <w:spacing w:line="30" w:lineRule="atLeast"/>
      </w:pPr>
      <w:r w:rsidRPr="009A77C3">
        <w:rPr>
          <w:i/>
        </w:rPr>
        <w:t>Итоговое мероприятие</w:t>
      </w:r>
      <w:r w:rsidRPr="009A77C3">
        <w:t>: составление альбома «Правила поведения в лесу»</w:t>
      </w:r>
    </w:p>
    <w:p w:rsidR="00F54884" w:rsidRPr="00375517" w:rsidRDefault="00F54884" w:rsidP="003B5DD6">
      <w:pPr>
        <w:spacing w:line="30" w:lineRule="atLeast"/>
        <w:jc w:val="center"/>
        <w:rPr>
          <w:sz w:val="28"/>
          <w:szCs w:val="28"/>
        </w:rPr>
      </w:pPr>
      <w:bookmarkStart w:id="0" w:name="_GoBack"/>
      <w:bookmarkEnd w:id="0"/>
    </w:p>
    <w:sectPr w:rsidR="00F54884" w:rsidRPr="00375517" w:rsidSect="00EC6661">
      <w:footerReference w:type="default" r:id="rId7"/>
      <w:pgSz w:w="11906" w:h="16838"/>
      <w:pgMar w:top="1134" w:right="567" w:bottom="1134" w:left="1985" w:header="709" w:footer="709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5E" w:rsidRDefault="00094D5E" w:rsidP="00EC6661">
      <w:r>
        <w:separator/>
      </w:r>
    </w:p>
  </w:endnote>
  <w:endnote w:type="continuationSeparator" w:id="0">
    <w:p w:rsidR="00094D5E" w:rsidRDefault="00094D5E" w:rsidP="00EC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1" w:rsidRDefault="00EC66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5E" w:rsidRDefault="00094D5E" w:rsidP="00EC6661">
      <w:r>
        <w:separator/>
      </w:r>
    </w:p>
  </w:footnote>
  <w:footnote w:type="continuationSeparator" w:id="0">
    <w:p w:rsidR="00094D5E" w:rsidRDefault="00094D5E" w:rsidP="00EC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3E6"/>
    <w:rsid w:val="00044C59"/>
    <w:rsid w:val="00094D5E"/>
    <w:rsid w:val="00095658"/>
    <w:rsid w:val="000E659B"/>
    <w:rsid w:val="001B0A1C"/>
    <w:rsid w:val="003153E6"/>
    <w:rsid w:val="00375517"/>
    <w:rsid w:val="003B5DD6"/>
    <w:rsid w:val="004D7060"/>
    <w:rsid w:val="005666A0"/>
    <w:rsid w:val="00570740"/>
    <w:rsid w:val="005B67AA"/>
    <w:rsid w:val="0060100C"/>
    <w:rsid w:val="00762078"/>
    <w:rsid w:val="00810919"/>
    <w:rsid w:val="009A77C3"/>
    <w:rsid w:val="00AC524B"/>
    <w:rsid w:val="00BF1FF8"/>
    <w:rsid w:val="00D05A3A"/>
    <w:rsid w:val="00D52FEB"/>
    <w:rsid w:val="00D9359C"/>
    <w:rsid w:val="00EB41D7"/>
    <w:rsid w:val="00EC6661"/>
    <w:rsid w:val="00F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0740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E6"/>
    <w:pPr>
      <w:ind w:left="720"/>
      <w:contextualSpacing/>
    </w:pPr>
  </w:style>
  <w:style w:type="character" w:styleId="a4">
    <w:name w:val="Emphasis"/>
    <w:basedOn w:val="a0"/>
    <w:uiPriority w:val="20"/>
    <w:qFormat/>
    <w:rsid w:val="003153E6"/>
    <w:rPr>
      <w:i/>
      <w:iCs/>
    </w:rPr>
  </w:style>
  <w:style w:type="character" w:customStyle="1" w:styleId="apple-converted-space">
    <w:name w:val="apple-converted-space"/>
    <w:basedOn w:val="a0"/>
    <w:rsid w:val="003153E6"/>
  </w:style>
  <w:style w:type="character" w:customStyle="1" w:styleId="30">
    <w:name w:val="Заголовок 3 Знак"/>
    <w:basedOn w:val="a0"/>
    <w:link w:val="3"/>
    <w:rsid w:val="00570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0">
    <w:name w:val="c0"/>
    <w:basedOn w:val="a"/>
    <w:rsid w:val="001B0A1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1091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109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35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5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C66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C66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6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666</cp:lastModifiedBy>
  <cp:revision>12</cp:revision>
  <cp:lastPrinted>2015-06-02T17:43:00Z</cp:lastPrinted>
  <dcterms:created xsi:type="dcterms:W3CDTF">2015-04-22T12:19:00Z</dcterms:created>
  <dcterms:modified xsi:type="dcterms:W3CDTF">2015-11-18T14:36:00Z</dcterms:modified>
</cp:coreProperties>
</file>