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5B" w:rsidRDefault="00B2715B" w:rsidP="00B2715B">
      <w:pPr>
        <w:pStyle w:val="2"/>
      </w:pPr>
      <w:r w:rsidRPr="00B2715B">
        <w:t>Проек</w:t>
      </w:r>
      <w:r>
        <w:t xml:space="preserve">т «Калейдоскоп профессий » </w:t>
      </w:r>
    </w:p>
    <w:p w:rsidR="00B2715B" w:rsidRPr="00232F34" w:rsidRDefault="00B2715B" w:rsidP="00B2715B">
      <w:pPr>
        <w:pStyle w:val="nospacing"/>
        <w:rPr>
          <w:rFonts w:ascii="Georgia" w:hAnsi="Georgia" w:cs="Tahoma"/>
          <w:sz w:val="28"/>
          <w:szCs w:val="28"/>
        </w:rPr>
      </w:pPr>
      <w:r w:rsidRPr="00232F34">
        <w:rPr>
          <w:rStyle w:val="a4"/>
          <w:rFonts w:ascii="Georgia" w:hAnsi="Georgia" w:cs="Tahoma"/>
          <w:sz w:val="28"/>
          <w:szCs w:val="28"/>
        </w:rPr>
        <w:t>Срок реализации проекта:</w:t>
      </w:r>
      <w:r w:rsidRPr="00232F34">
        <w:rPr>
          <w:rFonts w:ascii="Georgia" w:hAnsi="Georgia" w:cs="Tahoma"/>
          <w:sz w:val="28"/>
          <w:szCs w:val="28"/>
        </w:rPr>
        <w:t xml:space="preserve"> долгосрочный</w:t>
      </w:r>
      <w:r w:rsidR="00306A59">
        <w:rPr>
          <w:rFonts w:ascii="Georgia" w:hAnsi="Georgia" w:cs="Tahoma"/>
          <w:sz w:val="28"/>
          <w:szCs w:val="28"/>
        </w:rPr>
        <w:t>: сентябрь-декабрь</w:t>
      </w:r>
      <w:r w:rsidRPr="00232F34">
        <w:rPr>
          <w:rFonts w:ascii="Georgia" w:hAnsi="Georgia" w:cs="Tahoma"/>
          <w:sz w:val="28"/>
          <w:szCs w:val="28"/>
        </w:rPr>
        <w:t xml:space="preserve"> </w:t>
      </w:r>
    </w:p>
    <w:p w:rsidR="00B2715B" w:rsidRPr="00232F34" w:rsidRDefault="00B2715B" w:rsidP="00B2715B">
      <w:pPr>
        <w:pStyle w:val="nospacing"/>
        <w:rPr>
          <w:rFonts w:ascii="Georgia" w:hAnsi="Georgia"/>
          <w:sz w:val="28"/>
          <w:szCs w:val="28"/>
        </w:rPr>
      </w:pPr>
      <w:r w:rsidRPr="00232F34">
        <w:rPr>
          <w:rStyle w:val="a4"/>
          <w:rFonts w:ascii="Georgia" w:hAnsi="Georgia" w:cs="Tahoma"/>
          <w:sz w:val="28"/>
          <w:szCs w:val="28"/>
        </w:rPr>
        <w:t>Актуальность.</w:t>
      </w:r>
      <w:r w:rsidRPr="00232F34">
        <w:rPr>
          <w:rFonts w:ascii="Georgia" w:hAnsi="Georgia" w:cs="Tahoma"/>
          <w:sz w:val="28"/>
          <w:szCs w:val="28"/>
        </w:rPr>
        <w:t xml:space="preserve"> В жизни каждого человека профессиональная деятельность занимает важное место. С первых шагов ребенка родители внимательно следят за его интересами и склонностями, задумываются о его будущем, стараясь предопределить его профессиональную судьбу. Проблема формирования представлений дошкольников о мире труда и профессий недостаточно разработана в педагогике, хотя, казалось бы, всем ясна огромная роль представлений детей о профессиях и труде. В детских садах формирование представлений о мире труда и профессий осуществляется недостаточно целенаправленно и систематически, так как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ограничены его пока небогатым жизненным опытом – работа мамы и папы, воспитателя в детском саду, профессии летчика, милиционера, продавца, но и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B2715B" w:rsidRPr="00232F34" w:rsidRDefault="00B2715B" w:rsidP="00B2715B">
      <w:pPr>
        <w:pStyle w:val="nospacing"/>
        <w:rPr>
          <w:rFonts w:ascii="Georgia" w:hAnsi="Georgia"/>
          <w:sz w:val="28"/>
          <w:szCs w:val="28"/>
        </w:rPr>
      </w:pPr>
      <w:r w:rsidRPr="00232F34">
        <w:rPr>
          <w:rFonts w:ascii="Georgia" w:hAnsi="Georgia" w:cs="Tahoma"/>
          <w:sz w:val="28"/>
          <w:szCs w:val="28"/>
        </w:rPr>
        <w:t>Выдвинута следующая гипотеза, согласно которой формирование представлений детей дошкольного возраста о мире труда и профессий будет эффективным, если:</w:t>
      </w:r>
      <w:r w:rsidRPr="00232F34">
        <w:rPr>
          <w:rFonts w:ascii="Georgia" w:hAnsi="Georgia" w:cs="Tahoma"/>
          <w:sz w:val="28"/>
          <w:szCs w:val="28"/>
        </w:rPr>
        <w:br/>
        <w:t xml:space="preserve">- осуществляется ознакомление дошкольников с миром труда и профессий через экскурсии, сюжетно-ролевую игру; </w:t>
      </w:r>
    </w:p>
    <w:p w:rsidR="00B2715B" w:rsidRPr="00232F34" w:rsidRDefault="00B2715B" w:rsidP="00B2715B">
      <w:pPr>
        <w:pStyle w:val="nospacing"/>
        <w:rPr>
          <w:rFonts w:ascii="Georgia" w:hAnsi="Georgia"/>
          <w:sz w:val="28"/>
          <w:szCs w:val="28"/>
        </w:rPr>
      </w:pPr>
      <w:r w:rsidRPr="00232F34">
        <w:rPr>
          <w:rFonts w:ascii="Georgia" w:hAnsi="Georgia" w:cs="Tahoma"/>
          <w:sz w:val="28"/>
          <w:szCs w:val="28"/>
        </w:rPr>
        <w:t>- используются разнообразные методы и средства формирования представлений дошкольников о мире профессий;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232F34">
        <w:t xml:space="preserve">- </w:t>
      </w:r>
      <w:r w:rsidRPr="006B269A">
        <w:rPr>
          <w:rFonts w:ascii="Georgia" w:hAnsi="Georgia"/>
          <w:sz w:val="32"/>
          <w:szCs w:val="32"/>
        </w:rPr>
        <w:t>создана доступная, комфортная предметно-развивающая среда.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Style w:val="a4"/>
          <w:rFonts w:ascii="Georgia" w:hAnsi="Georgia" w:cs="Tahoma"/>
          <w:sz w:val="32"/>
          <w:szCs w:val="32"/>
        </w:rPr>
        <w:t>Цель:</w:t>
      </w:r>
      <w:r w:rsidRPr="006B269A">
        <w:rPr>
          <w:rFonts w:ascii="Georgia" w:hAnsi="Georgia"/>
          <w:sz w:val="32"/>
          <w:szCs w:val="32"/>
        </w:rPr>
        <w:t xml:space="preserve"> формирование представлений детей о мире современных профессий</w:t>
      </w:r>
      <w:proofErr w:type="gramStart"/>
      <w:r w:rsidRPr="006B269A">
        <w:rPr>
          <w:rFonts w:ascii="Georgia" w:hAnsi="Georgia"/>
          <w:sz w:val="32"/>
          <w:szCs w:val="32"/>
        </w:rPr>
        <w:t xml:space="preserve"> .</w:t>
      </w:r>
      <w:proofErr w:type="gramEnd"/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Style w:val="a4"/>
          <w:rFonts w:ascii="Georgia" w:hAnsi="Georgia" w:cs="Tahoma"/>
          <w:sz w:val="32"/>
          <w:szCs w:val="32"/>
        </w:rPr>
        <w:t>Задачи: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1. Выявить уровень знаний детей о профессиях.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lastRenderedPageBreak/>
        <w:t>2. Создать предметно-развивающую среду.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3. Расширить знания детей о мире профессий 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4. Активизировать детей к познавательной, творческой деятельности.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5. Научить детей отражать в сюжетно-ролевой игре особенности, присущие  профессиям.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6. Воспитывать уважение к результатам труда людей разных профессий.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Style w:val="a4"/>
          <w:rFonts w:ascii="Georgia" w:hAnsi="Georgia" w:cs="Tahoma"/>
          <w:sz w:val="32"/>
          <w:szCs w:val="32"/>
        </w:rPr>
        <w:t>Ожидаемые результаты: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1. В группе создана развивающая среда.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2. Дети имеют представление о мире современных профессий.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3. Дети активно используют полученные знания в сюжетно-ролевой игре.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 xml:space="preserve">4. Родители становятся активными помощниками в воспитании и </w:t>
      </w:r>
      <w:proofErr w:type="spellStart"/>
      <w:r w:rsidRPr="006B269A">
        <w:rPr>
          <w:rFonts w:ascii="Georgia" w:hAnsi="Georgia"/>
          <w:sz w:val="32"/>
          <w:szCs w:val="32"/>
        </w:rPr>
        <w:t>профориентационном</w:t>
      </w:r>
      <w:proofErr w:type="spellEnd"/>
      <w:r w:rsidRPr="006B269A">
        <w:rPr>
          <w:rFonts w:ascii="Georgia" w:hAnsi="Georgia"/>
          <w:sz w:val="32"/>
          <w:szCs w:val="32"/>
        </w:rPr>
        <w:t xml:space="preserve"> сопровождении детей.</w:t>
      </w:r>
    </w:p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5. Создана презентация «Мы в профессии играем».</w:t>
      </w:r>
    </w:p>
    <w:p w:rsidR="00B2715B" w:rsidRPr="00232F34" w:rsidRDefault="00B2715B" w:rsidP="00B2715B">
      <w:pPr>
        <w:pStyle w:val="nospacing"/>
        <w:rPr>
          <w:rFonts w:ascii="Georgia" w:hAnsi="Georgia"/>
          <w:sz w:val="28"/>
          <w:szCs w:val="28"/>
        </w:rPr>
      </w:pPr>
      <w:r w:rsidRPr="00232F34">
        <w:rPr>
          <w:rStyle w:val="a4"/>
          <w:rFonts w:ascii="Georgia" w:hAnsi="Georgia" w:cs="Tahoma"/>
          <w:sz w:val="28"/>
          <w:szCs w:val="28"/>
        </w:rPr>
        <w:t>Механизм реализации проекта</w:t>
      </w: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2"/>
        <w:gridCol w:w="3675"/>
        <w:gridCol w:w="2578"/>
      </w:tblGrid>
      <w:tr w:rsidR="00B2715B" w:rsidRPr="006B269A" w:rsidTr="009E4550"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Этап</w:t>
            </w:r>
          </w:p>
        </w:tc>
        <w:tc>
          <w:tcPr>
            <w:tcW w:w="396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Действия</w:t>
            </w:r>
          </w:p>
        </w:tc>
        <w:tc>
          <w:tcPr>
            <w:tcW w:w="28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Сроки</w:t>
            </w:r>
          </w:p>
        </w:tc>
      </w:tr>
      <w:tr w:rsidR="00B2715B" w:rsidRPr="006B269A" w:rsidTr="009E4550">
        <w:tc>
          <w:tcPr>
            <w:tcW w:w="2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Подготовительный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1. Изучение методической литературы.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2. Мониторинг.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3. Выявление родителей, работающих в офисе.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3. Беседа с родителями и привлечение их к проекту.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4. Подготовка предметно-развивающей среды.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Август – октябрь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Август 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Август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Сентябрь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Сентябрь </w:t>
            </w:r>
          </w:p>
        </w:tc>
      </w:tr>
      <w:tr w:rsidR="00B2715B" w:rsidRPr="006B269A" w:rsidTr="009E4550">
        <w:tc>
          <w:tcPr>
            <w:tcW w:w="2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Основной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Знакомство с профессией: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бухгалтера,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программиста, 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менеджера,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секретаря-документоведа</w:t>
            </w:r>
            <w:proofErr w:type="spellEnd"/>
            <w:r w:rsidRPr="006B269A">
              <w:rPr>
                <w:rFonts w:ascii="Georgia" w:hAnsi="Georgia"/>
                <w:sz w:val="32"/>
                <w:szCs w:val="32"/>
              </w:rPr>
              <w:t>,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банкира.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 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сентябрь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октябрь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ноябрь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декабрь</w:t>
            </w:r>
          </w:p>
        </w:tc>
      </w:tr>
      <w:tr w:rsidR="00B2715B" w:rsidRPr="006B269A" w:rsidTr="009E4550">
        <w:tc>
          <w:tcPr>
            <w:tcW w:w="2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Заключительный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Мониторинг.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Презентация «Мы в профессии играем».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декабрь</w:t>
            </w:r>
          </w:p>
        </w:tc>
      </w:tr>
    </w:tbl>
    <w:p w:rsidR="00B2715B" w:rsidRPr="006B269A" w:rsidRDefault="00B2715B" w:rsidP="006B269A">
      <w:pPr>
        <w:pStyle w:val="a5"/>
        <w:rPr>
          <w:rFonts w:ascii="Georgia" w:hAnsi="Georgia"/>
          <w:sz w:val="32"/>
          <w:szCs w:val="32"/>
        </w:rPr>
      </w:pPr>
      <w:r w:rsidRPr="006B269A">
        <w:rPr>
          <w:rFonts w:ascii="Georgia" w:hAnsi="Georgia"/>
          <w:sz w:val="32"/>
          <w:szCs w:val="32"/>
        </w:rPr>
        <w:t>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8"/>
        <w:gridCol w:w="1592"/>
        <w:gridCol w:w="2003"/>
        <w:gridCol w:w="1651"/>
        <w:gridCol w:w="1496"/>
        <w:gridCol w:w="1649"/>
      </w:tblGrid>
      <w:tr w:rsidR="00B2715B" w:rsidRPr="006B269A" w:rsidTr="009E4550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Тема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Цель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Формируемые интегративные качества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Формы работы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Региональное содержание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Продукт</w:t>
            </w:r>
          </w:p>
        </w:tc>
      </w:tr>
      <w:tr w:rsidR="00B2715B" w:rsidRPr="006B269A" w:rsidTr="009E4550">
        <w:trPr>
          <w:cantSplit/>
          <w:trHeight w:val="113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Бухгалтер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Познакомить с профессией бухгалтера.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Основные понятия: зарплата, деньги, калькулятор.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Проявляет интерес к офисным профессиям, эмоционально реагирует на профессиональную деятельность, владеет </w:t>
            </w: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диалогической речью и конструктивными способами взаимодействия с детьми и взрослыми, имеет представления о мире профессий, роли труда в обществе и жизни каждого человека, сформированы элементарные трудовые навыки.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Экскурсия в бухгалтерию, беседа с работниками данной профессии.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Сюжетно-ролевые игры 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«В банке», «Офис», «Бухгалтерия».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Презентация «Мы в професси</w:t>
            </w: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и играем».</w:t>
            </w:r>
          </w:p>
        </w:tc>
      </w:tr>
      <w:tr w:rsidR="00B2715B" w:rsidRPr="006B269A" w:rsidTr="009E4550">
        <w:trPr>
          <w:cantSplit/>
          <w:trHeight w:val="113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Менеджер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Сформировать представления о профессии менеджера.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Основные понятия: руководитель, контроль.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Встреча с людьми данной профессии.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</w:tr>
      <w:tr w:rsidR="00B2715B" w:rsidRPr="006B269A" w:rsidTr="009E4550">
        <w:trPr>
          <w:cantSplit/>
          <w:trHeight w:val="113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Программист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Познакомить с профессией программиста.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Основные понятия: компьютер, системный блок, программы.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Рассказ Юли </w:t>
            </w:r>
            <w:proofErr w:type="spellStart"/>
            <w:r w:rsidRPr="006B269A">
              <w:rPr>
                <w:rFonts w:ascii="Georgia" w:hAnsi="Georgia"/>
                <w:sz w:val="32"/>
                <w:szCs w:val="32"/>
              </w:rPr>
              <w:t>Тарасенко</w:t>
            </w:r>
            <w:proofErr w:type="spellEnd"/>
            <w:r w:rsidRPr="006B269A">
              <w:rPr>
                <w:rFonts w:ascii="Georgia" w:hAnsi="Georgia"/>
                <w:sz w:val="32"/>
                <w:szCs w:val="32"/>
              </w:rPr>
              <w:t>. «Мой папа – программист».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</w:tr>
      <w:tr w:rsidR="00B2715B" w:rsidRPr="006B269A" w:rsidTr="009E4550">
        <w:trPr>
          <w:cantSplit/>
          <w:trHeight w:val="113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6B269A">
              <w:rPr>
                <w:rFonts w:ascii="Georgia" w:hAnsi="Georgia"/>
                <w:sz w:val="32"/>
                <w:szCs w:val="32"/>
              </w:rPr>
              <w:lastRenderedPageBreak/>
              <w:t>Секретарь-документовед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Познакомить с профессией секретаря.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Основные понятия: документы, печать.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Экскурсия в кабинет </w:t>
            </w:r>
            <w:proofErr w:type="spellStart"/>
            <w:r w:rsidRPr="006B269A">
              <w:rPr>
                <w:rFonts w:ascii="Georgia" w:hAnsi="Georgia"/>
                <w:sz w:val="32"/>
                <w:szCs w:val="32"/>
              </w:rPr>
              <w:t>секретаря-документоведа</w:t>
            </w:r>
            <w:proofErr w:type="spellEnd"/>
            <w:r w:rsidRPr="006B269A">
              <w:rPr>
                <w:rFonts w:ascii="Georgia" w:hAnsi="Georgia"/>
                <w:sz w:val="32"/>
                <w:szCs w:val="32"/>
              </w:rPr>
              <w:t>, беседа.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</w:tr>
      <w:tr w:rsidR="00B2715B" w:rsidRPr="006B269A" w:rsidTr="009E4550">
        <w:trPr>
          <w:cantSplit/>
          <w:trHeight w:val="113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Специалисты банка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 xml:space="preserve">Познакомить с работой банка. </w:t>
            </w:r>
          </w:p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  <w:r w:rsidRPr="006B269A">
              <w:rPr>
                <w:rFonts w:ascii="Georgia" w:hAnsi="Georgia"/>
                <w:sz w:val="32"/>
                <w:szCs w:val="32"/>
              </w:rPr>
              <w:t>Основные понятия: деньги, кредит, вложения, банкомат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15B" w:rsidRPr="006B269A" w:rsidRDefault="00B2715B" w:rsidP="006B269A">
            <w:pPr>
              <w:pStyle w:val="a5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232F34" w:rsidRDefault="00232F34"/>
    <w:p w:rsidR="00232F34" w:rsidRDefault="00232F34"/>
    <w:p w:rsidR="00232F34" w:rsidRDefault="00232F34"/>
    <w:p w:rsidR="00232F34" w:rsidRDefault="00232F34"/>
    <w:p w:rsidR="00232F34" w:rsidRDefault="00232F34"/>
    <w:p w:rsidR="00232F34" w:rsidRDefault="00232F34" w:rsidP="00232F34">
      <w:pPr>
        <w:jc w:val="center"/>
        <w:rPr>
          <w:rFonts w:ascii="Georgia" w:hAnsi="Georgia"/>
          <w:sz w:val="96"/>
          <w:szCs w:val="96"/>
        </w:rPr>
      </w:pPr>
    </w:p>
    <w:p w:rsidR="00232F34" w:rsidRDefault="00232F34">
      <w:r>
        <w:t>.</w:t>
      </w:r>
    </w:p>
    <w:sectPr w:rsidR="00232F34" w:rsidSect="003D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2715B"/>
    <w:rsid w:val="00232F34"/>
    <w:rsid w:val="00306A59"/>
    <w:rsid w:val="003D15FD"/>
    <w:rsid w:val="006B269A"/>
    <w:rsid w:val="00B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FD"/>
  </w:style>
  <w:style w:type="paragraph" w:styleId="2">
    <w:name w:val="heading 2"/>
    <w:basedOn w:val="a"/>
    <w:link w:val="20"/>
    <w:uiPriority w:val="9"/>
    <w:qFormat/>
    <w:rsid w:val="00B27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2715B"/>
    <w:rPr>
      <w:color w:val="0000FF"/>
      <w:u w:val="single"/>
    </w:rPr>
  </w:style>
  <w:style w:type="character" w:styleId="a4">
    <w:name w:val="Strong"/>
    <w:basedOn w:val="a0"/>
    <w:uiPriority w:val="22"/>
    <w:qFormat/>
    <w:rsid w:val="00B2715B"/>
    <w:rPr>
      <w:b/>
      <w:bCs/>
    </w:rPr>
  </w:style>
  <w:style w:type="paragraph" w:customStyle="1" w:styleId="nospacing">
    <w:name w:val="nospacing"/>
    <w:basedOn w:val="a"/>
    <w:rsid w:val="00B2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6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2015-11-15T08:33:00Z</dcterms:created>
  <dcterms:modified xsi:type="dcterms:W3CDTF">2015-11-17T14:20:00Z</dcterms:modified>
</cp:coreProperties>
</file>