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0" w:rsidRPr="00BD65B0" w:rsidRDefault="005677B0" w:rsidP="005677B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BD65B0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 xml:space="preserve">МБОУ «ЦО» №37 им </w:t>
      </w:r>
      <w:proofErr w:type="spellStart"/>
      <w:r w:rsidRPr="00BD65B0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Храмченко</w:t>
      </w:r>
      <w:proofErr w:type="spellEnd"/>
    </w:p>
    <w:p w:rsidR="005677B0" w:rsidRPr="00BD65B0" w:rsidRDefault="005677B0" w:rsidP="00BD65B0">
      <w:pPr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ru-RU"/>
        </w:rPr>
      </w:pPr>
    </w:p>
    <w:p w:rsidR="00BD65B0" w:rsidRPr="00BD65B0" w:rsidRDefault="005677B0" w:rsidP="00BD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8"/>
          <w:lang w:eastAsia="ru-RU"/>
        </w:rPr>
      </w:pPr>
      <w:r w:rsidRPr="00BD65B0">
        <w:rPr>
          <w:rFonts w:ascii="Times New Roman" w:eastAsia="Times New Roman" w:hAnsi="Times New Roman" w:cs="Times New Roman"/>
          <w:b/>
          <w:color w:val="222222"/>
          <w:sz w:val="40"/>
          <w:szCs w:val="28"/>
          <w:lang w:eastAsia="ru-RU"/>
        </w:rPr>
        <w:t xml:space="preserve">Консультация для родителей </w:t>
      </w:r>
    </w:p>
    <w:p w:rsidR="00BD65B0" w:rsidRDefault="005677B0" w:rsidP="00BD6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65B0">
        <w:rPr>
          <w:rFonts w:ascii="Times New Roman" w:eastAsia="Times New Roman" w:hAnsi="Times New Roman" w:cs="Times New Roman"/>
          <w:b/>
          <w:color w:val="222222"/>
          <w:sz w:val="40"/>
          <w:szCs w:val="28"/>
          <w:lang w:eastAsia="ru-RU"/>
        </w:rPr>
        <w:t>«Развиваем мелкую моторику рук»</w:t>
      </w:r>
      <w:r w:rsidRPr="003D7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677B0" w:rsidRPr="00BD65B0" w:rsidRDefault="005677B0" w:rsidP="00BD65B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Сущева О.</w:t>
      </w:r>
      <w:proofErr w:type="gramStart"/>
      <w:r w:rsidRPr="003D7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proofErr w:type="gramEnd"/>
    </w:p>
    <w:p w:rsidR="005677B0" w:rsidRPr="005677B0" w:rsidRDefault="00BD65B0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1A1746" wp14:editId="0FFBDE2E">
            <wp:simplePos x="0" y="0"/>
            <wp:positionH relativeFrom="margin">
              <wp:posOffset>-137795</wp:posOffset>
            </wp:positionH>
            <wp:positionV relativeFrom="margin">
              <wp:posOffset>2052320</wp:posOffset>
            </wp:positionV>
            <wp:extent cx="2428875" cy="1733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4ikovye_igry_dlja_samyx_malenk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B0" w:rsidRPr="005677B0">
        <w:rPr>
          <w:sz w:val="28"/>
          <w:szCs w:val="28"/>
        </w:rPr>
        <w:t>    Значение </w:t>
      </w:r>
      <w:r w:rsidR="005677B0" w:rsidRPr="005677B0">
        <w:rPr>
          <w:rStyle w:val="a4"/>
          <w:b w:val="0"/>
          <w:sz w:val="28"/>
          <w:szCs w:val="28"/>
        </w:rPr>
        <w:t>мелкой моторики</w:t>
      </w:r>
      <w:r w:rsidR="005677B0" w:rsidRPr="005677B0">
        <w:rPr>
          <w:sz w:val="28"/>
          <w:szCs w:val="28"/>
        </w:rPr>
        <w:t> 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 </w:t>
      </w:r>
      <w:r w:rsidR="005677B0" w:rsidRPr="005677B0">
        <w:rPr>
          <w:rStyle w:val="a4"/>
          <w:b w:val="0"/>
          <w:sz w:val="28"/>
          <w:szCs w:val="28"/>
        </w:rPr>
        <w:t>развитием моторики</w:t>
      </w:r>
      <w:r w:rsidR="005677B0" w:rsidRPr="005677B0">
        <w:rPr>
          <w:sz w:val="28"/>
          <w:szCs w:val="28"/>
        </w:rPr>
        <w:t> детских пальчиков.   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5677B0" w:rsidRPr="00BD65B0" w:rsidRDefault="005677B0" w:rsidP="00BD65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5677B0">
        <w:rPr>
          <w:sz w:val="28"/>
          <w:szCs w:val="28"/>
        </w:rPr>
        <w:t>Начинать развитие </w:t>
      </w:r>
      <w:r w:rsidRPr="005677B0">
        <w:rPr>
          <w:rStyle w:val="a4"/>
          <w:b w:val="0"/>
          <w:sz w:val="28"/>
          <w:szCs w:val="28"/>
        </w:rPr>
        <w:t>мелкой моторики</w:t>
      </w:r>
      <w:r w:rsidRPr="005677B0">
        <w:rPr>
          <w:sz w:val="28"/>
          <w:szCs w:val="28"/>
        </w:rPr>
        <w:t> важно с раннего детства.</w:t>
      </w:r>
      <w:r w:rsidRPr="005677B0">
        <w:rPr>
          <w:sz w:val="28"/>
          <w:szCs w:val="28"/>
        </w:rPr>
        <w:br/>
        <w:t>В </w:t>
      </w:r>
      <w:r w:rsidRPr="005677B0">
        <w:rPr>
          <w:rStyle w:val="a4"/>
          <w:b w:val="0"/>
          <w:sz w:val="28"/>
          <w:szCs w:val="28"/>
        </w:rPr>
        <w:t>развитие моторики</w:t>
      </w:r>
      <w:r w:rsidRPr="005677B0">
        <w:rPr>
          <w:sz w:val="28"/>
          <w:szCs w:val="28"/>
        </w:rPr>
        <w:t> вам помогут игрушки с кнопками или пианино. Нажимание клавиш идеально для </w:t>
      </w:r>
      <w:r w:rsidRPr="005677B0">
        <w:rPr>
          <w:rStyle w:val="a4"/>
          <w:b w:val="0"/>
          <w:sz w:val="28"/>
          <w:szCs w:val="28"/>
        </w:rPr>
        <w:t>мелкой моторики</w:t>
      </w:r>
      <w:r w:rsidRPr="005677B0">
        <w:rPr>
          <w:sz w:val="28"/>
          <w:szCs w:val="28"/>
        </w:rPr>
        <w:t>. Тут подойдут и игра в кубики, и складывание пирамидки, и детские конструкторы, и даже игры в машинки.</w:t>
      </w:r>
      <w:r w:rsidRPr="005677B0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47E82A" wp14:editId="43A26741">
            <wp:simplePos x="0" y="0"/>
            <wp:positionH relativeFrom="column">
              <wp:posOffset>-2540</wp:posOffset>
            </wp:positionH>
            <wp:positionV relativeFrom="paragraph">
              <wp:posOffset>1529715</wp:posOffset>
            </wp:positionV>
            <wp:extent cx="3617595" cy="2033270"/>
            <wp:effectExtent l="0" t="0" r="1905" b="5080"/>
            <wp:wrapTight wrapText="bothSides">
              <wp:wrapPolygon edited="0">
                <wp:start x="455" y="0"/>
                <wp:lineTo x="0" y="405"/>
                <wp:lineTo x="0" y="21249"/>
                <wp:lineTo x="455" y="21452"/>
                <wp:lineTo x="21043" y="21452"/>
                <wp:lineTo x="21498" y="21249"/>
                <wp:lineTo x="21498" y="405"/>
                <wp:lineTo x="21043" y="0"/>
                <wp:lineTo x="45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633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203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7B0">
        <w:rPr>
          <w:sz w:val="28"/>
          <w:szCs w:val="28"/>
        </w:rPr>
        <w:t>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  <w:bookmarkStart w:id="0" w:name="_GoBack"/>
      <w:bookmarkEnd w:id="0"/>
    </w:p>
    <w:p w:rsidR="0005026A" w:rsidRDefault="0005026A" w:rsidP="0005026A">
      <w:pPr>
        <w:pStyle w:val="a3"/>
        <w:spacing w:before="0" w:beforeAutospacing="0" w:after="0" w:afterAutospacing="0" w:line="360" w:lineRule="auto"/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326341" cy="32446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acing Bea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06" cy="324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7B0" w:rsidRPr="005677B0" w:rsidRDefault="005677B0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7B0">
        <w:rPr>
          <w:rStyle w:val="a4"/>
          <w:b w:val="0"/>
          <w:sz w:val="28"/>
          <w:szCs w:val="28"/>
        </w:rPr>
        <w:t>Несколько интересных ребенку занятий для</w:t>
      </w:r>
      <w:r w:rsidRPr="005677B0">
        <w:rPr>
          <w:sz w:val="28"/>
          <w:szCs w:val="28"/>
        </w:rPr>
        <w:t> </w:t>
      </w:r>
      <w:r w:rsidRPr="005677B0">
        <w:rPr>
          <w:rStyle w:val="a4"/>
          <w:b w:val="0"/>
          <w:sz w:val="28"/>
          <w:szCs w:val="28"/>
        </w:rPr>
        <w:t>развития моторики</w:t>
      </w:r>
      <w:r w:rsidRPr="005677B0">
        <w:rPr>
          <w:sz w:val="28"/>
          <w:szCs w:val="28"/>
        </w:rPr>
        <w:t>:</w:t>
      </w:r>
    </w:p>
    <w:p w:rsidR="005677B0" w:rsidRDefault="005677B0" w:rsidP="005677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677B0">
        <w:rPr>
          <w:sz w:val="28"/>
          <w:szCs w:val="28"/>
        </w:rPr>
        <w:t>переливание жидкос</w:t>
      </w:r>
      <w:r>
        <w:rPr>
          <w:sz w:val="28"/>
          <w:szCs w:val="28"/>
        </w:rPr>
        <w:t>тей из одной емкости в другую.</w:t>
      </w:r>
    </w:p>
    <w:p w:rsidR="005677B0" w:rsidRDefault="005677B0" w:rsidP="005677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играйте с </w:t>
      </w:r>
      <w:proofErr w:type="spellStart"/>
      <w:r>
        <w:rPr>
          <w:sz w:val="28"/>
          <w:szCs w:val="28"/>
        </w:rPr>
        <w:t>мозайками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пазлами</w:t>
      </w:r>
      <w:proofErr w:type="spellEnd"/>
      <w:r>
        <w:rPr>
          <w:sz w:val="28"/>
          <w:szCs w:val="28"/>
        </w:rPr>
        <w:t>.</w:t>
      </w:r>
    </w:p>
    <w:p w:rsidR="005677B0" w:rsidRDefault="005677B0" w:rsidP="005677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займитесь </w:t>
      </w:r>
      <w:r w:rsidRPr="005677B0">
        <w:rPr>
          <w:sz w:val="28"/>
          <w:szCs w:val="28"/>
        </w:rPr>
        <w:t>переборкой пуговичек или других предмет</w:t>
      </w:r>
      <w:r>
        <w:rPr>
          <w:sz w:val="28"/>
          <w:szCs w:val="28"/>
        </w:rPr>
        <w:t>ов по размеру</w:t>
      </w:r>
    </w:p>
    <w:p w:rsidR="005677B0" w:rsidRDefault="005677B0" w:rsidP="005677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677B0">
        <w:rPr>
          <w:sz w:val="28"/>
          <w:szCs w:val="28"/>
        </w:rPr>
        <w:t xml:space="preserve">обирайте конструкторы. </w:t>
      </w:r>
    </w:p>
    <w:p w:rsidR="005677B0" w:rsidRPr="005677B0" w:rsidRDefault="005677B0" w:rsidP="005677B0">
      <w:pPr>
        <w:pStyle w:val="a3"/>
        <w:spacing w:before="0" w:beforeAutospacing="0" w:after="0" w:afterAutospacing="0" w:line="360" w:lineRule="auto"/>
        <w:ind w:firstLine="424"/>
        <w:rPr>
          <w:sz w:val="28"/>
          <w:szCs w:val="28"/>
        </w:rPr>
      </w:pPr>
      <w:r w:rsidRPr="005677B0">
        <w:rPr>
          <w:sz w:val="28"/>
          <w:szCs w:val="28"/>
        </w:rPr>
        <w:t>Подбирайте их индивидуально по возрасту ребенка.</w:t>
      </w:r>
      <w:r w:rsidRPr="005677B0">
        <w:rPr>
          <w:sz w:val="28"/>
          <w:szCs w:val="28"/>
        </w:rPr>
        <w:br/>
        <w:t>Рвите бумагу. Как ни странно, это тоже хорошо развивает </w:t>
      </w:r>
      <w:r w:rsidRPr="005677B0">
        <w:rPr>
          <w:rStyle w:val="a4"/>
          <w:b w:val="0"/>
          <w:sz w:val="28"/>
          <w:szCs w:val="28"/>
        </w:rPr>
        <w:t>мелкую моторику</w:t>
      </w:r>
      <w:r>
        <w:rPr>
          <w:sz w:val="28"/>
          <w:szCs w:val="28"/>
        </w:rPr>
        <w:t xml:space="preserve"> рук. </w:t>
      </w:r>
      <w:r w:rsidRPr="005677B0">
        <w:rPr>
          <w:sz w:val="28"/>
          <w:szCs w:val="28"/>
        </w:rPr>
        <w:t>Научите ребенка опускать предметы в узкие отверсти</w:t>
      </w:r>
      <w:r>
        <w:rPr>
          <w:sz w:val="28"/>
          <w:szCs w:val="28"/>
        </w:rPr>
        <w:t xml:space="preserve">я, например в горлышко бутылки. </w:t>
      </w:r>
      <w:r w:rsidRPr="005677B0">
        <w:rPr>
          <w:sz w:val="28"/>
          <w:szCs w:val="28"/>
        </w:rPr>
        <w:t>Учитесь одеваться сами. Застегивание пуговиц и завязывание шн</w:t>
      </w:r>
      <w:r>
        <w:rPr>
          <w:sz w:val="28"/>
          <w:szCs w:val="28"/>
        </w:rPr>
        <w:t>урков тоже отличная тренировка.</w:t>
      </w:r>
    </w:p>
    <w:p w:rsidR="005677B0" w:rsidRPr="005677B0" w:rsidRDefault="005677B0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7B0">
        <w:rPr>
          <w:sz w:val="28"/>
          <w:szCs w:val="28"/>
        </w:rPr>
        <w:t> </w:t>
      </w:r>
    </w:p>
    <w:p w:rsidR="005677B0" w:rsidRPr="005677B0" w:rsidRDefault="005677B0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7B0">
        <w:rPr>
          <w:sz w:val="28"/>
          <w:szCs w:val="28"/>
        </w:rPr>
        <w:t>На прогулке стройте из песка или камешков замки, горки, и другие фигурки. Крупный песок и камни развивают ладошки.</w:t>
      </w:r>
      <w:r w:rsidRPr="005677B0">
        <w:rPr>
          <w:sz w:val="28"/>
          <w:szCs w:val="28"/>
        </w:rPr>
        <w:br/>
        <w:t>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5677B0" w:rsidRPr="005677B0" w:rsidRDefault="005677B0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7B0">
        <w:rPr>
          <w:sz w:val="28"/>
          <w:szCs w:val="28"/>
        </w:rPr>
        <w:t>Покупайте мягкие игрушки, наполненные мелкими шариками. Они предназначены как раз для развития детской </w:t>
      </w:r>
      <w:r w:rsidRPr="005677B0">
        <w:rPr>
          <w:rStyle w:val="a4"/>
          <w:b w:val="0"/>
          <w:sz w:val="28"/>
          <w:szCs w:val="28"/>
        </w:rPr>
        <w:t>мелкой моторики</w:t>
      </w:r>
      <w:r w:rsidRPr="005677B0">
        <w:rPr>
          <w:sz w:val="28"/>
          <w:szCs w:val="28"/>
        </w:rPr>
        <w:t> рук. В специализированных магазинах и отделах вы сможете найти и другие развивающие игры.</w:t>
      </w:r>
    </w:p>
    <w:p w:rsidR="005677B0" w:rsidRPr="005677B0" w:rsidRDefault="0005026A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077595" y="354330"/>
            <wp:positionH relativeFrom="margin">
              <wp:align>left</wp:align>
            </wp:positionH>
            <wp:positionV relativeFrom="margin">
              <wp:align>top</wp:align>
            </wp:positionV>
            <wp:extent cx="2620010" cy="2620010"/>
            <wp:effectExtent l="0" t="0" r="8890" b="8890"/>
            <wp:wrapSquare wrapText="bothSides"/>
            <wp:docPr id="9" name="Рисунок 9" descr="http://media.grodno.in/source/photos/2015/08/26/derevyanie-igrushk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rodno.in/source/photos/2015/08/26/derevyanie-igrushki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37" cy="26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B0" w:rsidRPr="005677B0">
        <w:rPr>
          <w:sz w:val="28"/>
          <w:szCs w:val="28"/>
        </w:rPr>
        <w:t>Всегда играйте с игрушками разных объемов, форм и размеров.</w:t>
      </w:r>
    </w:p>
    <w:p w:rsidR="0005026A" w:rsidRDefault="005677B0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7B0">
        <w:rPr>
          <w:sz w:val="28"/>
          <w:szCs w:val="28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 </w:t>
      </w:r>
    </w:p>
    <w:p w:rsidR="005677B0" w:rsidRPr="005677B0" w:rsidRDefault="005677B0" w:rsidP="005677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7B0">
        <w:rPr>
          <w:rStyle w:val="a4"/>
          <w:b w:val="0"/>
          <w:sz w:val="28"/>
          <w:szCs w:val="28"/>
        </w:rPr>
        <w:t>Развитие моторики</w:t>
      </w:r>
      <w:r w:rsidRPr="005677B0">
        <w:rPr>
          <w:sz w:val="28"/>
          <w:szCs w:val="28"/>
        </w:rPr>
        <w:t> 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0A50B9" w:rsidRDefault="000A50B9"/>
    <w:sectPr w:rsidR="000A50B9" w:rsidSect="00885E5B">
      <w:pgSz w:w="11906" w:h="16838"/>
      <w:pgMar w:top="567" w:right="850" w:bottom="1134" w:left="1701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39B1"/>
    <w:multiLevelType w:val="hybridMultilevel"/>
    <w:tmpl w:val="D996006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0"/>
    <w:rsid w:val="0005026A"/>
    <w:rsid w:val="000A50B9"/>
    <w:rsid w:val="000D5F3E"/>
    <w:rsid w:val="005677B0"/>
    <w:rsid w:val="00885E5B"/>
    <w:rsid w:val="00B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7B0"/>
    <w:rPr>
      <w:b/>
      <w:bCs/>
    </w:rPr>
  </w:style>
  <w:style w:type="character" w:styleId="a5">
    <w:name w:val="Emphasis"/>
    <w:basedOn w:val="a0"/>
    <w:uiPriority w:val="20"/>
    <w:qFormat/>
    <w:rsid w:val="005677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7B0"/>
    <w:rPr>
      <w:b/>
      <w:bCs/>
    </w:rPr>
  </w:style>
  <w:style w:type="character" w:styleId="a5">
    <w:name w:val="Emphasis"/>
    <w:basedOn w:val="a0"/>
    <w:uiPriority w:val="20"/>
    <w:qFormat/>
    <w:rsid w:val="005677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2015-11-16T14:09:00Z</dcterms:created>
  <dcterms:modified xsi:type="dcterms:W3CDTF">2015-11-16T16:12:00Z</dcterms:modified>
</cp:coreProperties>
</file>