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2" w:rsidRDefault="001C02A2" w:rsidP="001C02A2">
      <w:pPr>
        <w:pStyle w:val="a5"/>
        <w:spacing w:before="0" w:beforeAutospacing="0" w:after="0" w:afterAutospacing="0"/>
        <w:jc w:val="center"/>
        <w:rPr>
          <w:rStyle w:val="a6"/>
          <w:rFonts w:eastAsiaTheme="majorEastAsia"/>
          <w:color w:val="C00000"/>
          <w:sz w:val="36"/>
          <w:szCs w:val="36"/>
        </w:rPr>
      </w:pPr>
      <w:r w:rsidRPr="001C02A2">
        <w:rPr>
          <w:szCs w:val="22"/>
        </w:rPr>
        <w:drawing>
          <wp:inline distT="0" distB="0" distL="0" distR="0">
            <wp:extent cx="2347242" cy="1718865"/>
            <wp:effectExtent l="19050" t="0" r="0" b="0"/>
            <wp:docPr id="1" name="Рисунок 1" descr="http://ds14-arz.ru/images/cms/data/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rz.ru/images/cms/data/spo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19" cy="172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2A2">
        <w:rPr>
          <w:rStyle w:val="a5"/>
          <w:rFonts w:eastAsiaTheme="majorEastAsia"/>
          <w:color w:val="C00000"/>
          <w:sz w:val="36"/>
          <w:szCs w:val="36"/>
        </w:rPr>
        <w:t xml:space="preserve"> </w:t>
      </w:r>
      <w:r w:rsidRPr="006247FC">
        <w:rPr>
          <w:rStyle w:val="a6"/>
          <w:rFonts w:eastAsiaTheme="majorEastAsia"/>
          <w:color w:val="C00000"/>
          <w:sz w:val="36"/>
          <w:szCs w:val="36"/>
        </w:rPr>
        <w:t>Здоровый ребенок в семье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color w:val="C00000"/>
          <w:sz w:val="36"/>
          <w:szCs w:val="36"/>
        </w:rPr>
      </w:pPr>
    </w:p>
    <w:p w:rsidR="001C02A2" w:rsidRPr="006247FC" w:rsidRDefault="001C02A2" w:rsidP="001C02A2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К сожалению, таким он не может стать сам. С ребенком необходимо заниматься.</w:t>
      </w:r>
    </w:p>
    <w:p w:rsidR="001C02A2" w:rsidRPr="006247FC" w:rsidRDefault="001C02A2" w:rsidP="001C02A2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Ранний возраст – важный период в формировании личности, период, когда закладываются основы физического здоровья. То, что упущено в детстве, трудно наверстать. Очень важно вовремя научить малыша правильно ходить, бегать, прыгать, ползать, действовать с различными предметами, владеть кистями и пальцами рук, выполнять движения в соответствии с текстом, управлять мышечным напряжением.</w:t>
      </w:r>
    </w:p>
    <w:p w:rsidR="001C02A2" w:rsidRPr="006247FC" w:rsidRDefault="001C02A2" w:rsidP="001C02A2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Движение – основа восприятия и переработки информации об окружающем мире. Именно в процессе движения, сопровождаемого словами, песенками, прибаутками, музыкой, решаются задачи речевого развития ребенка: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-прогрессирует понимание речи;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-обогащается активный словарь;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 xml:space="preserve">-начинается </w:t>
      </w:r>
      <w:proofErr w:type="spellStart"/>
      <w:r w:rsidRPr="006247FC">
        <w:rPr>
          <w:sz w:val="28"/>
          <w:szCs w:val="28"/>
        </w:rPr>
        <w:t>фразообразование</w:t>
      </w:r>
      <w:proofErr w:type="spellEnd"/>
      <w:r w:rsidRPr="006247FC">
        <w:rPr>
          <w:sz w:val="28"/>
          <w:szCs w:val="28"/>
        </w:rPr>
        <w:t>;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-усложняется наглядно-действенное мышление;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-естественно происходит развитие мышечной системы и двигательных навыков;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-формируется эмоционально-волевая сфера.</w:t>
      </w:r>
    </w:p>
    <w:p w:rsidR="001C02A2" w:rsidRPr="006247FC" w:rsidRDefault="001C02A2" w:rsidP="001C02A2">
      <w:pPr>
        <w:pStyle w:val="a5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6247FC">
        <w:rPr>
          <w:sz w:val="28"/>
          <w:szCs w:val="28"/>
        </w:rPr>
        <w:t xml:space="preserve">Уровень </w:t>
      </w:r>
      <w:proofErr w:type="spellStart"/>
      <w:r w:rsidRPr="006247FC">
        <w:rPr>
          <w:sz w:val="28"/>
          <w:szCs w:val="28"/>
        </w:rPr>
        <w:t>сформированности</w:t>
      </w:r>
      <w:proofErr w:type="spellEnd"/>
      <w:r w:rsidRPr="006247FC">
        <w:rPr>
          <w:sz w:val="28"/>
          <w:szCs w:val="28"/>
        </w:rPr>
        <w:t xml:space="preserve"> двигательных навыков ребенка раннего возраста является показателем нормального или патологического развития.</w:t>
      </w:r>
    </w:p>
    <w:p w:rsidR="001C02A2" w:rsidRPr="006247FC" w:rsidRDefault="001C02A2" w:rsidP="001C02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Утренняя зарядка способствует активному переходу от сна к бодрствованию. Она позволяет сохранить бодрость и работоспособность в течение всего дня. Недаром говорят: «Зарядку делай каждый день – пройдут усталость, вялость, лень!». Наконец, утренняя зарядка – это первый шаг на пути к спорту.</w:t>
      </w:r>
    </w:p>
    <w:p w:rsidR="001C02A2" w:rsidRPr="006247FC" w:rsidRDefault="001C02A2" w:rsidP="001C02A2">
      <w:pPr>
        <w:pStyle w:val="a5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6247FC">
        <w:rPr>
          <w:sz w:val="28"/>
          <w:szCs w:val="28"/>
        </w:rPr>
        <w:t>Утренняя зарядка – самый доступный для всех вид физической культуры. Ёе можно делать самостоятельно, однако занятия физическими упражнениями в коллективе, с родителями, всей семьей проходят интереснее, веселее, продуктивнее.</w:t>
      </w:r>
    </w:p>
    <w:p w:rsidR="001C02A2" w:rsidRDefault="001C02A2" w:rsidP="001C02A2">
      <w:pPr>
        <w:pStyle w:val="a5"/>
        <w:rPr>
          <w:color w:val="292929"/>
          <w:sz w:val="28"/>
          <w:szCs w:val="28"/>
        </w:rPr>
      </w:pPr>
      <w:r w:rsidRPr="002A5A38">
        <w:rPr>
          <w:color w:val="292929"/>
          <w:sz w:val="28"/>
          <w:szCs w:val="28"/>
        </w:rPr>
        <w:t> </w:t>
      </w:r>
    </w:p>
    <w:p w:rsidR="00000000" w:rsidRDefault="001C02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2A2"/>
    <w:rsid w:val="001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0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2015-11-18T16:13:00Z</dcterms:created>
  <dcterms:modified xsi:type="dcterms:W3CDTF">2015-11-18T16:14:00Z</dcterms:modified>
</cp:coreProperties>
</file>