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46" w:rsidRDefault="00CE0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Виды работ с задачами</w:t>
      </w:r>
    </w:p>
    <w:p w:rsidR="00CE0E10" w:rsidRDefault="00CE0E10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Текстовые задачи используются для разных целей : для подготовки к введению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понятий ; для ознакомления с новыми понятиями ; для показа применимости изуча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понятий</w:t>
      </w:r>
      <w:proofErr w:type="gramStart"/>
      <w:r>
        <w:rPr>
          <w:sz w:val="24"/>
          <w:szCs w:val="24"/>
        </w:rPr>
        <w:t xml:space="preserve"> </w:t>
      </w:r>
      <w:r w:rsidRPr="00CE0E1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для формирования вычислительных навыков и т.д. Но далеко не всегда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 работы с задачей на уроке соответствует той цели</w:t>
      </w:r>
      <w:proofErr w:type="gramStart"/>
      <w:r>
        <w:rPr>
          <w:sz w:val="24"/>
          <w:szCs w:val="24"/>
        </w:rPr>
        <w:t xml:space="preserve"> </w:t>
      </w:r>
      <w:r w:rsidRPr="00CE0E1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ради которой она рассматр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валась.      </w:t>
      </w:r>
    </w:p>
    <w:p w:rsidR="00CE0E10" w:rsidRDefault="00CE0E10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Наиболее  распространённый вид работы с задачей – это их решение. Самый извес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ный способ коллективное решение под руководством учителя. Но ученики часто видят цель только в получении ответа на вопрос. Такой вид нужно использовать для знакомства с разными способами решения задачи или для закрепления умения пользовать методом решения. При самостоятельном решении задачи учащимися надо ориентироваться на разные уели и обязательно проводить проверку и самопроверку </w:t>
      </w:r>
      <w:proofErr w:type="gramStart"/>
      <w:r>
        <w:rPr>
          <w:sz w:val="24"/>
          <w:szCs w:val="24"/>
        </w:rPr>
        <w:t>;о</w:t>
      </w:r>
      <w:proofErr w:type="gramEnd"/>
      <w:r>
        <w:rPr>
          <w:sz w:val="24"/>
          <w:szCs w:val="24"/>
        </w:rPr>
        <w:t xml:space="preserve">ценку или самооценку. Направленность самостоятельного решения на получение каждым учеником  ответа на вопрос «Как я умею решать такие задачи?» делает эту работу для большинства учеников интересной. </w:t>
      </w:r>
    </w:p>
    <w:p w:rsidR="007A2356" w:rsidRDefault="00CE0E10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В зависимости от содержания задач можно выделить следующие виды: </w:t>
      </w:r>
      <w:r w:rsidR="007A2356">
        <w:rPr>
          <w:sz w:val="24"/>
          <w:szCs w:val="24"/>
        </w:rPr>
        <w:t>решение з</w:t>
      </w:r>
      <w:r w:rsidR="007A2356">
        <w:rPr>
          <w:sz w:val="24"/>
          <w:szCs w:val="24"/>
        </w:rPr>
        <w:t>а</w:t>
      </w:r>
      <w:r w:rsidR="007A2356">
        <w:rPr>
          <w:sz w:val="24"/>
          <w:szCs w:val="24"/>
        </w:rPr>
        <w:t>дач с лишними или недостающими данными и вопроса можно ли это запись назвать з</w:t>
      </w:r>
      <w:r w:rsidR="007A2356">
        <w:rPr>
          <w:sz w:val="24"/>
          <w:szCs w:val="24"/>
        </w:rPr>
        <w:t>а</w:t>
      </w:r>
      <w:r w:rsidR="007A2356">
        <w:rPr>
          <w:sz w:val="24"/>
          <w:szCs w:val="24"/>
        </w:rPr>
        <w:t>дачей?; решение нестандартных задач на логику и смекалку</w:t>
      </w:r>
      <w:proofErr w:type="gramStart"/>
      <w:r w:rsidR="007A2356">
        <w:rPr>
          <w:sz w:val="24"/>
          <w:szCs w:val="24"/>
        </w:rPr>
        <w:t xml:space="preserve"> .</w:t>
      </w:r>
      <w:proofErr w:type="gramEnd"/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Другой вид работы – выполнение части работы: сделай рисунок (чертёж)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составь план решения ; запиши выражением ; реши другим способом.</w:t>
      </w:r>
    </w:p>
    <w:p w:rsidR="00CE0E10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Очень эффективна работа над уже решённой задачей</w:t>
      </w:r>
      <w:proofErr w:type="gramStart"/>
      <w:r>
        <w:rPr>
          <w:sz w:val="24"/>
          <w:szCs w:val="24"/>
        </w:rPr>
        <w:t xml:space="preserve"> </w:t>
      </w:r>
      <w:r w:rsidRPr="007A235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когда можно предложить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товое решение для осмысления.</w:t>
      </w:r>
      <w:r w:rsidR="00CE0E10">
        <w:rPr>
          <w:sz w:val="24"/>
          <w:szCs w:val="24"/>
        </w:rPr>
        <w:t xml:space="preserve"> </w:t>
      </w:r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Вот некоторые виды таких работ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>-измени условии</w:t>
      </w:r>
      <w:proofErr w:type="gramStart"/>
      <w:r>
        <w:rPr>
          <w:sz w:val="24"/>
          <w:szCs w:val="24"/>
        </w:rPr>
        <w:t xml:space="preserve"> </w:t>
      </w:r>
      <w:r w:rsidRPr="007A235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задача решалась другим действием</w:t>
      </w:r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-поставь вопросы</w:t>
      </w:r>
      <w:r w:rsidRPr="007A2356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которые ещё можно найти ответ</w:t>
      </w:r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-проверим решение</w:t>
      </w:r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-решение с изменением числовых данных</w:t>
      </w:r>
      <w:proofErr w:type="gramStart"/>
      <w:r>
        <w:rPr>
          <w:sz w:val="24"/>
          <w:szCs w:val="24"/>
        </w:rPr>
        <w:t xml:space="preserve"> </w:t>
      </w:r>
      <w:r w:rsidRPr="007A235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при котором решение станет невозможным</w:t>
      </w:r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-исследуем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>: при каком условии задача не имела бы решения?</w:t>
      </w:r>
    </w:p>
    <w:p w:rsidR="007A2356" w:rsidRDefault="007A2356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Конечно реализовать разнообразные функции задач поможет и выполнение такого вида работы с задачами</w:t>
      </w:r>
      <w:proofErr w:type="gramStart"/>
      <w:r>
        <w:rPr>
          <w:sz w:val="24"/>
          <w:szCs w:val="24"/>
        </w:rPr>
        <w:t xml:space="preserve"> </w:t>
      </w:r>
      <w:r w:rsidRPr="007A235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как составление задач самими учащимися. Дополним недо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тающими данными ; поставим вопрос к условию; составим задачу по чертежу ; составим задачу</w:t>
      </w:r>
      <w:proofErr w:type="gramStart"/>
      <w:r>
        <w:rPr>
          <w:sz w:val="24"/>
          <w:szCs w:val="24"/>
        </w:rPr>
        <w:t xml:space="preserve"> </w:t>
      </w:r>
      <w:r w:rsidRPr="007A235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аналогичную данной по количеству действий или по числовым данным ;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ним условие сведением  </w:t>
      </w:r>
      <w:r w:rsidRPr="007A2356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которое поменяет способ решения </w:t>
      </w:r>
      <w:r w:rsidRPr="007A2356">
        <w:rPr>
          <w:sz w:val="24"/>
          <w:szCs w:val="24"/>
        </w:rPr>
        <w:t>,</w:t>
      </w:r>
      <w:r>
        <w:rPr>
          <w:sz w:val="24"/>
          <w:szCs w:val="24"/>
        </w:rPr>
        <w:t xml:space="preserve"> но не изменит результат ; составим задачу обратную данной ; </w:t>
      </w:r>
      <w:r w:rsidR="008D5A89">
        <w:rPr>
          <w:sz w:val="24"/>
          <w:szCs w:val="24"/>
        </w:rPr>
        <w:t>сочиним рассказ «О чём рассказало мне данное м</w:t>
      </w:r>
      <w:r w:rsidR="008D5A89">
        <w:rPr>
          <w:sz w:val="24"/>
          <w:szCs w:val="24"/>
        </w:rPr>
        <w:t>а</w:t>
      </w:r>
      <w:r w:rsidR="008D5A89">
        <w:rPr>
          <w:sz w:val="24"/>
          <w:szCs w:val="24"/>
        </w:rPr>
        <w:t>тематическое выражение?»</w:t>
      </w:r>
    </w:p>
    <w:p w:rsidR="008D5A89" w:rsidRPr="007A2356" w:rsidRDefault="008D5A89" w:rsidP="00CE0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Использование перечисленных видов можно дополнять. Это сделает встречу с задачей более интересной и увлекательной для учащихся.</w:t>
      </w:r>
    </w:p>
    <w:sectPr w:rsidR="008D5A89" w:rsidRPr="007A2356" w:rsidSect="00F6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0E10"/>
    <w:rsid w:val="007A2356"/>
    <w:rsid w:val="008D5A89"/>
    <w:rsid w:val="00CE0E10"/>
    <w:rsid w:val="00F6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8D5AB-85D1-411D-AAAA-7B127BC6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2013-01-28T02:19:00Z</dcterms:created>
  <dcterms:modified xsi:type="dcterms:W3CDTF">2013-01-28T02:41:00Z</dcterms:modified>
</cp:coreProperties>
</file>