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C2" w:rsidRDefault="002859C2" w:rsidP="002859C2">
      <w:r>
        <w:t>Наблюдение мытья посуды за помощником воспитателя.</w:t>
      </w:r>
    </w:p>
    <w:p w:rsidR="002859C2" w:rsidRDefault="002859C2" w:rsidP="002859C2"/>
    <w:p w:rsidR="002859C2" w:rsidRDefault="002859C2" w:rsidP="002859C2">
      <w:r>
        <w:t>Программное содержание:</w:t>
      </w:r>
    </w:p>
    <w:p w:rsidR="002859C2" w:rsidRDefault="002859C2" w:rsidP="002859C2">
      <w:r>
        <w:t>1.</w:t>
      </w:r>
      <w:r>
        <w:tab/>
        <w:t>Создать условия для обогащения словарного запаса детей в процессе мытья посуды:</w:t>
      </w:r>
    </w:p>
    <w:p w:rsidR="002859C2" w:rsidRDefault="002859C2" w:rsidP="002859C2">
      <w:r>
        <w:t>•</w:t>
      </w:r>
      <w:r>
        <w:tab/>
        <w:t>Обогащение словаря:</w:t>
      </w:r>
    </w:p>
    <w:p w:rsidR="002859C2" w:rsidRDefault="002859C2" w:rsidP="002859C2">
      <w:r>
        <w:t>- существительные: кофе, посуда, передник, губка, мыльница, сушилка, моечная, раковина, пена;</w:t>
      </w:r>
    </w:p>
    <w:p w:rsidR="002859C2" w:rsidRDefault="002859C2" w:rsidP="002859C2">
      <w:proofErr w:type="gramStart"/>
      <w:r>
        <w:t>- прилагательные: столовая, чайная, поролоновая, мыльная, теплая, грязная, чистая, засученный, блестящая, сухая;</w:t>
      </w:r>
      <w:proofErr w:type="gramEnd"/>
    </w:p>
    <w:p w:rsidR="002859C2" w:rsidRDefault="002859C2" w:rsidP="002859C2">
      <w:r>
        <w:t>- глаголы: налить, намылить, очистить, протереть, сполоснуть, сушиться, стечет;</w:t>
      </w:r>
    </w:p>
    <w:p w:rsidR="002859C2" w:rsidRDefault="002859C2" w:rsidP="002859C2">
      <w:r>
        <w:t>- наречие: снаружи, внутри, быстро.</w:t>
      </w:r>
    </w:p>
    <w:p w:rsidR="002859C2" w:rsidRDefault="002859C2" w:rsidP="002859C2">
      <w:r>
        <w:t>•</w:t>
      </w:r>
      <w:r>
        <w:tab/>
        <w:t>Активизация словаря детей: мыльная пена, неприятно, отмыть, намылить, блестящая посуда.</w:t>
      </w:r>
    </w:p>
    <w:p w:rsidR="002859C2" w:rsidRDefault="002859C2" w:rsidP="002859C2">
      <w:r>
        <w:t>2.</w:t>
      </w:r>
      <w:r>
        <w:tab/>
        <w:t>Формировать знания о процессе мытья посуды.</w:t>
      </w:r>
    </w:p>
    <w:p w:rsidR="002859C2" w:rsidRDefault="002859C2" w:rsidP="002859C2"/>
    <w:p w:rsidR="002859C2" w:rsidRDefault="002859C2" w:rsidP="002859C2">
      <w:r>
        <w:t>•</w:t>
      </w:r>
      <w:r>
        <w:tab/>
        <w:t xml:space="preserve">Вычленить цель и общественную значимость труда (посуду моют для того, чтобы дети были здоровы и </w:t>
      </w:r>
      <w:proofErr w:type="gramStart"/>
      <w:r>
        <w:t>им было приятно есть</w:t>
      </w:r>
      <w:proofErr w:type="gramEnd"/>
      <w:r>
        <w:t>);</w:t>
      </w:r>
    </w:p>
    <w:p w:rsidR="002859C2" w:rsidRDefault="002859C2" w:rsidP="002859C2">
      <w:r>
        <w:t>•</w:t>
      </w:r>
      <w:r>
        <w:tab/>
        <w:t>Подготовительный (засучила рукава, надела передник, собрала грязную посуду, приготовила оборудование для труда);</w:t>
      </w:r>
    </w:p>
    <w:p w:rsidR="002859C2" w:rsidRDefault="002859C2" w:rsidP="002859C2">
      <w:r>
        <w:t>•</w:t>
      </w:r>
      <w:r>
        <w:tab/>
        <w:t>Основной этап работы (налить воду, намылить губку, протереть посуду губкой, очистить от грязи, сполоснуть в чистой воде, поставить сушиться);</w:t>
      </w:r>
    </w:p>
    <w:p w:rsidR="002859C2" w:rsidRDefault="002859C2" w:rsidP="002859C2">
      <w:r>
        <w:t>•</w:t>
      </w:r>
      <w:r>
        <w:tab/>
        <w:t>Результат труда (чистая посуда)</w:t>
      </w:r>
    </w:p>
    <w:p w:rsidR="002859C2" w:rsidRDefault="002859C2" w:rsidP="002859C2">
      <w:r>
        <w:t>3.</w:t>
      </w:r>
      <w:r>
        <w:tab/>
        <w:t>Развивать дифференцированное восприятие трудового процесса, выделить все его компоненты и показать значимость каждого в достижении цели.</w:t>
      </w:r>
    </w:p>
    <w:p w:rsidR="002859C2" w:rsidRDefault="002859C2" w:rsidP="002859C2">
      <w:r>
        <w:t>4.</w:t>
      </w:r>
      <w:r>
        <w:tab/>
        <w:t>Вызывать интерес к труду помощника воспитателя. Подвести к пониманию, что результат этого труда – проявление заботы о детях.</w:t>
      </w:r>
    </w:p>
    <w:p w:rsidR="002859C2" w:rsidRDefault="002859C2" w:rsidP="002859C2"/>
    <w:p w:rsidR="002859C2" w:rsidRDefault="002859C2" w:rsidP="002859C2">
      <w:r>
        <w:t>Материал: грязная посуда, ванны, губка, хозяйственное мыло, сушилки.</w:t>
      </w:r>
    </w:p>
    <w:p w:rsidR="002859C2" w:rsidRDefault="002859C2" w:rsidP="002859C2"/>
    <w:p w:rsidR="002859C2" w:rsidRDefault="002859C2" w:rsidP="002859C2"/>
    <w:p w:rsidR="002859C2" w:rsidRDefault="002859C2" w:rsidP="002859C2">
      <w:r>
        <w:t>Ход занятия</w:t>
      </w:r>
    </w:p>
    <w:p w:rsidR="002859C2" w:rsidRDefault="002859C2" w:rsidP="002859C2">
      <w:r>
        <w:t>1.</w:t>
      </w:r>
      <w:r>
        <w:tab/>
        <w:t xml:space="preserve">После завтрака подвести детей к столу с неубранной посудой. Что вы сейчас делали? (Завтракали). Что ели на завтрак? Из чего ели кашу? Из чего пили кофе? (Показать чистую и </w:t>
      </w:r>
      <w:r>
        <w:lastRenderedPageBreak/>
        <w:t xml:space="preserve">грязную чашку). Посмотрите внимательно и скажите, чем отличаются эти чашки? (Одна чистая, а другая грязная). Из чего сделаны эти чашки и как называются? (Фарфора, </w:t>
      </w:r>
      <w:proofErr w:type="gramStart"/>
      <w:r>
        <w:t>фарфоровые</w:t>
      </w:r>
      <w:proofErr w:type="gramEnd"/>
      <w:r>
        <w:t>). Какие еще бывают чашки? (Глиняные, стеклянные, пластмассовые).</w:t>
      </w:r>
    </w:p>
    <w:p w:rsidR="002859C2" w:rsidRDefault="002859C2" w:rsidP="002859C2">
      <w:r>
        <w:t xml:space="preserve">Можно пить из этой чашки? (Показать чистую). А из этой? (Показать грязную). Почему? (Добиться следующих ответов: можно заболеть, ели есть из грязной посуды; из такой посуды </w:t>
      </w:r>
      <w:proofErr w:type="gramStart"/>
      <w:r>
        <w:t>есть</w:t>
      </w:r>
      <w:proofErr w:type="gramEnd"/>
      <w:r>
        <w:t xml:space="preserve"> и пить неприятно).</w:t>
      </w:r>
    </w:p>
    <w:p w:rsidR="002859C2" w:rsidRDefault="002859C2" w:rsidP="002859C2">
      <w:r>
        <w:t>Что же надо сделать, чтобы из этих чашек стало приятно пить, а из этих тарелок есть? (Вымыть их). Кто у нас в группе моет посуду? (В этот момент входит в комнату помощник воспитателя с засученными рукавами и надетым фартуком-передником).</w:t>
      </w:r>
    </w:p>
    <w:p w:rsidR="002859C2" w:rsidRDefault="002859C2" w:rsidP="002859C2">
      <w:r>
        <w:t>Как вы думаете, что сейчас будет делать няня? (Мыть посуду). Почему вы так решили? (Няня надела передник, засучила рукава). А зачем она это сделала? (Чтобы не запачкать платье, не замочить его)</w:t>
      </w:r>
    </w:p>
    <w:p w:rsidR="002859C2" w:rsidRDefault="002859C2" w:rsidP="002859C2">
      <w:r>
        <w:t>2.</w:t>
      </w:r>
      <w:r>
        <w:tab/>
        <w:t xml:space="preserve">Няня собирает грязную посуду и просит детей помочь отнести ее </w:t>
      </w:r>
      <w:proofErr w:type="gramStart"/>
      <w:r>
        <w:t>в</w:t>
      </w:r>
      <w:proofErr w:type="gramEnd"/>
      <w:r>
        <w:t xml:space="preserve"> моечную.</w:t>
      </w:r>
    </w:p>
    <w:p w:rsidR="002859C2" w:rsidRDefault="002859C2" w:rsidP="002859C2">
      <w:r>
        <w:t xml:space="preserve">Что делает няня? (Собирает грязные чашки). </w:t>
      </w:r>
      <w:proofErr w:type="gramStart"/>
      <w:r>
        <w:t>Стоящую на столе чистую чашку помощник воспитателя на кладет в таз, а берет за ручку, осматривает и снова ставит на стол.</w:t>
      </w:r>
      <w:proofErr w:type="gramEnd"/>
      <w:r>
        <w:t xml:space="preserve"> Почему няня не положила чашку в таз?</w:t>
      </w:r>
    </w:p>
    <w:p w:rsidR="002859C2" w:rsidRDefault="002859C2" w:rsidP="002859C2">
      <w:proofErr w:type="gramStart"/>
      <w:r>
        <w:t>В</w:t>
      </w:r>
      <w:proofErr w:type="gramEnd"/>
      <w:r>
        <w:t xml:space="preserve"> </w:t>
      </w:r>
      <w:proofErr w:type="gramStart"/>
      <w:r>
        <w:t>моечной</w:t>
      </w:r>
      <w:proofErr w:type="gramEnd"/>
      <w:r>
        <w:t xml:space="preserve"> показать каждый предмет, необходимый для мытья посуды, а дети хором называют: «Ванны», «Губка», «Мыло», «Сушка».</w:t>
      </w:r>
    </w:p>
    <w:p w:rsidR="002859C2" w:rsidRDefault="002859C2" w:rsidP="002859C2">
      <w:r>
        <w:t>Помощник воспитателя подтверждает, что дети назвали правильно.</w:t>
      </w:r>
    </w:p>
    <w:p w:rsidR="002859C2" w:rsidRDefault="002859C2" w:rsidP="002859C2">
      <w:r>
        <w:t>Все приготовлено, можно начинать мыть посуду (Делать надо по порядку).</w:t>
      </w:r>
    </w:p>
    <w:p w:rsidR="002859C2" w:rsidRDefault="002859C2" w:rsidP="002859C2">
      <w:r>
        <w:t xml:space="preserve">Что сейчас делает няня? (Наливает воду в ванны). Какой водой моют посуду? (Моют посуду теплой водой). Что теперь делает няня? (Намочила и намыливает губку мылом). Что получилось? (Пена). Что дальше делает няня? (Опустила чашку в воду, намочила, трут чашку губкой). Обратите внимание на то, что няня трет чашку губкой внутри и снаружи. Внимательно посмотрите, какой стала чашка? (Мыльной). Чашка вся в мыльной пене и грязи не видно. Но можно из нее сейчас пить? Почему нельзя? Что надо сделать? (Сполоснуть). В какой воде споласкивает чашку няня? (В чистой). Какой теперь стала чашка? (Чистой, блестящей). С чашки капает вода. Что делать? Где ее сушить? </w:t>
      </w:r>
      <w:proofErr w:type="gramStart"/>
      <w:r>
        <w:t>(На сушилке.</w:t>
      </w:r>
      <w:proofErr w:type="gramEnd"/>
      <w:r>
        <w:t xml:space="preserve"> Там вода </w:t>
      </w:r>
      <w:proofErr w:type="gramStart"/>
      <w:r>
        <w:t>стечет</w:t>
      </w:r>
      <w:proofErr w:type="gramEnd"/>
      <w:r>
        <w:t xml:space="preserve"> и чашка станет сухой). Аналогично няня моет тарелки. Предварительно очистив их от остатков еды. </w:t>
      </w:r>
      <w:proofErr w:type="gramStart"/>
      <w:r>
        <w:t>Спросить для чего нужно очищать</w:t>
      </w:r>
      <w:proofErr w:type="gramEnd"/>
      <w:r>
        <w:t xml:space="preserve"> тарелки от остатков пищи? (Чтобы не засорилась ванна, чтобы остатками пищи покормить наших животных). </w:t>
      </w:r>
    </w:p>
    <w:p w:rsidR="002859C2" w:rsidRDefault="002859C2" w:rsidP="002859C2">
      <w:r>
        <w:t>3.</w:t>
      </w:r>
      <w:r>
        <w:tab/>
        <w:t>Подведение итогов наблюдения: «Няня решила вымыть посуду. Она принесла в моечную чашки, приготовила ванны, губку, мыло, сушилку. Сама надела передник, засучила рукава – приготовилась к работе. Потом делала все по порядку».</w:t>
      </w:r>
    </w:p>
    <w:p w:rsidR="002859C2" w:rsidRDefault="002859C2" w:rsidP="002859C2">
      <w:r>
        <w:t>4.</w:t>
      </w:r>
      <w:r>
        <w:tab/>
        <w:t>Чтение стихотворения Я. Ким «Люблю»:</w:t>
      </w:r>
    </w:p>
    <w:p w:rsidR="002859C2" w:rsidRDefault="002859C2" w:rsidP="002859C2"/>
    <w:p w:rsidR="002859C2" w:rsidRDefault="002859C2" w:rsidP="002859C2">
      <w:r>
        <w:t xml:space="preserve"> </w:t>
      </w:r>
    </w:p>
    <w:p w:rsidR="002859C2" w:rsidRDefault="002859C2" w:rsidP="002859C2">
      <w:r>
        <w:t>Мыть посуду я люблю,</w:t>
      </w:r>
    </w:p>
    <w:p w:rsidR="002859C2" w:rsidRDefault="002859C2" w:rsidP="002859C2">
      <w:r>
        <w:lastRenderedPageBreak/>
        <w:t>Никому не уступлю.</w:t>
      </w:r>
    </w:p>
    <w:p w:rsidR="002859C2" w:rsidRDefault="002859C2" w:rsidP="002859C2">
      <w:r>
        <w:t xml:space="preserve">Щеткой с мылом отмываю, </w:t>
      </w:r>
    </w:p>
    <w:p w:rsidR="002859C2" w:rsidRDefault="002859C2" w:rsidP="002859C2">
      <w:r>
        <w:t xml:space="preserve">Во все горло распеваю: </w:t>
      </w:r>
    </w:p>
    <w:p w:rsidR="002859C2" w:rsidRDefault="002859C2" w:rsidP="002859C2">
      <w:r>
        <w:t xml:space="preserve">Тарелки, тарелки, </w:t>
      </w:r>
    </w:p>
    <w:p w:rsidR="002859C2" w:rsidRDefault="002859C2" w:rsidP="002859C2">
      <w:r>
        <w:t>Глубокие, мелкие,</w:t>
      </w:r>
    </w:p>
    <w:p w:rsidR="002859C2" w:rsidRDefault="002859C2" w:rsidP="002859C2">
      <w:r>
        <w:t>Вы у меня заблестите тарелки!</w:t>
      </w:r>
    </w:p>
    <w:p w:rsidR="002859C2" w:rsidRDefault="002859C2" w:rsidP="002859C2"/>
    <w:p w:rsidR="002859C2" w:rsidRDefault="002859C2" w:rsidP="002859C2">
      <w:r>
        <w:t xml:space="preserve">Не пойду гулять, </w:t>
      </w:r>
      <w:proofErr w:type="gramStart"/>
      <w:r>
        <w:t>покуда</w:t>
      </w:r>
      <w:proofErr w:type="gramEnd"/>
    </w:p>
    <w:p w:rsidR="002859C2" w:rsidRDefault="002859C2" w:rsidP="002859C2">
      <w:r>
        <w:t>Не просушится посуда.</w:t>
      </w:r>
    </w:p>
    <w:p w:rsidR="002859C2" w:rsidRDefault="002859C2" w:rsidP="002859C2">
      <w:r>
        <w:t xml:space="preserve">Вытираю и пою, </w:t>
      </w:r>
    </w:p>
    <w:p w:rsidR="002859C2" w:rsidRDefault="002859C2" w:rsidP="002859C2">
      <w:r>
        <w:t>Слушай песенку мою:</w:t>
      </w:r>
    </w:p>
    <w:p w:rsidR="002859C2" w:rsidRDefault="002859C2" w:rsidP="002859C2">
      <w:r>
        <w:t>Тарелки, тарелки,</w:t>
      </w:r>
    </w:p>
    <w:p w:rsidR="002859C2" w:rsidRDefault="002859C2" w:rsidP="002859C2">
      <w:r>
        <w:t xml:space="preserve">Глубокие, мелкие, </w:t>
      </w:r>
    </w:p>
    <w:p w:rsidR="002859C2" w:rsidRDefault="002859C2" w:rsidP="002859C2">
      <w:r>
        <w:t xml:space="preserve">Станьте из </w:t>
      </w:r>
      <w:proofErr w:type="gramStart"/>
      <w:r>
        <w:t>мокрых</w:t>
      </w:r>
      <w:proofErr w:type="gramEnd"/>
    </w:p>
    <w:p w:rsidR="002859C2" w:rsidRDefault="002859C2" w:rsidP="002859C2">
      <w:r>
        <w:t>Сухими тарелки.</w:t>
      </w:r>
    </w:p>
    <w:p w:rsidR="002859C2" w:rsidRDefault="002859C2" w:rsidP="002859C2">
      <w:r>
        <w:t xml:space="preserve"> </w:t>
      </w:r>
    </w:p>
    <w:p w:rsidR="002859C2" w:rsidRDefault="002859C2" w:rsidP="002859C2"/>
    <w:p w:rsidR="002859C2" w:rsidRDefault="002859C2" w:rsidP="002859C2">
      <w:r>
        <w:t>Наконец, довел до блеска</w:t>
      </w:r>
    </w:p>
    <w:p w:rsidR="002859C2" w:rsidRDefault="002859C2" w:rsidP="002859C2">
      <w:r>
        <w:t>В шкаф, посуда, марш на место.</w:t>
      </w:r>
    </w:p>
    <w:p w:rsidR="002859C2" w:rsidRDefault="002859C2" w:rsidP="002859C2">
      <w:r>
        <w:t>Мыть тарелки сам люблю,</w:t>
      </w:r>
    </w:p>
    <w:p w:rsidR="002859C2" w:rsidRDefault="002859C2" w:rsidP="002859C2">
      <w:r>
        <w:t>Никому не уступлю!</w:t>
      </w:r>
    </w:p>
    <w:p w:rsidR="002859C2" w:rsidRDefault="002859C2" w:rsidP="002859C2"/>
    <w:p w:rsidR="002859C2" w:rsidRDefault="002859C2" w:rsidP="002859C2"/>
    <w:p w:rsidR="002859C2" w:rsidRDefault="002859C2" w:rsidP="002859C2"/>
    <w:p w:rsidR="002859C2" w:rsidRDefault="002859C2" w:rsidP="002859C2"/>
    <w:p w:rsidR="002859C2" w:rsidRDefault="002859C2" w:rsidP="002859C2"/>
    <w:p w:rsidR="002859C2" w:rsidRDefault="002859C2" w:rsidP="002859C2"/>
    <w:p w:rsidR="002859C2" w:rsidRDefault="002859C2" w:rsidP="002859C2"/>
    <w:p w:rsidR="002859C2" w:rsidRDefault="002859C2" w:rsidP="002859C2"/>
    <w:p w:rsidR="002859C2" w:rsidRDefault="002859C2" w:rsidP="002859C2"/>
    <w:p w:rsidR="002859C2" w:rsidRDefault="002859C2" w:rsidP="002859C2"/>
    <w:p w:rsidR="002859C2" w:rsidRDefault="002859C2" w:rsidP="002859C2"/>
    <w:p w:rsidR="002859C2" w:rsidRDefault="002859C2" w:rsidP="002859C2"/>
    <w:p w:rsidR="00163615" w:rsidRDefault="004F42A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-882015</wp:posOffset>
            </wp:positionH>
            <wp:positionV relativeFrom="paragraph">
              <wp:posOffset>467360</wp:posOffset>
            </wp:positionV>
            <wp:extent cx="7034530" cy="4998085"/>
            <wp:effectExtent l="19050" t="0" r="0" b="0"/>
            <wp:wrapThrough wrapText="bothSides">
              <wp:wrapPolygon edited="0">
                <wp:start x="-58" y="0"/>
                <wp:lineTo x="-58" y="21487"/>
                <wp:lineTo x="21584" y="21487"/>
                <wp:lineTo x="21584" y="0"/>
                <wp:lineTo x="-58" y="0"/>
              </wp:wrapPolygon>
            </wp:wrapThrough>
            <wp:docPr id="1" name="Рисунок 1" descr="E:\Фото\_20131125_10064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\_20131125_100649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530" cy="499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6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2859C2"/>
    <w:rsid w:val="00163615"/>
    <w:rsid w:val="002859C2"/>
    <w:rsid w:val="004F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685</Words>
  <Characters>3909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2014-05-05T13:05:00Z</dcterms:created>
  <dcterms:modified xsi:type="dcterms:W3CDTF">2014-05-05T13:12:00Z</dcterms:modified>
</cp:coreProperties>
</file>