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3F" w:rsidRPr="004F6B6A" w:rsidRDefault="00BC743F" w:rsidP="00BC743F">
      <w:pPr>
        <w:spacing w:before="100" w:beforeAutospacing="1" w:after="100" w:afterAutospacing="1" w:line="240" w:lineRule="auto"/>
        <w:rPr>
          <w:rFonts w:ascii="Times New Roman" w:eastAsia="Times New Roman" w:hAnsi="Times New Roman" w:cs="Times New Roman"/>
          <w:sz w:val="18"/>
          <w:szCs w:val="24"/>
          <w:lang w:eastAsia="ru-RU"/>
        </w:rPr>
      </w:pPr>
      <w:r w:rsidRPr="004F6B6A">
        <w:rPr>
          <w:rFonts w:ascii="Times New Roman" w:eastAsia="Times New Roman" w:hAnsi="Times New Roman" w:cs="Times New Roman"/>
          <w:sz w:val="28"/>
          <w:szCs w:val="24"/>
          <w:lang w:eastAsia="ru-RU"/>
        </w:rPr>
        <w:t xml:space="preserve">        </w:t>
      </w:r>
      <w:r w:rsidRPr="004F6B6A">
        <w:rPr>
          <w:rFonts w:ascii="Times New Roman" w:eastAsia="Times New Roman" w:hAnsi="Times New Roman" w:cs="Times New Roman"/>
          <w:b/>
          <w:bCs/>
          <w:kern w:val="36"/>
          <w:sz w:val="28"/>
          <w:szCs w:val="48"/>
          <w:lang w:eastAsia="ru-RU"/>
        </w:rPr>
        <w:t xml:space="preserve">Родительское собрание для </w:t>
      </w:r>
      <w:r w:rsidR="004F6B6A">
        <w:rPr>
          <w:rFonts w:ascii="Times New Roman" w:eastAsia="Times New Roman" w:hAnsi="Times New Roman" w:cs="Times New Roman"/>
          <w:b/>
          <w:bCs/>
          <w:kern w:val="36"/>
          <w:sz w:val="28"/>
          <w:szCs w:val="48"/>
          <w:lang w:eastAsia="ru-RU"/>
        </w:rPr>
        <w:t xml:space="preserve"> </w:t>
      </w:r>
      <w:proofErr w:type="gramStart"/>
      <w:r w:rsidRPr="004F6B6A">
        <w:rPr>
          <w:rFonts w:ascii="Times New Roman" w:eastAsia="Times New Roman" w:hAnsi="Times New Roman" w:cs="Times New Roman"/>
          <w:b/>
          <w:bCs/>
          <w:kern w:val="36"/>
          <w:sz w:val="28"/>
          <w:szCs w:val="48"/>
          <w:lang w:eastAsia="ru-RU"/>
        </w:rPr>
        <w:t>родителей</w:t>
      </w:r>
      <w:proofErr w:type="gramEnd"/>
      <w:r w:rsidRPr="004F6B6A">
        <w:rPr>
          <w:rFonts w:ascii="Times New Roman" w:eastAsia="Times New Roman" w:hAnsi="Times New Roman" w:cs="Times New Roman"/>
          <w:b/>
          <w:bCs/>
          <w:kern w:val="36"/>
          <w:sz w:val="28"/>
          <w:szCs w:val="48"/>
          <w:lang w:eastAsia="ru-RU"/>
        </w:rPr>
        <w:t xml:space="preserve"> </w:t>
      </w:r>
      <w:r w:rsidR="004F6B6A">
        <w:rPr>
          <w:rFonts w:ascii="Times New Roman" w:eastAsia="Times New Roman" w:hAnsi="Times New Roman" w:cs="Times New Roman"/>
          <w:b/>
          <w:bCs/>
          <w:kern w:val="36"/>
          <w:sz w:val="28"/>
          <w:szCs w:val="48"/>
          <w:lang w:eastAsia="ru-RU"/>
        </w:rPr>
        <w:t xml:space="preserve"> </w:t>
      </w:r>
      <w:r w:rsidRPr="004F6B6A">
        <w:rPr>
          <w:rFonts w:ascii="Times New Roman" w:eastAsia="Times New Roman" w:hAnsi="Times New Roman" w:cs="Times New Roman"/>
          <w:b/>
          <w:bCs/>
          <w:kern w:val="36"/>
          <w:sz w:val="28"/>
          <w:szCs w:val="48"/>
          <w:lang w:eastAsia="ru-RU"/>
        </w:rPr>
        <w:t xml:space="preserve">будущих </w:t>
      </w:r>
      <w:r w:rsidR="004F6B6A">
        <w:rPr>
          <w:rFonts w:ascii="Times New Roman" w:eastAsia="Times New Roman" w:hAnsi="Times New Roman" w:cs="Times New Roman"/>
          <w:b/>
          <w:bCs/>
          <w:kern w:val="36"/>
          <w:sz w:val="28"/>
          <w:szCs w:val="48"/>
          <w:lang w:eastAsia="ru-RU"/>
        </w:rPr>
        <w:t xml:space="preserve"> </w:t>
      </w:r>
      <w:r w:rsidRPr="004F6B6A">
        <w:rPr>
          <w:rFonts w:ascii="Times New Roman" w:eastAsia="Times New Roman" w:hAnsi="Times New Roman" w:cs="Times New Roman"/>
          <w:b/>
          <w:bCs/>
          <w:kern w:val="36"/>
          <w:sz w:val="28"/>
          <w:szCs w:val="48"/>
          <w:lang w:eastAsia="ru-RU"/>
        </w:rPr>
        <w:t xml:space="preserve">первоклассников </w:t>
      </w:r>
    </w:p>
    <w:p w:rsidR="00BC743F" w:rsidRPr="004F6B6A" w:rsidRDefault="00BC743F" w:rsidP="00BC743F">
      <w:pPr>
        <w:spacing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“Быть готовым к школе – не значит уметь читать, писать и считать. </w:t>
      </w:r>
      <w:r w:rsidRPr="004F6B6A">
        <w:rPr>
          <w:rFonts w:ascii="Times New Roman" w:eastAsia="Times New Roman" w:hAnsi="Times New Roman" w:cs="Times New Roman"/>
          <w:sz w:val="28"/>
          <w:szCs w:val="24"/>
          <w:lang w:eastAsia="ru-RU"/>
        </w:rPr>
        <w:br/>
        <w:t>Быть готовым к школе – значит быть готовым всему этому научиться”. </w:t>
      </w:r>
      <w:r w:rsidRPr="004F6B6A">
        <w:rPr>
          <w:rFonts w:ascii="Times New Roman" w:eastAsia="Times New Roman" w:hAnsi="Times New Roman" w:cs="Times New Roman"/>
          <w:sz w:val="28"/>
          <w:szCs w:val="24"/>
          <w:lang w:eastAsia="ru-RU"/>
        </w:rPr>
        <w:br/>
      </w:r>
      <w:r w:rsidRPr="004F6B6A">
        <w:rPr>
          <w:rFonts w:ascii="Times New Roman" w:eastAsia="Times New Roman" w:hAnsi="Times New Roman" w:cs="Times New Roman"/>
          <w:i/>
          <w:iCs/>
          <w:sz w:val="28"/>
          <w:szCs w:val="24"/>
          <w:lang w:eastAsia="ru-RU"/>
        </w:rPr>
        <w:t> </w:t>
      </w:r>
      <w:proofErr w:type="spellStart"/>
      <w:r w:rsidRPr="004F6B6A">
        <w:rPr>
          <w:rFonts w:ascii="Times New Roman" w:eastAsia="Times New Roman" w:hAnsi="Times New Roman" w:cs="Times New Roman"/>
          <w:i/>
          <w:iCs/>
          <w:sz w:val="28"/>
          <w:szCs w:val="24"/>
          <w:lang w:eastAsia="ru-RU"/>
        </w:rPr>
        <w:t>Венгер</w:t>
      </w:r>
      <w:proofErr w:type="spellEnd"/>
      <w:r w:rsidRPr="004F6B6A">
        <w:rPr>
          <w:rFonts w:ascii="Times New Roman" w:eastAsia="Times New Roman" w:hAnsi="Times New Roman" w:cs="Times New Roman"/>
          <w:i/>
          <w:iCs/>
          <w:sz w:val="28"/>
          <w:szCs w:val="24"/>
          <w:lang w:eastAsia="ru-RU"/>
        </w:rPr>
        <w:t xml:space="preserve"> Л.А.</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 xml:space="preserve">Цель родительского собрания: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Создание условий для включения родителей будущих первоклассников в процесс подготовки ребенка к школе.</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 xml:space="preserve">Задачи: </w:t>
      </w:r>
    </w:p>
    <w:p w:rsidR="00BC743F" w:rsidRPr="004F6B6A" w:rsidRDefault="00BC743F" w:rsidP="00BC743F">
      <w:pPr>
        <w:numPr>
          <w:ilvl w:val="0"/>
          <w:numId w:val="4"/>
        </w:num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Познакомить родителей с трудностями адаптации ребенка к школе и дать рекомендации по данной теме. </w:t>
      </w:r>
    </w:p>
    <w:p w:rsidR="00BC743F" w:rsidRPr="004F6B6A" w:rsidRDefault="00BC743F" w:rsidP="00BC743F">
      <w:pPr>
        <w:numPr>
          <w:ilvl w:val="0"/>
          <w:numId w:val="4"/>
        </w:num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Вооружить практическими советами и рекомендациями по подготовке ребенка к школе. </w:t>
      </w:r>
    </w:p>
    <w:p w:rsidR="00BC743F" w:rsidRPr="004F6B6A" w:rsidRDefault="00BC743F" w:rsidP="00BC743F">
      <w:pPr>
        <w:spacing w:before="100" w:beforeAutospacing="1" w:after="100" w:afterAutospacing="1" w:line="240" w:lineRule="auto"/>
        <w:jc w:val="center"/>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Ход собрания</w:t>
      </w:r>
    </w:p>
    <w:p w:rsidR="003C46F3"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Здравствуйте. Мне очень приятно познакомиться с родителями моих новых учеников</w:t>
      </w:r>
      <w:r w:rsidR="003C46F3" w:rsidRPr="004F6B6A">
        <w:rPr>
          <w:rFonts w:ascii="Times New Roman" w:eastAsia="Times New Roman" w:hAnsi="Times New Roman" w:cs="Times New Roman"/>
          <w:sz w:val="28"/>
          <w:szCs w:val="24"/>
          <w:lang w:eastAsia="ru-RU"/>
        </w:rPr>
        <w:t xml:space="preserve">.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Вам известно состояние ожидания, когда кончается важная часть, предстоит что-то очень значительное, притягательное, но пока еще неопределенное. На душе смутно, одолевают самые противоречивые чувства: печаль расставания, радостное нетерпение, опасение неизвестности…, все так перепутано, трудно</w:t>
      </w:r>
      <w:proofErr w:type="gramStart"/>
      <w:r w:rsidRPr="004F6B6A">
        <w:rPr>
          <w:rFonts w:ascii="Times New Roman" w:eastAsia="Times New Roman" w:hAnsi="Times New Roman" w:cs="Times New Roman"/>
          <w:sz w:val="28"/>
          <w:szCs w:val="24"/>
          <w:lang w:eastAsia="ru-RU"/>
        </w:rPr>
        <w:t>… Т</w:t>
      </w:r>
      <w:proofErr w:type="gramEnd"/>
      <w:r w:rsidRPr="004F6B6A">
        <w:rPr>
          <w:rFonts w:ascii="Times New Roman" w:eastAsia="Times New Roman" w:hAnsi="Times New Roman" w:cs="Times New Roman"/>
          <w:sz w:val="28"/>
          <w:szCs w:val="24"/>
          <w:lang w:eastAsia="ru-RU"/>
        </w:rPr>
        <w:t>о перевозбуждение, то полная апатия, то вдруг живот болит, то голова, то плакать хочется, то на месте не усидеть, все из рук валится… Вам знакомо это состояние? Тогда вы легче поймете ребенка, находящегося на важном перепутье своей жизни: в промежутке между дошкольным и школьным детством</w:t>
      </w:r>
      <w:r w:rsidRPr="004F6B6A">
        <w:rPr>
          <w:rFonts w:ascii="Times New Roman" w:eastAsia="Times New Roman" w:hAnsi="Times New Roman" w:cs="Times New Roman"/>
          <w:sz w:val="28"/>
          <w:szCs w:val="24"/>
          <w:vertAlign w:val="superscript"/>
          <w:lang w:eastAsia="ru-RU"/>
        </w:rPr>
        <w:t xml:space="preserve">”.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Уже совсем скоро наступит первый для вашего ребенка учебный год.</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С замиранием сердца вы проводите таких уже взрослых, но таких еще маленьких и беззащитных малышей в школу.</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Что их ждет впереди?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С первого сентября у ваших детей все будет по-новому: уроки, учительница, школьные товарищи. Очень важно, чтобы при этом вы, любящие родители, находились рядом со своими детьми. Теперь мы с вами – один большой коллектив. Нам предстоит вместе радоваться и преодолевать трудности, взрослеть и учиться. Учиться – значит учить самих себя. Как правило, вместе с детьми учатся их мамы и папы, бабушки и дедушки. Учится вместе со своими учениками и учитель. Надеюсь, что все четыре года наш коллектив будет дружным и сплоченным.</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Вас интересует вопрос “Готов ли Ваш ребенок к школе?”</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Готовность к школе – это …умение читать и писать?</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i/>
          <w:sz w:val="28"/>
          <w:szCs w:val="24"/>
          <w:u w:val="single"/>
          <w:lang w:eastAsia="ru-RU"/>
        </w:rPr>
      </w:pPr>
      <w:r w:rsidRPr="004F6B6A">
        <w:rPr>
          <w:rFonts w:ascii="Times New Roman" w:eastAsia="Times New Roman" w:hAnsi="Times New Roman" w:cs="Times New Roman"/>
          <w:b/>
          <w:i/>
          <w:sz w:val="28"/>
          <w:szCs w:val="24"/>
          <w:u w:val="single"/>
          <w:lang w:eastAsia="ru-RU"/>
        </w:rPr>
        <w:t xml:space="preserve">Обязательно ли ребенок должен уметь читать и писать к 1 классу?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lastRenderedPageBreak/>
        <w:t>Не обязательно!</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Умение складывать из слогов слова еще не является умением читать. Многие дети с трудом осваивают эту мыслительную операцию – не стоит их подгонять! Навык чтения и письма должен формироваться по специальным методикам (складываются представления о речи, буквах и звуках). Основным умением при чтении являются понимание прочитанного текста, анализ описанной ситуации, ответы на вопросы после текста.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Для готовности к школьному обучению </w:t>
      </w:r>
      <w:r w:rsidRPr="004F6B6A">
        <w:rPr>
          <w:rFonts w:ascii="Times New Roman" w:eastAsia="Times New Roman" w:hAnsi="Times New Roman" w:cs="Times New Roman"/>
          <w:sz w:val="28"/>
          <w:szCs w:val="24"/>
          <w:u w:val="single"/>
          <w:lang w:eastAsia="ru-RU"/>
        </w:rPr>
        <w:t>не принципиально</w:t>
      </w:r>
      <w:r w:rsidRPr="004F6B6A">
        <w:rPr>
          <w:rFonts w:ascii="Times New Roman" w:eastAsia="Times New Roman" w:hAnsi="Times New Roman" w:cs="Times New Roman"/>
          <w:sz w:val="28"/>
          <w:szCs w:val="24"/>
          <w:lang w:eastAsia="ru-RU"/>
        </w:rPr>
        <w:t xml:space="preserve">, на самом деле, умеет ли ребенок читать или считать.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Но есть вещи, принципиальные для учебы в школе. Какие?</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 xml:space="preserve">1. Фонематический слух, звукопроизношение.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Речь ребенка далеко не всегда бывает правильной от природы.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К </w:t>
      </w:r>
      <w:r w:rsidRPr="004F6B6A">
        <w:rPr>
          <w:rFonts w:ascii="Times New Roman" w:eastAsia="Times New Roman" w:hAnsi="Times New Roman" w:cs="Times New Roman"/>
          <w:b/>
          <w:sz w:val="28"/>
          <w:szCs w:val="24"/>
          <w:lang w:eastAsia="ru-RU"/>
        </w:rPr>
        <w:t xml:space="preserve">пяти </w:t>
      </w:r>
      <w:r w:rsidRPr="004F6B6A">
        <w:rPr>
          <w:rFonts w:ascii="Times New Roman" w:eastAsia="Times New Roman" w:hAnsi="Times New Roman" w:cs="Times New Roman"/>
          <w:sz w:val="28"/>
          <w:szCs w:val="24"/>
          <w:lang w:eastAsia="ru-RU"/>
        </w:rPr>
        <w:t>годам он должен произносить все звуки</w:t>
      </w:r>
      <w:proofErr w:type="gramStart"/>
      <w:r w:rsidRPr="004F6B6A">
        <w:rPr>
          <w:rFonts w:ascii="Times New Roman" w:eastAsia="Times New Roman" w:hAnsi="Times New Roman" w:cs="Times New Roman"/>
          <w:sz w:val="28"/>
          <w:szCs w:val="24"/>
          <w:lang w:eastAsia="ru-RU"/>
        </w:rPr>
        <w:t xml:space="preserve"> !</w:t>
      </w:r>
      <w:proofErr w:type="gramEnd"/>
      <w:r w:rsidRPr="004F6B6A">
        <w:rPr>
          <w:rFonts w:ascii="Times New Roman" w:eastAsia="Times New Roman" w:hAnsi="Times New Roman" w:cs="Times New Roman"/>
          <w:sz w:val="28"/>
          <w:szCs w:val="24"/>
          <w:lang w:eastAsia="ru-RU"/>
        </w:rPr>
        <w:t xml:space="preserve">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2. Память.</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i/>
          <w:iCs/>
          <w:sz w:val="28"/>
          <w:szCs w:val="24"/>
          <w:lang w:eastAsia="ru-RU"/>
        </w:rPr>
        <w:t xml:space="preserve">Если для того, чтобы точно воспроизвести текст, ребенку потребуется прослушать его не более 3 раз, беспокоиться не о чем.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 xml:space="preserve">3. Ориентация в пространстве.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Нарисуйте ребенку картинку с массой подробностей. Домик с окошками, в одном есть занавеска, в другом – нет. Забор: справа грушевые деревья, слева – яблони. Из трубы идет дым. В левом углу – солнце, в правом – птицы и т. д</w:t>
      </w:r>
      <w:proofErr w:type="gramStart"/>
      <w:r w:rsidRPr="004F6B6A">
        <w:rPr>
          <w:rFonts w:ascii="Times New Roman" w:eastAsia="Times New Roman" w:hAnsi="Times New Roman" w:cs="Times New Roman"/>
          <w:sz w:val="28"/>
          <w:szCs w:val="24"/>
          <w:lang w:eastAsia="ru-RU"/>
        </w:rPr>
        <w:t>..</w:t>
      </w:r>
      <w:proofErr w:type="gramEnd"/>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И пусть ребенок перерисует эту картину в точности. Важно, насколько точно он это сделал. </w:t>
      </w:r>
    </w:p>
    <w:p w:rsidR="00BC743F" w:rsidRPr="004F6B6A" w:rsidRDefault="00BC743F" w:rsidP="004F6B6A">
      <w:pPr>
        <w:spacing w:before="240"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b/>
          <w:bCs/>
          <w:sz w:val="28"/>
          <w:szCs w:val="24"/>
          <w:lang w:eastAsia="ru-RU"/>
        </w:rPr>
        <w:t xml:space="preserve">4. Качество детского рисунка </w:t>
      </w:r>
      <w:r w:rsidRPr="004F6B6A">
        <w:rPr>
          <w:rFonts w:ascii="Times New Roman" w:eastAsia="Times New Roman" w:hAnsi="Times New Roman" w:cs="Times New Roman"/>
          <w:i/>
          <w:iCs/>
          <w:sz w:val="28"/>
          <w:szCs w:val="24"/>
          <w:lang w:eastAsia="ru-RU"/>
        </w:rPr>
        <w:t xml:space="preserve">является одним из основных показателей готовности к овладению процессом письма </w:t>
      </w:r>
    </w:p>
    <w:p w:rsidR="00BC743F" w:rsidRPr="004F6B6A" w:rsidRDefault="00BC743F" w:rsidP="004F6B6A">
      <w:pPr>
        <w:spacing w:before="240"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Всего 10–15 минут в день работы с книжкой-раскраской – и многие школьные проблемы будут решены еще до поступления в первый класс! </w:t>
      </w:r>
    </w:p>
    <w:p w:rsidR="00BC743F" w:rsidRPr="004F6B6A" w:rsidRDefault="00BC743F" w:rsidP="004F6B6A">
      <w:pPr>
        <w:spacing w:before="240"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Важно, чтобы ребенок работал в спокойной обстановке. Можно включить музыку, которая помогает расслабиться, создает спокойное, умиротворенное настроение. </w:t>
      </w:r>
    </w:p>
    <w:p w:rsidR="00BC743F" w:rsidRPr="004F6B6A" w:rsidRDefault="00BC743F" w:rsidP="004F6B6A">
      <w:pPr>
        <w:spacing w:before="240" w:after="0" w:line="240" w:lineRule="auto"/>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 xml:space="preserve">5. Личностная готовность. </w:t>
      </w:r>
    </w:p>
    <w:p w:rsidR="00BC743F" w:rsidRPr="004F6B6A" w:rsidRDefault="00BC743F" w:rsidP="004F6B6A">
      <w:pPr>
        <w:spacing w:before="240"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Не всегда высокий уровень интеллектуального развития совпадает с личностной готовностью ребенка к школе. </w:t>
      </w:r>
    </w:p>
    <w:p w:rsidR="00BC743F" w:rsidRPr="004F6B6A" w:rsidRDefault="00BC743F" w:rsidP="004F6B6A">
      <w:pPr>
        <w:spacing w:before="240"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Если у ребенка не сформировано положительное эмоциональное отношение к школе, то он активно сопротивляется учебе. Практика показывает, что это чаще всего бывает в трех случаях. </w:t>
      </w:r>
      <w:r w:rsidRPr="004F6B6A">
        <w:rPr>
          <w:rFonts w:ascii="Times New Roman" w:eastAsia="Times New Roman" w:hAnsi="Times New Roman" w:cs="Times New Roman"/>
          <w:b/>
          <w:sz w:val="28"/>
          <w:szCs w:val="24"/>
          <w:lang w:eastAsia="ru-RU"/>
        </w:rPr>
        <w:t>Во-первых, ребенок</w:t>
      </w:r>
      <w:r w:rsidRPr="004F6B6A">
        <w:rPr>
          <w:rFonts w:ascii="Times New Roman" w:eastAsia="Times New Roman" w:hAnsi="Times New Roman" w:cs="Times New Roman"/>
          <w:sz w:val="28"/>
          <w:szCs w:val="24"/>
          <w:lang w:eastAsia="ru-RU"/>
        </w:rPr>
        <w:t xml:space="preserve"> не хочет справляться со школьными трудностями, так как родители не приучили его ограничивать свои желания и потребности</w:t>
      </w:r>
      <w:r w:rsidRPr="004F6B6A">
        <w:rPr>
          <w:rFonts w:ascii="Times New Roman" w:eastAsia="Times New Roman" w:hAnsi="Times New Roman" w:cs="Times New Roman"/>
          <w:b/>
          <w:sz w:val="28"/>
          <w:szCs w:val="24"/>
          <w:lang w:eastAsia="ru-RU"/>
        </w:rPr>
        <w:t>. Во-вторых, активное</w:t>
      </w:r>
      <w:r w:rsidRPr="004F6B6A">
        <w:rPr>
          <w:rFonts w:ascii="Times New Roman" w:eastAsia="Times New Roman" w:hAnsi="Times New Roman" w:cs="Times New Roman"/>
          <w:sz w:val="28"/>
          <w:szCs w:val="24"/>
          <w:lang w:eastAsia="ru-RU"/>
        </w:rPr>
        <w:t xml:space="preserve"> не желание учиться встречается у </w:t>
      </w:r>
      <w:r w:rsidRPr="004F6B6A">
        <w:rPr>
          <w:rFonts w:ascii="Times New Roman" w:eastAsia="Times New Roman" w:hAnsi="Times New Roman" w:cs="Times New Roman"/>
          <w:sz w:val="28"/>
          <w:szCs w:val="24"/>
          <w:lang w:eastAsia="ru-RU"/>
        </w:rPr>
        <w:lastRenderedPageBreak/>
        <w:t xml:space="preserve">тех детей, которых дома напугали школой: “Вот пойдешь в школу, там тебе покажут!” </w:t>
      </w:r>
      <w:r w:rsidRPr="004F6B6A">
        <w:rPr>
          <w:rFonts w:ascii="Times New Roman" w:eastAsia="Times New Roman" w:hAnsi="Times New Roman" w:cs="Times New Roman"/>
          <w:b/>
          <w:sz w:val="28"/>
          <w:szCs w:val="24"/>
          <w:lang w:eastAsia="ru-RU"/>
        </w:rPr>
        <w:t>В-третьих, у тех</w:t>
      </w:r>
      <w:r w:rsidRPr="004F6B6A">
        <w:rPr>
          <w:rFonts w:ascii="Times New Roman" w:eastAsia="Times New Roman" w:hAnsi="Times New Roman" w:cs="Times New Roman"/>
          <w:sz w:val="28"/>
          <w:szCs w:val="24"/>
          <w:lang w:eastAsia="ru-RU"/>
        </w:rPr>
        <w:t xml:space="preserve">, которым, напротив, рисовали школьную жизнь и будущие успехи в радужных тонах. В этом случае, встреча с действительностью может вызвать сильнейшее разочарование, и у ребенка возникает резко отрицательное отношение к школе.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i/>
          <w:sz w:val="28"/>
          <w:szCs w:val="24"/>
          <w:u w:val="single"/>
          <w:lang w:eastAsia="ru-RU"/>
        </w:rPr>
      </w:pPr>
      <w:r w:rsidRPr="004F6B6A">
        <w:rPr>
          <w:rFonts w:ascii="Times New Roman" w:eastAsia="Times New Roman" w:hAnsi="Times New Roman" w:cs="Times New Roman"/>
          <w:b/>
          <w:i/>
          <w:sz w:val="28"/>
          <w:szCs w:val="24"/>
          <w:u w:val="single"/>
          <w:lang w:eastAsia="ru-RU"/>
        </w:rPr>
        <w:t xml:space="preserve">– Обязательна ли школьная форма в 1 классе? ДА!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Форма дисциплинирует детей, является атрибутом, отличающим дошкольника от школьника. А именно об этом, как правило, и мечтают в первую очередь при поступлении все дети – они теперь первоклассники.</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i/>
          <w:sz w:val="28"/>
          <w:szCs w:val="24"/>
          <w:u w:val="single"/>
          <w:lang w:eastAsia="ru-RU"/>
        </w:rPr>
      </w:pPr>
      <w:r w:rsidRPr="004F6B6A">
        <w:rPr>
          <w:rFonts w:ascii="Times New Roman" w:eastAsia="Times New Roman" w:hAnsi="Times New Roman" w:cs="Times New Roman"/>
          <w:b/>
          <w:i/>
          <w:sz w:val="28"/>
          <w:szCs w:val="24"/>
          <w:u w:val="single"/>
          <w:lang w:eastAsia="ru-RU"/>
        </w:rPr>
        <w:t xml:space="preserve">– Есть ли домашнее задание в 1 классе?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Домашних заданий в 1 классе нет. Однако если вы хотите сформировать у своего ребенка качественные навыки письма, чтения, счета, то не отказывайтесь от тренировочных упражнений, которые может предложить учитель.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i/>
          <w:sz w:val="28"/>
          <w:szCs w:val="24"/>
          <w:u w:val="single"/>
          <w:lang w:eastAsia="ru-RU"/>
        </w:rPr>
      </w:pPr>
      <w:r w:rsidRPr="004F6B6A">
        <w:rPr>
          <w:rFonts w:ascii="Times New Roman" w:eastAsia="Times New Roman" w:hAnsi="Times New Roman" w:cs="Times New Roman"/>
          <w:b/>
          <w:i/>
          <w:sz w:val="28"/>
          <w:szCs w:val="24"/>
          <w:u w:val="single"/>
          <w:lang w:eastAsia="ru-RU"/>
        </w:rPr>
        <w:t>– Почему учителя не ставят оценки в 1 классе?</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В 1 классе обучение действительно </w:t>
      </w:r>
      <w:proofErr w:type="spellStart"/>
      <w:r w:rsidRPr="004F6B6A">
        <w:rPr>
          <w:rFonts w:ascii="Times New Roman" w:eastAsia="Times New Roman" w:hAnsi="Times New Roman" w:cs="Times New Roman"/>
          <w:sz w:val="28"/>
          <w:szCs w:val="24"/>
          <w:lang w:eastAsia="ru-RU"/>
        </w:rPr>
        <w:t>безотметочное</w:t>
      </w:r>
      <w:proofErr w:type="spellEnd"/>
      <w:r w:rsidRPr="004F6B6A">
        <w:rPr>
          <w:rFonts w:ascii="Times New Roman" w:eastAsia="Times New Roman" w:hAnsi="Times New Roman" w:cs="Times New Roman"/>
          <w:sz w:val="28"/>
          <w:szCs w:val="24"/>
          <w:lang w:eastAsia="ru-RU"/>
        </w:rPr>
        <w:t xml:space="preserve">. Это оправдано тем, что ребенок находится в самом начале учебного пути. К концу первого года обучения уже можно судить о той или иной степени успешности младшего школьника.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В 1 классе основной упор делается на приобретение навыков учебного труда. Словесная или условно-знаковая оценка тоже зачастую присутствует в работе учителя с учеником. Важно, чтобы она была позитивной.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i/>
          <w:sz w:val="28"/>
          <w:szCs w:val="24"/>
          <w:u w:val="single"/>
          <w:lang w:eastAsia="ru-RU"/>
        </w:rPr>
      </w:pPr>
      <w:r w:rsidRPr="004F6B6A">
        <w:rPr>
          <w:rFonts w:ascii="Times New Roman" w:eastAsia="Times New Roman" w:hAnsi="Times New Roman" w:cs="Times New Roman"/>
          <w:b/>
          <w:i/>
          <w:sz w:val="28"/>
          <w:szCs w:val="24"/>
          <w:u w:val="single"/>
          <w:lang w:eastAsia="ru-RU"/>
        </w:rPr>
        <w:t>– Что делают дети на переменах?</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Отдыхают. Причем отдых должен быть активным, ведь после урока, который предполагает пребывание ученика в однообразной рабочей позе, ребенку необходима разрядка. На переменах допускаются подвижные и настольные игры (дети играют стоя). Главное, чтобы во время игры соблюдались правила безопасности, и школьники случайно не поранили друг друга, подражая агрессивным действиям героев современных фильмов.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i/>
          <w:sz w:val="28"/>
          <w:szCs w:val="24"/>
          <w:u w:val="single"/>
          <w:lang w:eastAsia="ru-RU"/>
        </w:rPr>
      </w:pPr>
      <w:r w:rsidRPr="004F6B6A">
        <w:rPr>
          <w:rFonts w:ascii="Times New Roman" w:eastAsia="Times New Roman" w:hAnsi="Times New Roman" w:cs="Times New Roman"/>
          <w:b/>
          <w:i/>
          <w:sz w:val="28"/>
          <w:szCs w:val="24"/>
          <w:u w:val="single"/>
          <w:lang w:eastAsia="ru-RU"/>
        </w:rPr>
        <w:t xml:space="preserve">– Можно ли носить в школу игрушки?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Да, можно! Игровая деятельность еще значимая для ребенка, любимая игрушка зачастую олицетворяет друга, с ней можно поиграть на перемене вместе с одноклассниками. Лучше, если игрушка не громоздкая и без острых углов.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b/>
          <w:bCs/>
          <w:sz w:val="28"/>
          <w:szCs w:val="24"/>
          <w:lang w:eastAsia="ru-RU"/>
        </w:rPr>
      </w:pPr>
      <w:r w:rsidRPr="004F6B6A">
        <w:rPr>
          <w:rFonts w:ascii="Times New Roman" w:eastAsia="Times New Roman" w:hAnsi="Times New Roman" w:cs="Times New Roman"/>
          <w:b/>
          <w:bCs/>
          <w:sz w:val="28"/>
          <w:szCs w:val="24"/>
          <w:lang w:eastAsia="ru-RU"/>
        </w:rPr>
        <w:t>Полезные советы:</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Ваша искренняя заинтересованность в делах и заботах ребенка, серьезное отношение к его достижениям и возможным трудностям, помогут первокласснику подтвердить значимость его нового положения.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Обсудите с ребенком те правила и нормы, с которыми он встретится в школе. Объясните их необходимость и целесообразность.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lastRenderedPageBreak/>
        <w:t xml:space="preserve">Не ругайте его. Когда человек учится, у него может не все сразу получаться, это естественно. Ребенок имеет право на ошибку.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 Составьте вместе распорядок дня, следите за его соблюдением.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Хвалите его обязательно. Помните, что похвала и эмоциональная поддержка ("Молодец!", "Ты так хорошо справился</w:t>
      </w:r>
      <w:proofErr w:type="gramStart"/>
      <w:r w:rsidRPr="004F6B6A">
        <w:rPr>
          <w:rFonts w:ascii="Times New Roman" w:eastAsia="Times New Roman" w:hAnsi="Times New Roman" w:cs="Times New Roman"/>
          <w:sz w:val="28"/>
          <w:szCs w:val="24"/>
          <w:lang w:eastAsia="ru-RU"/>
        </w:rPr>
        <w:t xml:space="preserve">.") </w:t>
      </w:r>
      <w:proofErr w:type="gramEnd"/>
      <w:r w:rsidRPr="004F6B6A">
        <w:rPr>
          <w:rFonts w:ascii="Times New Roman" w:eastAsia="Times New Roman" w:hAnsi="Times New Roman" w:cs="Times New Roman"/>
          <w:sz w:val="28"/>
          <w:szCs w:val="24"/>
          <w:lang w:eastAsia="ru-RU"/>
        </w:rPr>
        <w:t xml:space="preserve">способны заметно повысить интеллектуальные достижения человека.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Если Вас что-то беспокоит в поведении ребенка, в его учебных делах, не стесняйтесь обращаться за советом и консультацией к учителю или психологу.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С поступлением в школу в жизни ребенка появился более авторитетный человек, чем вы. Это УЧИТЕЛЬ. Уважайте мнение ребенка о своем педагоге.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Дайте ему время поиграть, расслабиться. Нельзя лишать жизнь ребенка многообразия, радости, игры.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Любите своего ребенка!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Любите любым: неталантливым, неудачным. </w:t>
      </w:r>
    </w:p>
    <w:p w:rsidR="00BC743F" w:rsidRPr="004F6B6A" w:rsidRDefault="00BC743F" w:rsidP="00BC743F">
      <w:pPr>
        <w:spacing w:before="100" w:beforeAutospacing="1" w:after="100" w:afterAutospacing="1"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Общаясь с ним, радуйтесь, потому что ребенок – это праздник, который пока с Вами! </w:t>
      </w:r>
    </w:p>
    <w:p w:rsidR="005415A0" w:rsidRPr="004F6B6A" w:rsidRDefault="005415A0" w:rsidP="004F6B6A">
      <w:pPr>
        <w:pStyle w:val="a3"/>
        <w:spacing w:before="0" w:beforeAutospacing="0" w:after="0" w:afterAutospacing="0"/>
        <w:rPr>
          <w:sz w:val="28"/>
        </w:rPr>
      </w:pPr>
      <w:r w:rsidRPr="004F6B6A">
        <w:rPr>
          <w:rStyle w:val="a6"/>
          <w:sz w:val="28"/>
        </w:rPr>
        <w:t>Тест для родителей.</w:t>
      </w:r>
    </w:p>
    <w:p w:rsidR="005415A0" w:rsidRPr="004F6B6A" w:rsidRDefault="005415A0" w:rsidP="004F6B6A">
      <w:pPr>
        <w:pStyle w:val="a3"/>
        <w:spacing w:before="0" w:beforeAutospacing="0" w:after="0" w:afterAutospacing="0"/>
        <w:rPr>
          <w:sz w:val="28"/>
        </w:rPr>
      </w:pPr>
      <w:r w:rsidRPr="004F6B6A">
        <w:rPr>
          <w:sz w:val="28"/>
        </w:rPr>
        <w:t>        Отметьте каждый утвердительный ответ одним баллом.</w:t>
      </w:r>
    </w:p>
    <w:p w:rsidR="005415A0" w:rsidRPr="004F6B6A" w:rsidRDefault="005415A0" w:rsidP="004F6B6A">
      <w:pPr>
        <w:pStyle w:val="a3"/>
        <w:spacing w:before="0" w:beforeAutospacing="0" w:after="0" w:afterAutospacing="0"/>
        <w:rPr>
          <w:sz w:val="28"/>
        </w:rPr>
      </w:pPr>
      <w:r w:rsidRPr="004F6B6A">
        <w:rPr>
          <w:sz w:val="28"/>
        </w:rPr>
        <w:t>1.                 Как вы считаете, хочет ли ваш ребенок идти в первый класс?</w:t>
      </w:r>
    </w:p>
    <w:p w:rsidR="005415A0" w:rsidRPr="004F6B6A" w:rsidRDefault="005415A0" w:rsidP="004F6B6A">
      <w:pPr>
        <w:pStyle w:val="a3"/>
        <w:spacing w:before="0" w:beforeAutospacing="0" w:after="0" w:afterAutospacing="0"/>
        <w:rPr>
          <w:sz w:val="28"/>
        </w:rPr>
      </w:pPr>
      <w:r w:rsidRPr="004F6B6A">
        <w:rPr>
          <w:sz w:val="28"/>
        </w:rPr>
        <w:t>2.                 Считает ли он, что в школе узнает много нового и интересного?</w:t>
      </w:r>
    </w:p>
    <w:p w:rsidR="005415A0" w:rsidRPr="004F6B6A" w:rsidRDefault="005415A0" w:rsidP="004F6B6A">
      <w:pPr>
        <w:pStyle w:val="a3"/>
        <w:spacing w:before="0" w:beforeAutospacing="0" w:after="0" w:afterAutospacing="0"/>
        <w:rPr>
          <w:sz w:val="28"/>
        </w:rPr>
      </w:pPr>
      <w:r w:rsidRPr="004F6B6A">
        <w:rPr>
          <w:sz w:val="28"/>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5415A0" w:rsidRPr="004F6B6A" w:rsidRDefault="005415A0" w:rsidP="004F6B6A">
      <w:pPr>
        <w:pStyle w:val="a3"/>
        <w:spacing w:before="0" w:beforeAutospacing="0" w:after="0" w:afterAutospacing="0"/>
        <w:rPr>
          <w:sz w:val="28"/>
        </w:rPr>
      </w:pPr>
      <w:r w:rsidRPr="004F6B6A">
        <w:rPr>
          <w:sz w:val="28"/>
        </w:rPr>
        <w:t>4.      Можете ли вы сказать, что ваш ребенок не стесняется в присутствии</w:t>
      </w:r>
    </w:p>
    <w:p w:rsidR="005415A0" w:rsidRPr="004F6B6A" w:rsidRDefault="005415A0" w:rsidP="004F6B6A">
      <w:pPr>
        <w:pStyle w:val="a3"/>
        <w:spacing w:before="0" w:beforeAutospacing="0" w:after="0" w:afterAutospacing="0"/>
        <w:rPr>
          <w:sz w:val="28"/>
        </w:rPr>
      </w:pPr>
      <w:r w:rsidRPr="004F6B6A">
        <w:rPr>
          <w:sz w:val="28"/>
        </w:rPr>
        <w:t>посторонних людей?</w:t>
      </w:r>
    </w:p>
    <w:p w:rsidR="005415A0" w:rsidRPr="004F6B6A" w:rsidRDefault="005415A0" w:rsidP="004F6B6A">
      <w:pPr>
        <w:pStyle w:val="a3"/>
        <w:spacing w:before="0" w:beforeAutospacing="0" w:after="0" w:afterAutospacing="0"/>
        <w:rPr>
          <w:sz w:val="28"/>
        </w:rPr>
      </w:pPr>
      <w:r w:rsidRPr="004F6B6A">
        <w:rPr>
          <w:sz w:val="28"/>
        </w:rPr>
        <w:t>5.     Умеет ли ваш малыш связно описать картинку и составить по ней рассказ как минимум из пяти предложений?</w:t>
      </w:r>
    </w:p>
    <w:p w:rsidR="005415A0" w:rsidRPr="004F6B6A" w:rsidRDefault="005415A0" w:rsidP="004F6B6A">
      <w:pPr>
        <w:pStyle w:val="a3"/>
        <w:spacing w:before="0" w:beforeAutospacing="0" w:after="0" w:afterAutospacing="0"/>
        <w:rPr>
          <w:sz w:val="28"/>
        </w:rPr>
      </w:pPr>
      <w:r w:rsidRPr="004F6B6A">
        <w:rPr>
          <w:sz w:val="28"/>
        </w:rPr>
        <w:t>6.     Знает ли ваш ребенок стихи наизусть?</w:t>
      </w:r>
    </w:p>
    <w:p w:rsidR="005415A0" w:rsidRPr="004F6B6A" w:rsidRDefault="005415A0" w:rsidP="004F6B6A">
      <w:pPr>
        <w:pStyle w:val="a3"/>
        <w:spacing w:before="0" w:beforeAutospacing="0" w:after="0" w:afterAutospacing="0"/>
        <w:rPr>
          <w:sz w:val="28"/>
        </w:rPr>
      </w:pPr>
      <w:r w:rsidRPr="004F6B6A">
        <w:rPr>
          <w:sz w:val="28"/>
        </w:rPr>
        <w:t>7.     Может ли он назвать заданное существительное во множественном числе?</w:t>
      </w:r>
      <w:r w:rsidRPr="004F6B6A">
        <w:rPr>
          <w:sz w:val="28"/>
        </w:rPr>
        <w:br/>
        <w:t>8.    Умеет ли ваш ребенок читать, хотя бы по слогам?</w:t>
      </w:r>
    </w:p>
    <w:p w:rsidR="005415A0" w:rsidRPr="004F6B6A" w:rsidRDefault="005415A0" w:rsidP="004F6B6A">
      <w:pPr>
        <w:pStyle w:val="a3"/>
        <w:spacing w:before="0" w:beforeAutospacing="0" w:after="0" w:afterAutospacing="0"/>
        <w:rPr>
          <w:sz w:val="28"/>
        </w:rPr>
      </w:pPr>
      <w:r w:rsidRPr="004F6B6A">
        <w:rPr>
          <w:sz w:val="28"/>
        </w:rPr>
        <w:t>9.    Считает ли малыш до десяти в прямом и обратном порядке?</w:t>
      </w:r>
    </w:p>
    <w:p w:rsidR="005415A0" w:rsidRPr="004F6B6A" w:rsidRDefault="005415A0" w:rsidP="004F6B6A">
      <w:pPr>
        <w:pStyle w:val="a3"/>
        <w:spacing w:before="0" w:beforeAutospacing="0" w:after="0" w:afterAutospacing="0"/>
        <w:rPr>
          <w:sz w:val="28"/>
        </w:rPr>
      </w:pPr>
      <w:r w:rsidRPr="004F6B6A">
        <w:rPr>
          <w:sz w:val="28"/>
        </w:rPr>
        <w:t>10.  Умеет ли он прибавлять и отнимать хотя бы одну единицу от чисел первого десятка?</w:t>
      </w:r>
    </w:p>
    <w:p w:rsidR="005415A0" w:rsidRPr="004F6B6A" w:rsidRDefault="005415A0" w:rsidP="004F6B6A">
      <w:pPr>
        <w:pStyle w:val="a3"/>
        <w:spacing w:before="0" w:beforeAutospacing="0" w:after="0" w:afterAutospacing="0"/>
        <w:rPr>
          <w:sz w:val="28"/>
        </w:rPr>
      </w:pPr>
      <w:r w:rsidRPr="004F6B6A">
        <w:rPr>
          <w:sz w:val="28"/>
        </w:rPr>
        <w:t>11.  Может ли ваш ребенок писать простейшие элементы в тетради в клетку, аккуратно перерисовывать небольшие узоры?</w:t>
      </w:r>
    </w:p>
    <w:p w:rsidR="005415A0" w:rsidRPr="004F6B6A" w:rsidRDefault="005415A0" w:rsidP="004F6B6A">
      <w:pPr>
        <w:pStyle w:val="a3"/>
        <w:spacing w:before="0" w:beforeAutospacing="0" w:after="0" w:afterAutospacing="0"/>
        <w:rPr>
          <w:sz w:val="28"/>
        </w:rPr>
      </w:pPr>
      <w:r w:rsidRPr="004F6B6A">
        <w:rPr>
          <w:sz w:val="28"/>
        </w:rPr>
        <w:t>12.  Любит ли ваш ребенок рисовать, раскрашивать картинки?</w:t>
      </w:r>
    </w:p>
    <w:p w:rsidR="005415A0" w:rsidRPr="004F6B6A" w:rsidRDefault="005415A0" w:rsidP="004F6B6A">
      <w:pPr>
        <w:pStyle w:val="a3"/>
        <w:spacing w:before="0" w:beforeAutospacing="0" w:after="0" w:afterAutospacing="0"/>
        <w:rPr>
          <w:sz w:val="28"/>
        </w:rPr>
      </w:pPr>
      <w:r w:rsidRPr="004F6B6A">
        <w:rPr>
          <w:sz w:val="28"/>
        </w:rPr>
        <w:t>13.  Умеет ли ваш малыш управляться с ножницами и клеем (например, делать аппликации из бумаги)?</w:t>
      </w:r>
    </w:p>
    <w:p w:rsidR="005415A0" w:rsidRPr="004F6B6A" w:rsidRDefault="005415A0" w:rsidP="004F6B6A">
      <w:pPr>
        <w:pStyle w:val="a3"/>
        <w:spacing w:before="0" w:beforeAutospacing="0" w:after="0" w:afterAutospacing="0"/>
        <w:rPr>
          <w:sz w:val="28"/>
        </w:rPr>
      </w:pPr>
      <w:r w:rsidRPr="004F6B6A">
        <w:rPr>
          <w:sz w:val="28"/>
        </w:rPr>
        <w:t>14.  Может ли он из пяти элементов разрезанной на части картинки за минуту собрать целый рисунок?</w:t>
      </w:r>
    </w:p>
    <w:p w:rsidR="005415A0" w:rsidRPr="004F6B6A" w:rsidRDefault="005415A0" w:rsidP="004F6B6A">
      <w:pPr>
        <w:pStyle w:val="a3"/>
        <w:spacing w:before="0" w:beforeAutospacing="0" w:after="0" w:afterAutospacing="0"/>
        <w:rPr>
          <w:sz w:val="28"/>
        </w:rPr>
      </w:pPr>
      <w:r w:rsidRPr="004F6B6A">
        <w:rPr>
          <w:sz w:val="28"/>
        </w:rPr>
        <w:t>15.  Знает ли ваш малыш названия диких и домашних животных?</w:t>
      </w:r>
    </w:p>
    <w:p w:rsidR="005415A0" w:rsidRPr="004F6B6A" w:rsidRDefault="005415A0" w:rsidP="004F6B6A">
      <w:pPr>
        <w:pStyle w:val="a3"/>
        <w:spacing w:before="0" w:beforeAutospacing="0" w:after="0" w:afterAutospacing="0"/>
        <w:rPr>
          <w:sz w:val="28"/>
        </w:rPr>
      </w:pPr>
      <w:r w:rsidRPr="004F6B6A">
        <w:rPr>
          <w:sz w:val="28"/>
        </w:rPr>
        <w:lastRenderedPageBreak/>
        <w:t>16.  Есть ли у вашего ребенка навыки обобщения, например, может ли он назвать одним словом "фрукты" яблоки и груши?</w:t>
      </w:r>
    </w:p>
    <w:p w:rsidR="005415A0" w:rsidRPr="004F6B6A" w:rsidRDefault="005415A0" w:rsidP="004F6B6A">
      <w:pPr>
        <w:pStyle w:val="a3"/>
        <w:spacing w:before="0" w:beforeAutospacing="0" w:after="0" w:afterAutospacing="0"/>
        <w:rPr>
          <w:sz w:val="28"/>
        </w:rPr>
      </w:pPr>
      <w:r w:rsidRPr="004F6B6A">
        <w:rPr>
          <w:sz w:val="28"/>
        </w:rPr>
        <w:t>17.  Любит ли ваш ребенок самостоятельно проводить время за каким-то занятием, например, рисовать, собирать конструктор и т. д.</w:t>
      </w:r>
    </w:p>
    <w:p w:rsidR="005415A0" w:rsidRPr="004F6B6A" w:rsidRDefault="005415A0" w:rsidP="004F6B6A">
      <w:pPr>
        <w:pStyle w:val="a3"/>
        <w:spacing w:before="0" w:beforeAutospacing="0" w:after="0" w:afterAutospacing="0"/>
        <w:rPr>
          <w:sz w:val="28"/>
        </w:rPr>
      </w:pPr>
      <w:r w:rsidRPr="004F6B6A">
        <w:rPr>
          <w:sz w:val="28"/>
        </w:rPr>
        <w:t xml:space="preserve">       Если вы ответили утвердительно на </w:t>
      </w:r>
      <w:r w:rsidRPr="004F6B6A">
        <w:rPr>
          <w:rStyle w:val="a6"/>
          <w:sz w:val="28"/>
        </w:rPr>
        <w:t>15 и более вопросов</w:t>
      </w:r>
      <w:r w:rsidRPr="004F6B6A">
        <w:rPr>
          <w:sz w:val="28"/>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5415A0" w:rsidRPr="004F6B6A" w:rsidRDefault="005415A0" w:rsidP="005415A0">
      <w:pPr>
        <w:pStyle w:val="a3"/>
        <w:rPr>
          <w:sz w:val="28"/>
        </w:rPr>
      </w:pPr>
      <w:r w:rsidRPr="004F6B6A">
        <w:rPr>
          <w:sz w:val="28"/>
        </w:rPr>
        <w:t xml:space="preserve">       Если ваш малыш может справляться с содержанием </w:t>
      </w:r>
      <w:r w:rsidRPr="004F6B6A">
        <w:rPr>
          <w:rStyle w:val="a6"/>
          <w:sz w:val="28"/>
        </w:rPr>
        <w:t>10-14 вышеуказанных вопросов</w:t>
      </w:r>
      <w:r w:rsidRPr="004F6B6A">
        <w:rPr>
          <w:sz w:val="28"/>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5415A0" w:rsidRPr="004F6B6A" w:rsidRDefault="005415A0" w:rsidP="005415A0">
      <w:pPr>
        <w:pStyle w:val="a3"/>
        <w:rPr>
          <w:sz w:val="28"/>
        </w:rPr>
      </w:pPr>
      <w:r w:rsidRPr="004F6B6A">
        <w:rPr>
          <w:sz w:val="28"/>
        </w:rPr>
        <w:t xml:space="preserve">        В том случае, если количество утвердительных ответов </w:t>
      </w:r>
      <w:r w:rsidRPr="004F6B6A">
        <w:rPr>
          <w:rStyle w:val="a6"/>
          <w:sz w:val="28"/>
        </w:rPr>
        <w:t>9 или менее</w:t>
      </w:r>
      <w:r w:rsidRPr="004F6B6A">
        <w:rPr>
          <w:sz w:val="28"/>
        </w:rPr>
        <w:t xml:space="preserve">,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 </w:t>
      </w:r>
      <w:r w:rsidRPr="004F6B6A">
        <w:rPr>
          <w:sz w:val="28"/>
        </w:rPr>
        <w:b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5415A0" w:rsidRPr="004F6B6A" w:rsidRDefault="005415A0" w:rsidP="005415A0">
      <w:pPr>
        <w:pStyle w:val="a3"/>
        <w:rPr>
          <w:sz w:val="28"/>
        </w:rPr>
      </w:pPr>
      <w:r w:rsidRPr="004F6B6A">
        <w:rPr>
          <w:sz w:val="28"/>
        </w:rPr>
        <w:t>       До школы еще несколько  месяцев. Как и на что обратить внимание при подготовке  ребенка к школе?</w:t>
      </w:r>
    </w:p>
    <w:p w:rsidR="005415A0" w:rsidRPr="004F6B6A" w:rsidRDefault="005415A0" w:rsidP="005415A0">
      <w:pPr>
        <w:pStyle w:val="a3"/>
        <w:rPr>
          <w:sz w:val="28"/>
        </w:rPr>
      </w:pPr>
      <w:r w:rsidRPr="004F6B6A">
        <w:rPr>
          <w:rStyle w:val="a6"/>
          <w:sz w:val="28"/>
        </w:rPr>
        <w:t>МАТЕМАТИКА</w:t>
      </w:r>
    </w:p>
    <w:p w:rsidR="005415A0" w:rsidRPr="004F6B6A" w:rsidRDefault="005415A0" w:rsidP="005415A0">
      <w:pPr>
        <w:pStyle w:val="a3"/>
        <w:rPr>
          <w:sz w:val="28"/>
        </w:rPr>
      </w:pPr>
      <w:r w:rsidRPr="004F6B6A">
        <w:rPr>
          <w:sz w:val="28"/>
        </w:rPr>
        <w:t xml:space="preserve">        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w:t>
      </w:r>
      <w:proofErr w:type="gramStart"/>
      <w:r w:rsidRPr="004F6B6A">
        <w:rPr>
          <w:sz w:val="28"/>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4F6B6A">
        <w:rPr>
          <w:sz w:val="28"/>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птичек,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5415A0" w:rsidRPr="004F6B6A" w:rsidRDefault="005415A0" w:rsidP="005415A0">
      <w:pPr>
        <w:pStyle w:val="a3"/>
        <w:rPr>
          <w:sz w:val="28"/>
        </w:rPr>
      </w:pPr>
      <w:r w:rsidRPr="004F6B6A">
        <w:rPr>
          <w:rStyle w:val="a6"/>
          <w:sz w:val="28"/>
        </w:rPr>
        <w:t>ЧТЕНИЕ</w:t>
      </w:r>
    </w:p>
    <w:p w:rsidR="005415A0" w:rsidRPr="004F6B6A" w:rsidRDefault="005415A0" w:rsidP="005415A0">
      <w:pPr>
        <w:pStyle w:val="a3"/>
        <w:rPr>
          <w:sz w:val="28"/>
        </w:rPr>
      </w:pPr>
      <w:r w:rsidRPr="004F6B6A">
        <w:rPr>
          <w:sz w:val="28"/>
        </w:rPr>
        <w:t>        К первому классу обычно многие дети уже худо-бедно читают, так что вы можете поиграть с дошкольником в звуки: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5415A0" w:rsidRPr="004F6B6A" w:rsidRDefault="005415A0" w:rsidP="005415A0">
      <w:pPr>
        <w:pStyle w:val="a3"/>
        <w:rPr>
          <w:sz w:val="28"/>
        </w:rPr>
      </w:pPr>
      <w:r w:rsidRPr="004F6B6A">
        <w:rPr>
          <w:rStyle w:val="a6"/>
          <w:sz w:val="28"/>
        </w:rPr>
        <w:lastRenderedPageBreak/>
        <w:t>РАЗГОВОРНАЯ РЕЧЬ</w:t>
      </w:r>
    </w:p>
    <w:p w:rsidR="005415A0" w:rsidRPr="004F6B6A" w:rsidRDefault="005415A0" w:rsidP="005415A0">
      <w:pPr>
        <w:pStyle w:val="a3"/>
        <w:rPr>
          <w:sz w:val="28"/>
        </w:rPr>
      </w:pPr>
      <w:r w:rsidRPr="004F6B6A">
        <w:rPr>
          <w:sz w:val="28"/>
        </w:rPr>
        <w:t xml:space="preserve">        </w:t>
      </w:r>
      <w:proofErr w:type="gramStart"/>
      <w:r w:rsidRPr="004F6B6A">
        <w:rPr>
          <w:sz w:val="28"/>
        </w:rPr>
        <w:t>Обсуждая прочитанное, учите ребёнка ясно выражать свои мысли, иначе у него будут проблемы с устными ответами.</w:t>
      </w:r>
      <w:proofErr w:type="gramEnd"/>
      <w:r w:rsidRPr="004F6B6A">
        <w:rPr>
          <w:sz w:val="28"/>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съедобное </w:t>
      </w:r>
      <w:proofErr w:type="gramStart"/>
      <w:r w:rsidRPr="004F6B6A">
        <w:rPr>
          <w:sz w:val="28"/>
        </w:rPr>
        <w:t>-н</w:t>
      </w:r>
      <w:proofErr w:type="gramEnd"/>
      <w:r w:rsidRPr="004F6B6A">
        <w:rPr>
          <w:sz w:val="28"/>
        </w:rPr>
        <w:t>есъедобное, одушевлённое -неодушевлённое.</w:t>
      </w:r>
    </w:p>
    <w:p w:rsidR="005415A0" w:rsidRPr="004F6B6A" w:rsidRDefault="005415A0" w:rsidP="005415A0">
      <w:pPr>
        <w:pStyle w:val="a3"/>
        <w:rPr>
          <w:sz w:val="28"/>
        </w:rPr>
      </w:pPr>
      <w:r w:rsidRPr="004F6B6A">
        <w:rPr>
          <w:rStyle w:val="a6"/>
          <w:sz w:val="28"/>
        </w:rPr>
        <w:t>ОБЩИЙ КРУГОЗОР</w:t>
      </w:r>
    </w:p>
    <w:p w:rsidR="005415A0" w:rsidRPr="004F6B6A" w:rsidRDefault="005415A0" w:rsidP="005415A0">
      <w:pPr>
        <w:pStyle w:val="a3"/>
        <w:rPr>
          <w:sz w:val="28"/>
        </w:rPr>
      </w:pPr>
      <w:r w:rsidRPr="004F6B6A">
        <w:rPr>
          <w:sz w:val="28"/>
        </w:rPr>
        <w:t xml:space="preserve">        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w:t>
      </w:r>
      <w:proofErr w:type="gramStart"/>
      <w:r w:rsidRPr="004F6B6A">
        <w:rPr>
          <w:sz w:val="28"/>
        </w:rPr>
        <w:t>о</w:t>
      </w:r>
      <w:proofErr w:type="gramEnd"/>
      <w:r w:rsidRPr="004F6B6A">
        <w:rPr>
          <w:sz w:val="28"/>
        </w:rPr>
        <w:t xml:space="preserve">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5415A0" w:rsidRPr="004F6B6A" w:rsidRDefault="005415A0" w:rsidP="004F6B6A">
      <w:pPr>
        <w:pStyle w:val="a3"/>
        <w:rPr>
          <w:sz w:val="28"/>
        </w:rPr>
      </w:pPr>
      <w:r w:rsidRPr="004F6B6A">
        <w:rPr>
          <w:sz w:val="28"/>
        </w:rPr>
        <w:t xml:space="preserve">        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вас,  родителей. </w:t>
      </w:r>
      <w:proofErr w:type="gramStart"/>
      <w:r w:rsidRPr="004F6B6A">
        <w:rPr>
          <w:sz w:val="28"/>
        </w:rPr>
        <w:t>Почаще</w:t>
      </w:r>
      <w:proofErr w:type="gramEnd"/>
      <w:r w:rsidRPr="004F6B6A">
        <w:rPr>
          <w:sz w:val="28"/>
        </w:rPr>
        <w:t xml:space="preserve"> возвращайтесь памятью в своё детство – это хорошая школа жизни.</w:t>
      </w:r>
    </w:p>
    <w:p w:rsidR="00BC743F" w:rsidRPr="004F6B6A" w:rsidRDefault="00BC743F" w:rsidP="004F6B6A">
      <w:pPr>
        <w:spacing w:after="0" w:line="240" w:lineRule="auto"/>
        <w:rPr>
          <w:rFonts w:ascii="Times New Roman" w:eastAsia="Times New Roman" w:hAnsi="Times New Roman" w:cs="Times New Roman"/>
          <w:b/>
          <w:sz w:val="28"/>
          <w:szCs w:val="24"/>
          <w:lang w:eastAsia="ru-RU"/>
        </w:rPr>
      </w:pPr>
      <w:r w:rsidRPr="004F6B6A">
        <w:rPr>
          <w:rFonts w:ascii="Times New Roman" w:eastAsia="Times New Roman" w:hAnsi="Times New Roman" w:cs="Times New Roman"/>
          <w:b/>
          <w:sz w:val="28"/>
          <w:szCs w:val="24"/>
          <w:lang w:eastAsia="ru-RU"/>
        </w:rPr>
        <w:t>Документы для поступления в школу:                            </w:t>
      </w:r>
    </w:p>
    <w:p w:rsidR="00BC743F" w:rsidRPr="004F6B6A" w:rsidRDefault="00BC743F" w:rsidP="004F6B6A">
      <w:pPr>
        <w:numPr>
          <w:ilvl w:val="0"/>
          <w:numId w:val="1"/>
        </w:num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Личное заявление одного из родителей </w:t>
      </w:r>
    </w:p>
    <w:p w:rsidR="00BC743F" w:rsidRPr="004F6B6A" w:rsidRDefault="00BC743F" w:rsidP="004F6B6A">
      <w:pPr>
        <w:numPr>
          <w:ilvl w:val="0"/>
          <w:numId w:val="1"/>
        </w:num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Копии свидетельства  о рождении ребёнка </w:t>
      </w:r>
    </w:p>
    <w:p w:rsidR="00BC743F" w:rsidRPr="004F6B6A" w:rsidRDefault="00BC743F" w:rsidP="004F6B6A">
      <w:pPr>
        <w:numPr>
          <w:ilvl w:val="0"/>
          <w:numId w:val="1"/>
        </w:num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Медицинская карта  с медосмотром </w:t>
      </w:r>
    </w:p>
    <w:p w:rsidR="00BC743F" w:rsidRPr="004F6B6A" w:rsidRDefault="00BC743F" w:rsidP="004F6B6A">
      <w:p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и  заключением педиатра </w:t>
      </w:r>
    </w:p>
    <w:p w:rsidR="00BC743F" w:rsidRPr="004F6B6A" w:rsidRDefault="00BC743F" w:rsidP="004F6B6A">
      <w:pPr>
        <w:numPr>
          <w:ilvl w:val="0"/>
          <w:numId w:val="2"/>
        </w:num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Сертификат о прививках ребёнка </w:t>
      </w:r>
    </w:p>
    <w:p w:rsidR="00BC743F" w:rsidRPr="004F6B6A" w:rsidRDefault="00BC743F" w:rsidP="004F6B6A">
      <w:pPr>
        <w:numPr>
          <w:ilvl w:val="0"/>
          <w:numId w:val="2"/>
        </w:numPr>
        <w:spacing w:after="0" w:line="240" w:lineRule="auto"/>
        <w:rPr>
          <w:rFonts w:ascii="Times New Roman" w:eastAsia="Times New Roman" w:hAnsi="Times New Roman" w:cs="Times New Roman"/>
          <w:sz w:val="28"/>
          <w:szCs w:val="24"/>
          <w:lang w:eastAsia="ru-RU"/>
        </w:rPr>
      </w:pPr>
      <w:proofErr w:type="gramStart"/>
      <w:r w:rsidRPr="004F6B6A">
        <w:rPr>
          <w:rFonts w:ascii="Times New Roman" w:eastAsia="Times New Roman" w:hAnsi="Times New Roman" w:cs="Times New Roman"/>
          <w:sz w:val="28"/>
          <w:szCs w:val="24"/>
          <w:lang w:eastAsia="ru-RU"/>
        </w:rPr>
        <w:t xml:space="preserve">Копии паспортов родителей  (1 стр. и </w:t>
      </w:r>
      <w:proofErr w:type="gramEnd"/>
    </w:p>
    <w:p w:rsidR="00BC743F" w:rsidRPr="004F6B6A" w:rsidRDefault="00BC743F" w:rsidP="004F6B6A">
      <w:p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прописка)</w:t>
      </w:r>
    </w:p>
    <w:p w:rsidR="00BC743F" w:rsidRPr="004F6B6A" w:rsidRDefault="00BC743F" w:rsidP="004F6B6A">
      <w:pPr>
        <w:numPr>
          <w:ilvl w:val="0"/>
          <w:numId w:val="3"/>
        </w:num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Справка с места жительства.</w:t>
      </w:r>
    </w:p>
    <w:p w:rsidR="00BC743F" w:rsidRPr="004F6B6A" w:rsidRDefault="00BC743F" w:rsidP="004F6B6A">
      <w:pPr>
        <w:numPr>
          <w:ilvl w:val="0"/>
          <w:numId w:val="3"/>
        </w:num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 xml:space="preserve">Фотография для личного дела. (Примерно 3 </w:t>
      </w:r>
      <w:proofErr w:type="spellStart"/>
      <w:r w:rsidRPr="004F6B6A">
        <w:rPr>
          <w:rFonts w:ascii="Times New Roman" w:eastAsia="Times New Roman" w:hAnsi="Times New Roman" w:cs="Times New Roman"/>
          <w:sz w:val="28"/>
          <w:szCs w:val="24"/>
          <w:lang w:eastAsia="ru-RU"/>
        </w:rPr>
        <w:t>x</w:t>
      </w:r>
      <w:proofErr w:type="spellEnd"/>
      <w:r w:rsidRPr="004F6B6A">
        <w:rPr>
          <w:rFonts w:ascii="Times New Roman" w:eastAsia="Times New Roman" w:hAnsi="Times New Roman" w:cs="Times New Roman"/>
          <w:sz w:val="28"/>
          <w:szCs w:val="24"/>
          <w:lang w:eastAsia="ru-RU"/>
        </w:rPr>
        <w:t xml:space="preserve"> 4)</w:t>
      </w:r>
    </w:p>
    <w:p w:rsidR="00BC743F" w:rsidRPr="004F6B6A" w:rsidRDefault="00BC743F" w:rsidP="004F6B6A">
      <w:pPr>
        <w:spacing w:after="0" w:line="240" w:lineRule="auto"/>
        <w:rPr>
          <w:rFonts w:ascii="Times New Roman" w:eastAsia="Times New Roman" w:hAnsi="Times New Roman" w:cs="Times New Roman"/>
          <w:sz w:val="28"/>
          <w:szCs w:val="24"/>
          <w:lang w:eastAsia="ru-RU"/>
        </w:rPr>
      </w:pPr>
      <w:r w:rsidRPr="004F6B6A">
        <w:rPr>
          <w:rFonts w:ascii="Times New Roman" w:eastAsia="Times New Roman" w:hAnsi="Times New Roman" w:cs="Times New Roman"/>
          <w:sz w:val="28"/>
          <w:szCs w:val="24"/>
          <w:lang w:eastAsia="ru-RU"/>
        </w:rPr>
        <w:t>Все документы сдавать в файловой папке</w:t>
      </w:r>
      <w:proofErr w:type="gramStart"/>
      <w:r w:rsidRPr="004F6B6A">
        <w:rPr>
          <w:rFonts w:ascii="Times New Roman" w:eastAsia="Times New Roman" w:hAnsi="Times New Roman" w:cs="Times New Roman"/>
          <w:sz w:val="28"/>
          <w:szCs w:val="24"/>
          <w:lang w:eastAsia="ru-RU"/>
        </w:rPr>
        <w:t xml:space="preserve"> .</w:t>
      </w:r>
      <w:proofErr w:type="gramEnd"/>
    </w:p>
    <w:p w:rsidR="004F6B6A" w:rsidRDefault="004F6B6A" w:rsidP="00D347EE">
      <w:pPr>
        <w:pStyle w:val="1"/>
        <w:rPr>
          <w:sz w:val="36"/>
        </w:rPr>
      </w:pPr>
    </w:p>
    <w:p w:rsidR="004F6B6A" w:rsidRDefault="004F6B6A" w:rsidP="00D347EE">
      <w:pPr>
        <w:pStyle w:val="1"/>
        <w:rPr>
          <w:sz w:val="36"/>
        </w:rPr>
      </w:pPr>
    </w:p>
    <w:p w:rsidR="004F6B6A" w:rsidRDefault="004F6B6A" w:rsidP="00D347EE">
      <w:pPr>
        <w:pStyle w:val="1"/>
        <w:rPr>
          <w:sz w:val="36"/>
        </w:rPr>
      </w:pPr>
    </w:p>
    <w:p w:rsidR="00D347EE" w:rsidRPr="004F6B6A" w:rsidRDefault="00D347EE" w:rsidP="004F6B6A">
      <w:pPr>
        <w:pStyle w:val="1"/>
        <w:spacing w:before="0" w:beforeAutospacing="0" w:after="0" w:afterAutospacing="0"/>
        <w:rPr>
          <w:sz w:val="32"/>
        </w:rPr>
      </w:pPr>
      <w:r w:rsidRPr="004F6B6A">
        <w:rPr>
          <w:sz w:val="32"/>
        </w:rPr>
        <w:lastRenderedPageBreak/>
        <w:t>Примерный набор вещей, необходимых первокласснику</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ручки шариковые ученические с синей пастой</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карандаши простые</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карандаши цветные</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точилка для карандашей</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ластик</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пенал</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линейка (20 см)</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папка для тетрадей</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папка для трудов</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обложки для тетрадей</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закладки для книг</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 тетради в узкую линейку (5-10 шт.)</w:t>
      </w:r>
    </w:p>
    <w:p w:rsidR="00D347EE" w:rsidRPr="004F6B6A" w:rsidRDefault="00D347EE" w:rsidP="004F6B6A">
      <w:pPr>
        <w:numPr>
          <w:ilvl w:val="0"/>
          <w:numId w:val="5"/>
        </w:numPr>
        <w:spacing w:after="0" w:line="240" w:lineRule="auto"/>
        <w:rPr>
          <w:rFonts w:ascii="Times New Roman" w:hAnsi="Times New Roman" w:cs="Times New Roman"/>
          <w:sz w:val="28"/>
        </w:rPr>
      </w:pPr>
      <w:r w:rsidRPr="004F6B6A">
        <w:rPr>
          <w:rFonts w:ascii="Times New Roman" w:hAnsi="Times New Roman" w:cs="Times New Roman"/>
          <w:sz w:val="28"/>
        </w:rPr>
        <w:t> тетради в  клетку (5-10 шт.)</w:t>
      </w:r>
    </w:p>
    <w:p w:rsidR="00D347EE" w:rsidRPr="004F6B6A" w:rsidRDefault="00D347EE" w:rsidP="004F6B6A">
      <w:pPr>
        <w:pStyle w:val="a3"/>
        <w:spacing w:before="0" w:beforeAutospacing="0" w:after="0" w:afterAutospacing="0"/>
        <w:rPr>
          <w:sz w:val="28"/>
        </w:rPr>
      </w:pPr>
      <w:r w:rsidRPr="004F6B6A">
        <w:rPr>
          <w:rStyle w:val="a6"/>
          <w:sz w:val="28"/>
        </w:rPr>
        <w:t>ВНИМАНИЕ!</w:t>
      </w:r>
      <w:r w:rsidRPr="004F6B6A">
        <w:rPr>
          <w:sz w:val="28"/>
        </w:rPr>
        <w:t xml:space="preserve"> Все тетради на печатной основе (прописи, по математике и т.д.) покупаются только организованно на весь класс. </w:t>
      </w:r>
    </w:p>
    <w:p w:rsidR="00D347EE" w:rsidRPr="004F6B6A" w:rsidRDefault="00D347EE" w:rsidP="004F6B6A">
      <w:pPr>
        <w:pStyle w:val="3"/>
        <w:spacing w:before="0"/>
        <w:rPr>
          <w:rFonts w:ascii="Times New Roman" w:hAnsi="Times New Roman" w:cs="Times New Roman"/>
          <w:color w:val="auto"/>
          <w:sz w:val="28"/>
        </w:rPr>
      </w:pPr>
      <w:r w:rsidRPr="004F6B6A">
        <w:rPr>
          <w:rStyle w:val="a5"/>
          <w:rFonts w:ascii="Times New Roman" w:hAnsi="Times New Roman" w:cs="Times New Roman"/>
          <w:color w:val="auto"/>
          <w:sz w:val="28"/>
        </w:rPr>
        <w:t>Для уроков труда.</w:t>
      </w:r>
    </w:p>
    <w:p w:rsidR="00D347EE" w:rsidRPr="004F6B6A" w:rsidRDefault="00D347EE" w:rsidP="004F6B6A">
      <w:pPr>
        <w:numPr>
          <w:ilvl w:val="0"/>
          <w:numId w:val="6"/>
        </w:numPr>
        <w:spacing w:after="0" w:line="240" w:lineRule="auto"/>
        <w:rPr>
          <w:rFonts w:ascii="Times New Roman" w:hAnsi="Times New Roman" w:cs="Times New Roman"/>
          <w:sz w:val="28"/>
        </w:rPr>
      </w:pPr>
      <w:r w:rsidRPr="004F6B6A">
        <w:rPr>
          <w:rFonts w:ascii="Times New Roman" w:hAnsi="Times New Roman" w:cs="Times New Roman"/>
          <w:sz w:val="28"/>
        </w:rPr>
        <w:t>набор цветной бумаги</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плотная белая бумага (для черчения)</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картон тонкий</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ножницы с закруглёнными концами, режущие бумагу</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ткань</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клей ПВА</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кисточка для клея</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клеящий карандаш</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клеёнка на парту размером 50\50 или 60\60 см</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пластилин</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подкладная доска (картонка) для пластилина</w:t>
      </w:r>
    </w:p>
    <w:p w:rsidR="00D347EE" w:rsidRPr="004F6B6A" w:rsidRDefault="00D347EE" w:rsidP="00D347EE">
      <w:pPr>
        <w:numPr>
          <w:ilvl w:val="0"/>
          <w:numId w:val="6"/>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тряпочка</w:t>
      </w:r>
    </w:p>
    <w:p w:rsidR="00D347EE" w:rsidRPr="004F6B6A" w:rsidRDefault="00D347EE" w:rsidP="004F6B6A">
      <w:pPr>
        <w:pStyle w:val="3"/>
        <w:spacing w:before="0"/>
        <w:rPr>
          <w:rFonts w:ascii="Times New Roman" w:hAnsi="Times New Roman" w:cs="Times New Roman"/>
          <w:color w:val="auto"/>
          <w:sz w:val="28"/>
        </w:rPr>
      </w:pPr>
      <w:r w:rsidRPr="004F6B6A">
        <w:rPr>
          <w:rStyle w:val="a5"/>
          <w:rFonts w:ascii="Times New Roman" w:hAnsi="Times New Roman" w:cs="Times New Roman"/>
          <w:color w:val="auto"/>
          <w:sz w:val="28"/>
        </w:rPr>
        <w:t>Для уроков рисования.</w:t>
      </w:r>
    </w:p>
    <w:p w:rsidR="00D347EE" w:rsidRPr="004F6B6A" w:rsidRDefault="00D347EE" w:rsidP="00D347EE">
      <w:pPr>
        <w:numPr>
          <w:ilvl w:val="0"/>
          <w:numId w:val="7"/>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краски акварельные, гуашь</w:t>
      </w:r>
    </w:p>
    <w:p w:rsidR="00D347EE" w:rsidRPr="004F6B6A" w:rsidRDefault="00D347EE" w:rsidP="00D347EE">
      <w:pPr>
        <w:numPr>
          <w:ilvl w:val="0"/>
          <w:numId w:val="7"/>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кисточки из натурального материала (тонкая и толстая)</w:t>
      </w:r>
    </w:p>
    <w:p w:rsidR="00D347EE" w:rsidRPr="004F6B6A" w:rsidRDefault="00D347EE" w:rsidP="00D347EE">
      <w:pPr>
        <w:numPr>
          <w:ilvl w:val="0"/>
          <w:numId w:val="7"/>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палитра маленькая пластмассовая</w:t>
      </w:r>
    </w:p>
    <w:p w:rsidR="00D347EE" w:rsidRPr="004F6B6A" w:rsidRDefault="00D347EE" w:rsidP="00D347EE">
      <w:pPr>
        <w:numPr>
          <w:ilvl w:val="0"/>
          <w:numId w:val="7"/>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специальный стаканчик с крышечкой для воды</w:t>
      </w:r>
    </w:p>
    <w:p w:rsidR="00D347EE" w:rsidRPr="004F6B6A" w:rsidRDefault="00D347EE" w:rsidP="00D347EE">
      <w:pPr>
        <w:numPr>
          <w:ilvl w:val="0"/>
          <w:numId w:val="7"/>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альбом для рисования или набор для акварели</w:t>
      </w:r>
    </w:p>
    <w:p w:rsidR="00D347EE" w:rsidRPr="004F6B6A" w:rsidRDefault="00D347EE" w:rsidP="00D347EE">
      <w:pPr>
        <w:numPr>
          <w:ilvl w:val="0"/>
          <w:numId w:val="7"/>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клеёнка на парту размером 50\50 или 60\60 см</w:t>
      </w:r>
    </w:p>
    <w:p w:rsidR="00D347EE" w:rsidRPr="004F6B6A" w:rsidRDefault="00D347EE" w:rsidP="00D347EE">
      <w:pPr>
        <w:numPr>
          <w:ilvl w:val="0"/>
          <w:numId w:val="7"/>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тряпочка</w:t>
      </w:r>
    </w:p>
    <w:p w:rsidR="00D347EE" w:rsidRPr="004F6B6A" w:rsidRDefault="00D347EE" w:rsidP="004F6B6A">
      <w:pPr>
        <w:pStyle w:val="3"/>
        <w:spacing w:before="0"/>
        <w:rPr>
          <w:rFonts w:ascii="Times New Roman" w:hAnsi="Times New Roman" w:cs="Times New Roman"/>
          <w:color w:val="auto"/>
          <w:sz w:val="28"/>
        </w:rPr>
      </w:pPr>
      <w:r w:rsidRPr="004F6B6A">
        <w:rPr>
          <w:rStyle w:val="a5"/>
          <w:rFonts w:ascii="Times New Roman" w:hAnsi="Times New Roman" w:cs="Times New Roman"/>
          <w:color w:val="auto"/>
          <w:sz w:val="28"/>
        </w:rPr>
        <w:t>Для уроков физкультуры</w:t>
      </w:r>
    </w:p>
    <w:p w:rsidR="00D347EE" w:rsidRPr="004F6B6A" w:rsidRDefault="00D347EE" w:rsidP="00D347EE">
      <w:pPr>
        <w:numPr>
          <w:ilvl w:val="0"/>
          <w:numId w:val="8"/>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спортивная форма (длинные тренировочные брюки, олимпийка, футболки)</w:t>
      </w:r>
    </w:p>
    <w:p w:rsidR="00D347EE" w:rsidRPr="004F6B6A" w:rsidRDefault="00D347EE" w:rsidP="00D347EE">
      <w:pPr>
        <w:numPr>
          <w:ilvl w:val="0"/>
          <w:numId w:val="8"/>
        </w:numPr>
        <w:spacing w:after="100" w:afterAutospacing="1" w:line="240" w:lineRule="auto"/>
        <w:rPr>
          <w:rFonts w:ascii="Times New Roman" w:hAnsi="Times New Roman" w:cs="Times New Roman"/>
          <w:sz w:val="28"/>
        </w:rPr>
      </w:pPr>
      <w:r w:rsidRPr="004F6B6A">
        <w:rPr>
          <w:rFonts w:ascii="Times New Roman" w:hAnsi="Times New Roman" w:cs="Times New Roman"/>
          <w:sz w:val="28"/>
        </w:rPr>
        <w:t>спортивная обувь для зала (кроссовки, кеды или теннисные туфли)</w:t>
      </w:r>
    </w:p>
    <w:p w:rsidR="00D347EE" w:rsidRPr="004F6B6A" w:rsidRDefault="00D347EE" w:rsidP="004F6B6A">
      <w:pPr>
        <w:pStyle w:val="3"/>
        <w:spacing w:before="0"/>
        <w:rPr>
          <w:rFonts w:ascii="Times New Roman" w:hAnsi="Times New Roman" w:cs="Times New Roman"/>
          <w:color w:val="auto"/>
          <w:sz w:val="28"/>
        </w:rPr>
      </w:pPr>
      <w:r w:rsidRPr="004F6B6A">
        <w:rPr>
          <w:rStyle w:val="a5"/>
          <w:rFonts w:ascii="Times New Roman" w:hAnsi="Times New Roman" w:cs="Times New Roman"/>
          <w:color w:val="auto"/>
          <w:sz w:val="28"/>
        </w:rPr>
        <w:t>Сменная обувь</w:t>
      </w:r>
    </w:p>
    <w:p w:rsidR="00D347EE" w:rsidRPr="004F6B6A" w:rsidRDefault="00D347EE" w:rsidP="004F6B6A">
      <w:pPr>
        <w:pStyle w:val="a3"/>
        <w:spacing w:before="0" w:beforeAutospacing="0"/>
        <w:rPr>
          <w:sz w:val="28"/>
        </w:rPr>
      </w:pPr>
      <w:r w:rsidRPr="004F6B6A">
        <w:rPr>
          <w:sz w:val="28"/>
        </w:rPr>
        <w:t>должна быть удобной и безопасной, легко одеваться и сниматься самим ребёнком без посторонней помощи.</w:t>
      </w:r>
    </w:p>
    <w:p w:rsidR="00D347EE" w:rsidRPr="004F6B6A" w:rsidRDefault="00D347EE" w:rsidP="004F6B6A">
      <w:pPr>
        <w:pStyle w:val="3"/>
        <w:spacing w:before="0"/>
        <w:rPr>
          <w:color w:val="auto"/>
          <w:sz w:val="24"/>
        </w:rPr>
      </w:pPr>
      <w:r w:rsidRPr="004F6B6A">
        <w:rPr>
          <w:rStyle w:val="a5"/>
          <w:color w:val="auto"/>
          <w:sz w:val="24"/>
        </w:rPr>
        <w:t>Требования к внешнему виду школьника.</w:t>
      </w:r>
    </w:p>
    <w:p w:rsidR="001F54BD" w:rsidRPr="004F6B6A" w:rsidRDefault="00D347EE" w:rsidP="004F6B6A">
      <w:pPr>
        <w:pStyle w:val="a3"/>
        <w:spacing w:before="0" w:beforeAutospacing="0"/>
        <w:rPr>
          <w:sz w:val="28"/>
        </w:rPr>
      </w:pPr>
      <w:r w:rsidRPr="004F6B6A">
        <w:rPr>
          <w:sz w:val="28"/>
        </w:rPr>
        <w:t>В школе введена школьная форма</w:t>
      </w:r>
    </w:p>
    <w:sectPr w:rsidR="001F54BD" w:rsidRPr="004F6B6A" w:rsidSect="004F6B6A">
      <w:pgSz w:w="11906" w:h="16838"/>
      <w:pgMar w:top="284"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1235"/>
    <w:multiLevelType w:val="multilevel"/>
    <w:tmpl w:val="3A4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B0B5E"/>
    <w:multiLevelType w:val="multilevel"/>
    <w:tmpl w:val="9B3E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43756"/>
    <w:multiLevelType w:val="multilevel"/>
    <w:tmpl w:val="C0D0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770FB"/>
    <w:multiLevelType w:val="multilevel"/>
    <w:tmpl w:val="4586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477448"/>
    <w:multiLevelType w:val="multilevel"/>
    <w:tmpl w:val="6596B7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C665F"/>
    <w:multiLevelType w:val="multilevel"/>
    <w:tmpl w:val="1888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1C4DC2"/>
    <w:multiLevelType w:val="multilevel"/>
    <w:tmpl w:val="89D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074D6D"/>
    <w:multiLevelType w:val="multilevel"/>
    <w:tmpl w:val="2FB0F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43F"/>
    <w:rsid w:val="001F54BD"/>
    <w:rsid w:val="002F248C"/>
    <w:rsid w:val="003C46F3"/>
    <w:rsid w:val="004B0C02"/>
    <w:rsid w:val="004F6B6A"/>
    <w:rsid w:val="005415A0"/>
    <w:rsid w:val="00BC743F"/>
    <w:rsid w:val="00D34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BD"/>
  </w:style>
  <w:style w:type="paragraph" w:styleId="1">
    <w:name w:val="heading 1"/>
    <w:basedOn w:val="a"/>
    <w:link w:val="10"/>
    <w:uiPriority w:val="9"/>
    <w:qFormat/>
    <w:rsid w:val="00BC7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347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C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C743F"/>
  </w:style>
  <w:style w:type="character" w:customStyle="1" w:styleId="10">
    <w:name w:val="Заголовок 1 Знак"/>
    <w:basedOn w:val="a0"/>
    <w:link w:val="1"/>
    <w:uiPriority w:val="9"/>
    <w:rsid w:val="00BC743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C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743F"/>
    <w:rPr>
      <w:color w:val="0000FF"/>
      <w:u w:val="single"/>
    </w:rPr>
  </w:style>
  <w:style w:type="character" w:styleId="a5">
    <w:name w:val="Emphasis"/>
    <w:basedOn w:val="a0"/>
    <w:uiPriority w:val="20"/>
    <w:qFormat/>
    <w:rsid w:val="00BC743F"/>
    <w:rPr>
      <w:i/>
      <w:iCs/>
    </w:rPr>
  </w:style>
  <w:style w:type="character" w:styleId="a6">
    <w:name w:val="Strong"/>
    <w:basedOn w:val="a0"/>
    <w:uiPriority w:val="22"/>
    <w:qFormat/>
    <w:rsid w:val="00BC743F"/>
    <w:rPr>
      <w:b/>
      <w:bCs/>
    </w:rPr>
  </w:style>
  <w:style w:type="character" w:customStyle="1" w:styleId="30">
    <w:name w:val="Заголовок 3 Знак"/>
    <w:basedOn w:val="a0"/>
    <w:link w:val="3"/>
    <w:uiPriority w:val="9"/>
    <w:semiHidden/>
    <w:rsid w:val="00D347EE"/>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347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4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964373">
      <w:bodyDiv w:val="1"/>
      <w:marLeft w:val="0"/>
      <w:marRight w:val="0"/>
      <w:marTop w:val="0"/>
      <w:marBottom w:val="0"/>
      <w:divBdr>
        <w:top w:val="none" w:sz="0" w:space="0" w:color="auto"/>
        <w:left w:val="none" w:sz="0" w:space="0" w:color="auto"/>
        <w:bottom w:val="none" w:sz="0" w:space="0" w:color="auto"/>
        <w:right w:val="none" w:sz="0" w:space="0" w:color="auto"/>
      </w:divBdr>
    </w:div>
    <w:div w:id="786395207">
      <w:bodyDiv w:val="1"/>
      <w:marLeft w:val="0"/>
      <w:marRight w:val="0"/>
      <w:marTop w:val="0"/>
      <w:marBottom w:val="0"/>
      <w:divBdr>
        <w:top w:val="none" w:sz="0" w:space="0" w:color="auto"/>
        <w:left w:val="none" w:sz="0" w:space="0" w:color="auto"/>
        <w:bottom w:val="none" w:sz="0" w:space="0" w:color="auto"/>
        <w:right w:val="none" w:sz="0" w:space="0" w:color="auto"/>
      </w:divBdr>
    </w:div>
    <w:div w:id="789475360">
      <w:bodyDiv w:val="1"/>
      <w:marLeft w:val="0"/>
      <w:marRight w:val="0"/>
      <w:marTop w:val="0"/>
      <w:marBottom w:val="0"/>
      <w:divBdr>
        <w:top w:val="none" w:sz="0" w:space="0" w:color="auto"/>
        <w:left w:val="none" w:sz="0" w:space="0" w:color="auto"/>
        <w:bottom w:val="none" w:sz="0" w:space="0" w:color="auto"/>
        <w:right w:val="none" w:sz="0" w:space="0" w:color="auto"/>
      </w:divBdr>
      <w:divsChild>
        <w:div w:id="19289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319946">
      <w:bodyDiv w:val="1"/>
      <w:marLeft w:val="0"/>
      <w:marRight w:val="0"/>
      <w:marTop w:val="0"/>
      <w:marBottom w:val="0"/>
      <w:divBdr>
        <w:top w:val="none" w:sz="0" w:space="0" w:color="auto"/>
        <w:left w:val="none" w:sz="0" w:space="0" w:color="auto"/>
        <w:bottom w:val="none" w:sz="0" w:space="0" w:color="auto"/>
        <w:right w:val="none" w:sz="0" w:space="0" w:color="auto"/>
      </w:divBdr>
      <w:divsChild>
        <w:div w:id="1713266417">
          <w:marLeft w:val="0"/>
          <w:marRight w:val="0"/>
          <w:marTop w:val="0"/>
          <w:marBottom w:val="0"/>
          <w:divBdr>
            <w:top w:val="none" w:sz="0" w:space="0" w:color="auto"/>
            <w:left w:val="none" w:sz="0" w:space="0" w:color="auto"/>
            <w:bottom w:val="none" w:sz="0" w:space="0" w:color="auto"/>
            <w:right w:val="none" w:sz="0" w:space="0" w:color="auto"/>
          </w:divBdr>
          <w:divsChild>
            <w:div w:id="297496763">
              <w:marLeft w:val="0"/>
              <w:marRight w:val="0"/>
              <w:marTop w:val="0"/>
              <w:marBottom w:val="0"/>
              <w:divBdr>
                <w:top w:val="none" w:sz="0" w:space="0" w:color="auto"/>
                <w:left w:val="none" w:sz="0" w:space="0" w:color="auto"/>
                <w:bottom w:val="none" w:sz="0" w:space="0" w:color="auto"/>
                <w:right w:val="none" w:sz="0" w:space="0" w:color="auto"/>
              </w:divBdr>
              <w:divsChild>
                <w:div w:id="1462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2013-02-07T21:38:00Z</cp:lastPrinted>
  <dcterms:created xsi:type="dcterms:W3CDTF">2013-01-30T18:37:00Z</dcterms:created>
  <dcterms:modified xsi:type="dcterms:W3CDTF">2013-02-07T21:39:00Z</dcterms:modified>
</cp:coreProperties>
</file>