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7F" w:rsidRDefault="004A677F" w:rsidP="004A67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</w:t>
      </w:r>
    </w:p>
    <w:p w:rsidR="004A677F" w:rsidRDefault="004A677F" w:rsidP="004A67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Авиловская средняя общеобразовательная школа</w:t>
      </w:r>
    </w:p>
    <w:p w:rsidR="004A677F" w:rsidRDefault="004A677F" w:rsidP="004A677F">
      <w:pPr>
        <w:spacing w:after="0"/>
        <w:jc w:val="center"/>
        <w:rPr>
          <w:b/>
          <w:sz w:val="24"/>
          <w:szCs w:val="24"/>
        </w:rPr>
      </w:pPr>
    </w:p>
    <w:p w:rsidR="004A677F" w:rsidRDefault="004A677F" w:rsidP="004A677F">
      <w:pPr>
        <w:rPr>
          <w:b/>
          <w:sz w:val="24"/>
          <w:szCs w:val="24"/>
        </w:rPr>
      </w:pPr>
    </w:p>
    <w:p w:rsidR="004A677F" w:rsidRDefault="004A677F" w:rsidP="004A677F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263"/>
        <w:gridCol w:w="419"/>
        <w:gridCol w:w="2116"/>
        <w:gridCol w:w="777"/>
        <w:gridCol w:w="2714"/>
      </w:tblGrid>
      <w:tr w:rsidR="004A677F" w:rsidTr="004A677F">
        <w:tc>
          <w:tcPr>
            <w:tcW w:w="3369" w:type="dxa"/>
            <w:hideMark/>
          </w:tcPr>
          <w:p w:rsidR="004A677F" w:rsidRDefault="004A677F" w:rsidP="004A677F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и рекомендовано к применению 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29.08.11 г.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РМО учителей русского языка и литературы __________________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Симонова Н.Д.</w:t>
            </w:r>
          </w:p>
        </w:tc>
        <w:tc>
          <w:tcPr>
            <w:tcW w:w="425" w:type="dxa"/>
          </w:tcPr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A677F" w:rsidRDefault="004A677F" w:rsidP="004A677F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 педагогическим советом МОУ Авиловской СОШ протокол № 1 от 30.08.11 г.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:rsidR="004A677F" w:rsidRDefault="004A677F" w:rsidP="004A677F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 от 30.08.11 г.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 _____________________</w:t>
            </w:r>
          </w:p>
          <w:p w:rsidR="004A677F" w:rsidRDefault="004A677F" w:rsidP="004A67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Петров С.В.</w:t>
            </w:r>
          </w:p>
        </w:tc>
      </w:tr>
    </w:tbl>
    <w:p w:rsidR="004A677F" w:rsidRDefault="004A677F" w:rsidP="004A677F">
      <w:pPr>
        <w:spacing w:after="0"/>
        <w:jc w:val="center"/>
        <w:rPr>
          <w:b/>
          <w:sz w:val="24"/>
          <w:szCs w:val="24"/>
        </w:rPr>
      </w:pPr>
    </w:p>
    <w:p w:rsidR="004A677F" w:rsidRDefault="004A677F" w:rsidP="004A677F">
      <w:pPr>
        <w:rPr>
          <w:b/>
          <w:sz w:val="40"/>
          <w:szCs w:val="40"/>
        </w:rPr>
      </w:pPr>
    </w:p>
    <w:p w:rsidR="004A677F" w:rsidRDefault="004A677F" w:rsidP="004A67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4A677F" w:rsidRDefault="004A677F" w:rsidP="004A67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литературе</w:t>
      </w:r>
    </w:p>
    <w:p w:rsidR="004A677F" w:rsidRDefault="004A677F" w:rsidP="004A67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 8 класса</w:t>
      </w:r>
    </w:p>
    <w:p w:rsidR="004A677F" w:rsidRDefault="004A677F" w:rsidP="004A67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2011 – 2012 учебный год</w:t>
      </w:r>
    </w:p>
    <w:p w:rsidR="004A677F" w:rsidRDefault="004A677F" w:rsidP="004A677F">
      <w:pPr>
        <w:spacing w:after="0"/>
        <w:jc w:val="center"/>
        <w:rPr>
          <w:b/>
          <w:sz w:val="28"/>
          <w:szCs w:val="28"/>
        </w:rPr>
      </w:pPr>
    </w:p>
    <w:p w:rsidR="004A677F" w:rsidRDefault="004A677F" w:rsidP="004A677F">
      <w:pPr>
        <w:jc w:val="center"/>
        <w:rPr>
          <w:b/>
        </w:rPr>
      </w:pPr>
      <w:r>
        <w:rPr>
          <w:b/>
        </w:rPr>
        <w:t>Учитель:   Кочковая Л.Н.</w:t>
      </w:r>
    </w:p>
    <w:p w:rsidR="004A677F" w:rsidRDefault="004A677F" w:rsidP="004A677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677F" w:rsidRDefault="004A677F" w:rsidP="004A677F">
      <w:pPr>
        <w:rPr>
          <w:rFonts w:asciiTheme="minorHAnsi" w:hAnsiTheme="minorHAnsi" w:cstheme="minorBidi"/>
        </w:rPr>
      </w:pPr>
    </w:p>
    <w:p w:rsidR="004A677F" w:rsidRDefault="004A677F" w:rsidP="004A677F">
      <w:pPr>
        <w:rPr>
          <w:rFonts w:ascii="Times New Roman" w:hAnsi="Times New Roman"/>
          <w:sz w:val="28"/>
          <w:szCs w:val="28"/>
        </w:rPr>
      </w:pPr>
    </w:p>
    <w:p w:rsidR="004A677F" w:rsidRDefault="004A677F" w:rsidP="004A677F"/>
    <w:p w:rsidR="004A677F" w:rsidRDefault="004A677F" w:rsidP="004A677F"/>
    <w:p w:rsidR="004A677F" w:rsidRDefault="004A677F" w:rsidP="004A677F"/>
    <w:p w:rsidR="004A677F" w:rsidRDefault="004A677F" w:rsidP="004A677F">
      <w:pPr>
        <w:rPr>
          <w:sz w:val="24"/>
          <w:szCs w:val="24"/>
        </w:rPr>
      </w:pPr>
    </w:p>
    <w:p w:rsidR="004A677F" w:rsidRDefault="004A677F" w:rsidP="004A677F">
      <w:pPr>
        <w:rPr>
          <w:sz w:val="24"/>
          <w:szCs w:val="24"/>
        </w:rPr>
      </w:pPr>
    </w:p>
    <w:p w:rsidR="004A677F" w:rsidRDefault="004A677F" w:rsidP="004A677F">
      <w:pPr>
        <w:rPr>
          <w:sz w:val="24"/>
          <w:szCs w:val="24"/>
        </w:rPr>
      </w:pPr>
    </w:p>
    <w:p w:rsidR="004A677F" w:rsidRDefault="004A677F" w:rsidP="004A677F">
      <w:pPr>
        <w:rPr>
          <w:sz w:val="24"/>
          <w:szCs w:val="24"/>
        </w:rPr>
      </w:pPr>
    </w:p>
    <w:p w:rsidR="009D131A" w:rsidRPr="006C22D4" w:rsidRDefault="006C22D4" w:rsidP="006C22D4">
      <w:pPr>
        <w:jc w:val="center"/>
        <w:rPr>
          <w:b/>
          <w:color w:val="800080"/>
          <w:sz w:val="32"/>
          <w:szCs w:val="32"/>
          <w:u w:val="single"/>
        </w:rPr>
      </w:pPr>
      <w:r w:rsidRPr="001C4443">
        <w:rPr>
          <w:b/>
          <w:color w:val="800080"/>
          <w:sz w:val="32"/>
          <w:szCs w:val="32"/>
          <w:u w:val="single"/>
        </w:rPr>
        <w:lastRenderedPageBreak/>
        <w:t>1.Пояснительная записка</w:t>
      </w:r>
    </w:p>
    <w:p w:rsidR="00B041AA" w:rsidRDefault="009D131A" w:rsidP="00B041AA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курса литературы в </w:t>
      </w:r>
      <w:r w:rsidR="005F40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 разработана на основе федерального компонента государственного образовательного стандарта, утверждённого Приказом Минобразования РФ от 05.03.2004 года № 1089,</w:t>
      </w:r>
      <w:r w:rsidR="00671863">
        <w:rPr>
          <w:rFonts w:ascii="Times New Roman" w:hAnsi="Times New Roman"/>
          <w:sz w:val="24"/>
          <w:szCs w:val="24"/>
        </w:rPr>
        <w:t xml:space="preserve"> Обязательного минимума содержания образования,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="00B041AA" w:rsidRPr="00CD6283">
        <w:rPr>
          <w:sz w:val="24"/>
          <w:szCs w:val="24"/>
        </w:rPr>
        <w:t>программы общеобразовательных учреждений «Литература» под редакцией Т.Ф.Курдюмовой</w:t>
      </w:r>
      <w:r w:rsidR="00B041AA">
        <w:rPr>
          <w:sz w:val="24"/>
          <w:szCs w:val="24"/>
        </w:rPr>
        <w:t>.</w:t>
      </w:r>
    </w:p>
    <w:p w:rsidR="009D131A" w:rsidRDefault="009D131A" w:rsidP="00B04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рабочую программу по литературе в </w:t>
      </w:r>
      <w:r w:rsidR="006718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по сравнению с Примерной программой среднего общего образования по литературе внесено ряд изменений:  </w:t>
      </w:r>
    </w:p>
    <w:p w:rsidR="009D131A" w:rsidRDefault="00FD7B9D" w:rsidP="009D131A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Генри Лонгфелло «Песнь о Гайавате», Вальтера Скотта «Айвенго» даются на самостоятельное изучение с последующим обсуждением в классе.</w:t>
      </w:r>
    </w:p>
    <w:p w:rsidR="00FD7B9D" w:rsidRDefault="00FD7B9D" w:rsidP="009D131A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Разбираются на уроках произведения зарубежной литературы: А. Грин «Алые паруса», А.де Сент-Экзюпери</w:t>
      </w:r>
      <w:r w:rsidR="005F2EAA">
        <w:rPr>
          <w:rFonts w:ascii="Times New Roman" w:hAnsi="Times New Roman"/>
          <w:sz w:val="24"/>
          <w:szCs w:val="24"/>
        </w:rPr>
        <w:t xml:space="preserve"> «Маленький принц», В.Шекспир «Ромео и Джульетта»</w:t>
      </w:r>
    </w:p>
    <w:p w:rsidR="0019328F" w:rsidRPr="003F5410" w:rsidRDefault="003F5410" w:rsidP="003F54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410">
        <w:rPr>
          <w:rFonts w:ascii="Times New Roman" w:hAnsi="Times New Roman"/>
          <w:sz w:val="24"/>
        </w:rPr>
        <w:t xml:space="preserve">     В работе использую учебник-хрестоматию «Литература. </w:t>
      </w:r>
      <w:r w:rsidR="00671863" w:rsidRPr="003F5410">
        <w:rPr>
          <w:rFonts w:ascii="Times New Roman" w:hAnsi="Times New Roman"/>
          <w:sz w:val="24"/>
        </w:rPr>
        <w:t>8</w:t>
      </w:r>
      <w:r w:rsidR="009D131A" w:rsidRPr="003F5410">
        <w:rPr>
          <w:rFonts w:ascii="Times New Roman" w:hAnsi="Times New Roman"/>
          <w:sz w:val="24"/>
        </w:rPr>
        <w:t xml:space="preserve"> </w:t>
      </w:r>
      <w:r w:rsidR="00671863" w:rsidRPr="003F5410">
        <w:rPr>
          <w:rFonts w:ascii="Times New Roman" w:hAnsi="Times New Roman"/>
          <w:sz w:val="24"/>
        </w:rPr>
        <w:t>класс</w:t>
      </w:r>
      <w:r w:rsidR="009D131A" w:rsidRPr="003F5410">
        <w:rPr>
          <w:rFonts w:ascii="Times New Roman" w:hAnsi="Times New Roman"/>
          <w:sz w:val="24"/>
        </w:rPr>
        <w:t xml:space="preserve">» </w:t>
      </w:r>
      <w:r w:rsidRPr="003F5410">
        <w:rPr>
          <w:rFonts w:ascii="Times New Roman" w:hAnsi="Times New Roman"/>
          <w:sz w:val="24"/>
        </w:rPr>
        <w:t xml:space="preserve"> </w:t>
      </w:r>
      <w:r w:rsidRPr="003F5410">
        <w:rPr>
          <w:rFonts w:ascii="Times New Roman" w:hAnsi="Times New Roman"/>
          <w:i/>
          <w:sz w:val="24"/>
        </w:rPr>
        <w:t xml:space="preserve">Т.Ф. </w:t>
      </w:r>
      <w:r w:rsidR="00671863" w:rsidRPr="003F5410">
        <w:rPr>
          <w:rFonts w:ascii="Times New Roman" w:hAnsi="Times New Roman"/>
          <w:sz w:val="24"/>
        </w:rPr>
        <w:t>Курдюмовой</w:t>
      </w:r>
      <w:r w:rsidR="0019328F" w:rsidRPr="003F5410">
        <w:rPr>
          <w:rFonts w:ascii="Times New Roman" w:hAnsi="Times New Roman"/>
          <w:sz w:val="24"/>
        </w:rPr>
        <w:t xml:space="preserve">. </w:t>
      </w:r>
    </w:p>
    <w:p w:rsidR="009D131A" w:rsidRPr="003F5410" w:rsidRDefault="003F5410" w:rsidP="009D131A">
      <w:pPr>
        <w:pStyle w:val="21"/>
        <w:ind w:firstLine="900"/>
        <w:jc w:val="both"/>
        <w:rPr>
          <w:i w:val="0"/>
          <w:sz w:val="24"/>
        </w:rPr>
      </w:pPr>
      <w:r w:rsidRPr="003F5410">
        <w:rPr>
          <w:i w:val="0"/>
          <w:sz w:val="24"/>
        </w:rPr>
        <w:t>В его основу авторы поставили проблему литературы и времени, исторического прошлого и его осмысления в художественном произведении.</w:t>
      </w:r>
    </w:p>
    <w:p w:rsidR="009D131A" w:rsidRDefault="009D131A" w:rsidP="009D131A">
      <w:pPr>
        <w:pStyle w:val="21"/>
        <w:ind w:firstLine="900"/>
        <w:jc w:val="both"/>
        <w:rPr>
          <w:i w:val="0"/>
          <w:sz w:val="24"/>
        </w:rPr>
      </w:pPr>
    </w:p>
    <w:p w:rsidR="009D131A" w:rsidRDefault="009D131A" w:rsidP="009D131A">
      <w:pPr>
        <w:pStyle w:val="21"/>
        <w:ind w:firstLine="900"/>
        <w:jc w:val="both"/>
        <w:rPr>
          <w:i w:val="0"/>
          <w:sz w:val="24"/>
        </w:rPr>
      </w:pPr>
      <w:r>
        <w:rPr>
          <w:i w:val="0"/>
          <w:sz w:val="24"/>
        </w:rPr>
        <w:t xml:space="preserve">Предмет литературы входит в образовательную область «филология». Всего на изучение отводится </w:t>
      </w:r>
      <w:r w:rsidR="00416C4D">
        <w:rPr>
          <w:i w:val="0"/>
          <w:sz w:val="24"/>
        </w:rPr>
        <w:t>70</w:t>
      </w:r>
      <w:r>
        <w:rPr>
          <w:i w:val="0"/>
          <w:sz w:val="24"/>
        </w:rPr>
        <w:t xml:space="preserve"> часов, из них на р.р. – 15.</w:t>
      </w:r>
    </w:p>
    <w:p w:rsidR="009D131A" w:rsidRDefault="009D131A" w:rsidP="009D131A">
      <w:pPr>
        <w:pStyle w:val="21"/>
        <w:ind w:firstLine="900"/>
        <w:jc w:val="both"/>
        <w:rPr>
          <w:i w:val="0"/>
          <w:sz w:val="24"/>
        </w:rPr>
      </w:pPr>
    </w:p>
    <w:p w:rsidR="009D131A" w:rsidRDefault="009D131A" w:rsidP="009D131A">
      <w:pPr>
        <w:spacing w:befor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связи с тем, что литература – базовая учебная дисциплина, формирующая     духовный облик и нравственные ориентиры молодого поколения,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данного учебного курса – формирование духовно развитой личности, готовой к самопознанию и самосовершенствованию, способной к созидательной деятельности в современном мире.</w:t>
      </w:r>
    </w:p>
    <w:p w:rsidR="009D131A" w:rsidRDefault="009D131A" w:rsidP="009D131A">
      <w:pPr>
        <w:spacing w:befor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литературного образования определены его целью и связаны как с читательской деятельностью школьников, так и с эстетической функцией литературы: </w:t>
      </w:r>
    </w:p>
    <w:p w:rsidR="009D131A" w:rsidRDefault="009D131A" w:rsidP="009D131A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D131A" w:rsidRDefault="009D131A" w:rsidP="009D131A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9D131A" w:rsidRDefault="009D131A" w:rsidP="009D131A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текстов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9D131A" w:rsidRDefault="009D131A" w:rsidP="009D131A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совершенствование умений</w:t>
      </w:r>
      <w:r>
        <w:rPr>
          <w:rFonts w:ascii="Times New Roman" w:hAnsi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</w:t>
      </w:r>
      <w:r>
        <w:rPr>
          <w:rFonts w:ascii="Times New Roman" w:hAnsi="Times New Roman"/>
          <w:sz w:val="24"/>
          <w:szCs w:val="24"/>
        </w:rPr>
        <w:lastRenderedPageBreak/>
        <w:t>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9D131A" w:rsidRDefault="009D131A" w:rsidP="009D131A">
      <w:pPr>
        <w:pStyle w:val="21"/>
        <w:ind w:firstLine="900"/>
        <w:jc w:val="both"/>
        <w:rPr>
          <w:i w:val="0"/>
          <w:sz w:val="24"/>
        </w:rPr>
      </w:pPr>
      <w:r>
        <w:rPr>
          <w:b/>
          <w:i w:val="0"/>
          <w:sz w:val="24"/>
        </w:rPr>
        <w:t xml:space="preserve">    </w:t>
      </w:r>
      <w:r>
        <w:rPr>
          <w:i w:val="0"/>
          <w:sz w:val="24"/>
        </w:rPr>
        <w:t>Средством достижения цели и задач литературного образования является формирование понятийного аппарата, поэтому особое место в программе отводится теории литературы.</w:t>
      </w:r>
    </w:p>
    <w:p w:rsidR="009D131A" w:rsidRDefault="009D131A" w:rsidP="009D131A">
      <w:pPr>
        <w:pStyle w:val="21"/>
        <w:ind w:firstLine="900"/>
        <w:jc w:val="both"/>
        <w:rPr>
          <w:i w:val="0"/>
          <w:sz w:val="24"/>
        </w:rPr>
      </w:pPr>
      <w:r>
        <w:rPr>
          <w:i w:val="0"/>
          <w:sz w:val="24"/>
        </w:rPr>
        <w:t xml:space="preserve">Программа под редакцией Т.Ф.Курдюмовой рассчитана на 1 год и  предусматривает одночасовые занятия </w:t>
      </w:r>
      <w:r w:rsidR="0019328F">
        <w:rPr>
          <w:i w:val="0"/>
          <w:sz w:val="24"/>
        </w:rPr>
        <w:t>2</w:t>
      </w:r>
      <w:r>
        <w:rPr>
          <w:i w:val="0"/>
          <w:sz w:val="24"/>
        </w:rPr>
        <w:t xml:space="preserve"> раза в неделю (всего</w:t>
      </w:r>
      <w:r w:rsidR="00416C4D">
        <w:rPr>
          <w:i w:val="0"/>
          <w:sz w:val="24"/>
        </w:rPr>
        <w:t>70</w:t>
      </w:r>
      <w:r>
        <w:rPr>
          <w:i w:val="0"/>
          <w:sz w:val="24"/>
        </w:rPr>
        <w:t xml:space="preserve"> часов).</w:t>
      </w:r>
    </w:p>
    <w:p w:rsidR="009D131A" w:rsidRDefault="009D131A" w:rsidP="009D131A">
      <w:pPr>
        <w:jc w:val="both"/>
        <w:rPr>
          <w:rFonts w:ascii="Times New Roman" w:hAnsi="Times New Roman"/>
          <w:sz w:val="24"/>
          <w:szCs w:val="24"/>
        </w:rPr>
      </w:pPr>
    </w:p>
    <w:p w:rsidR="009D131A" w:rsidRPr="006C22D4" w:rsidRDefault="009D131A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16C4D" w:rsidRPr="006C22D4" w:rsidRDefault="00416C4D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4435A9" w:rsidRPr="006C22D4" w:rsidRDefault="004435A9" w:rsidP="009D131A">
      <w:pPr>
        <w:pStyle w:val="21"/>
        <w:ind w:firstLine="900"/>
        <w:jc w:val="both"/>
        <w:rPr>
          <w:i w:val="0"/>
          <w:sz w:val="24"/>
        </w:rPr>
      </w:pPr>
    </w:p>
    <w:p w:rsidR="006C22D4" w:rsidRPr="006C22D4" w:rsidRDefault="006C22D4" w:rsidP="006C22D4">
      <w:pPr>
        <w:pStyle w:val="21"/>
        <w:jc w:val="both"/>
        <w:rPr>
          <w:i w:val="0"/>
          <w:sz w:val="24"/>
        </w:rPr>
      </w:pPr>
    </w:p>
    <w:p w:rsidR="006C22D4" w:rsidRDefault="006C22D4" w:rsidP="006C22D4">
      <w:pPr>
        <w:spacing w:after="0" w:line="240" w:lineRule="auto"/>
        <w:jc w:val="center"/>
        <w:rPr>
          <w:color w:val="7030A0"/>
          <w:sz w:val="36"/>
          <w:szCs w:val="36"/>
          <w:u w:val="single"/>
        </w:rPr>
      </w:pPr>
      <w:r w:rsidRPr="008B5248">
        <w:rPr>
          <w:color w:val="7030A0"/>
          <w:sz w:val="36"/>
          <w:szCs w:val="36"/>
          <w:u w:val="single"/>
        </w:rPr>
        <w:lastRenderedPageBreak/>
        <w:t>2. Методы, приемы, формы организации</w:t>
      </w:r>
    </w:p>
    <w:p w:rsidR="006C22D4" w:rsidRDefault="006C22D4" w:rsidP="006C22D4">
      <w:pPr>
        <w:spacing w:after="0" w:line="240" w:lineRule="auto"/>
        <w:jc w:val="center"/>
        <w:rPr>
          <w:color w:val="7030A0"/>
          <w:sz w:val="36"/>
          <w:szCs w:val="36"/>
          <w:u w:val="single"/>
        </w:rPr>
      </w:pPr>
      <w:r w:rsidRPr="008B5248">
        <w:rPr>
          <w:color w:val="7030A0"/>
          <w:sz w:val="36"/>
          <w:szCs w:val="36"/>
          <w:u w:val="single"/>
        </w:rPr>
        <w:t xml:space="preserve"> учащихся на уроках </w:t>
      </w:r>
      <w:r>
        <w:rPr>
          <w:color w:val="7030A0"/>
          <w:sz w:val="36"/>
          <w:szCs w:val="36"/>
          <w:u w:val="single"/>
        </w:rPr>
        <w:t>литературы</w:t>
      </w:r>
    </w:p>
    <w:p w:rsidR="004435A9" w:rsidRPr="004435A9" w:rsidRDefault="004435A9" w:rsidP="004435A9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CD6283">
        <w:rPr>
          <w:sz w:val="24"/>
          <w:szCs w:val="24"/>
        </w:rPr>
        <w:t xml:space="preserve">   </w:t>
      </w:r>
      <w:r w:rsidRPr="004435A9">
        <w:rPr>
          <w:rFonts w:ascii="Times New Roman" w:hAnsi="Times New Roman"/>
          <w:sz w:val="24"/>
          <w:szCs w:val="24"/>
        </w:rPr>
        <w:t xml:space="preserve">Данный курс предусматривает различные </w:t>
      </w:r>
      <w:r w:rsidRPr="004435A9">
        <w:rPr>
          <w:rFonts w:ascii="Times New Roman" w:hAnsi="Times New Roman"/>
          <w:b/>
          <w:sz w:val="24"/>
          <w:szCs w:val="24"/>
        </w:rPr>
        <w:t>формы учебных занятий</w:t>
      </w:r>
      <w:r w:rsidRPr="004435A9">
        <w:rPr>
          <w:rFonts w:ascii="Times New Roman" w:hAnsi="Times New Roman"/>
          <w:sz w:val="24"/>
          <w:szCs w:val="24"/>
        </w:rPr>
        <w:t>:</w:t>
      </w:r>
    </w:p>
    <w:p w:rsidR="004435A9" w:rsidRPr="004435A9" w:rsidRDefault="004435A9" w:rsidP="004435A9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уроки-лекции,</w:t>
      </w:r>
    </w:p>
    <w:p w:rsidR="004435A9" w:rsidRPr="004435A9" w:rsidRDefault="004435A9" w:rsidP="004435A9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семинары, </w:t>
      </w:r>
    </w:p>
    <w:p w:rsidR="004435A9" w:rsidRPr="004435A9" w:rsidRDefault="004435A9" w:rsidP="004435A9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беседы, </w:t>
      </w:r>
    </w:p>
    <w:p w:rsidR="004435A9" w:rsidRPr="004435A9" w:rsidRDefault="004435A9" w:rsidP="004435A9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киноуроки, </w:t>
      </w:r>
    </w:p>
    <w:p w:rsidR="004435A9" w:rsidRPr="004435A9" w:rsidRDefault="004435A9" w:rsidP="004435A9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проекты и т.д.</w:t>
      </w:r>
    </w:p>
    <w:p w:rsidR="004435A9" w:rsidRPr="004435A9" w:rsidRDefault="004435A9" w:rsidP="004435A9">
      <w:pPr>
        <w:spacing w:before="60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Используются современные </w:t>
      </w:r>
      <w:r w:rsidRPr="004435A9">
        <w:rPr>
          <w:rFonts w:ascii="Times New Roman" w:hAnsi="Times New Roman"/>
          <w:b/>
          <w:color w:val="404040"/>
          <w:sz w:val="24"/>
          <w:szCs w:val="24"/>
        </w:rPr>
        <w:t>технологии обучения</w:t>
      </w:r>
      <w:r w:rsidRPr="004435A9">
        <w:rPr>
          <w:rFonts w:ascii="Times New Roman" w:hAnsi="Times New Roman"/>
          <w:color w:val="404040"/>
          <w:sz w:val="24"/>
          <w:szCs w:val="24"/>
        </w:rPr>
        <w:t xml:space="preserve">: </w:t>
      </w:r>
    </w:p>
    <w:p w:rsidR="004435A9" w:rsidRPr="004435A9" w:rsidRDefault="004435A9" w:rsidP="004435A9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педагогика сотрудничества, </w:t>
      </w:r>
    </w:p>
    <w:p w:rsidR="004435A9" w:rsidRPr="004435A9" w:rsidRDefault="004435A9" w:rsidP="004435A9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тестовые технологии, </w:t>
      </w:r>
    </w:p>
    <w:p w:rsidR="004435A9" w:rsidRPr="004435A9" w:rsidRDefault="004435A9" w:rsidP="004435A9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личностно-ориентированное обучение, </w:t>
      </w:r>
    </w:p>
    <w:p w:rsidR="004435A9" w:rsidRPr="004435A9" w:rsidRDefault="004435A9" w:rsidP="004435A9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информационно-коммуникативное обучение. </w:t>
      </w:r>
    </w:p>
    <w:p w:rsidR="004435A9" w:rsidRPr="004435A9" w:rsidRDefault="004435A9" w:rsidP="006C22D4">
      <w:pPr>
        <w:spacing w:after="0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b/>
          <w:color w:val="404040"/>
          <w:sz w:val="24"/>
          <w:szCs w:val="24"/>
        </w:rPr>
        <w:t>Методы:</w:t>
      </w:r>
      <w:r w:rsidRPr="004435A9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4435A9" w:rsidRPr="004435A9" w:rsidRDefault="004435A9" w:rsidP="006C22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словесные,</w:t>
      </w:r>
    </w:p>
    <w:p w:rsidR="004435A9" w:rsidRPr="004435A9" w:rsidRDefault="004435A9" w:rsidP="006C22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наглядные,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практические,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методы контроля и самоконтроля;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поисковые, 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индуктивные,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дедуктивные, </w:t>
      </w:r>
    </w:p>
    <w:p w:rsidR="004435A9" w:rsidRPr="004435A9" w:rsidRDefault="004435A9" w:rsidP="004435A9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проектный метод обучения</w:t>
      </w:r>
      <w:r w:rsidRPr="004435A9">
        <w:rPr>
          <w:rFonts w:ascii="Times New Roman" w:hAnsi="Times New Roman"/>
          <w:sz w:val="24"/>
          <w:szCs w:val="24"/>
        </w:rPr>
        <w:t>.</w:t>
      </w:r>
    </w:p>
    <w:p w:rsidR="004435A9" w:rsidRPr="004435A9" w:rsidRDefault="004435A9" w:rsidP="004435A9">
      <w:pPr>
        <w:spacing w:before="60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 </w:t>
      </w:r>
      <w:r w:rsidRPr="004435A9">
        <w:rPr>
          <w:rFonts w:ascii="Times New Roman" w:hAnsi="Times New Roman"/>
          <w:b/>
          <w:color w:val="404040"/>
          <w:sz w:val="24"/>
          <w:szCs w:val="24"/>
        </w:rPr>
        <w:t>Приемы:</w:t>
      </w:r>
    </w:p>
    <w:p w:rsidR="004435A9" w:rsidRPr="004435A9" w:rsidRDefault="004435A9" w:rsidP="004435A9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чтение текста учениками, </w:t>
      </w:r>
    </w:p>
    <w:p w:rsidR="004435A9" w:rsidRPr="004435A9" w:rsidRDefault="004435A9" w:rsidP="004435A9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беседа, </w:t>
      </w:r>
    </w:p>
    <w:p w:rsidR="004435A9" w:rsidRPr="004435A9" w:rsidRDefault="004435A9" w:rsidP="004435A9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дискуссия по проблеме, </w:t>
      </w:r>
    </w:p>
    <w:p w:rsidR="004435A9" w:rsidRPr="004435A9" w:rsidRDefault="004435A9" w:rsidP="004435A9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разработка проекта в рамках освоения нового материала.</w:t>
      </w:r>
    </w:p>
    <w:p w:rsidR="004435A9" w:rsidRPr="004435A9" w:rsidRDefault="004435A9" w:rsidP="004435A9">
      <w:pPr>
        <w:spacing w:before="60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Курс литературы предполагает использование различных </w:t>
      </w:r>
      <w:r w:rsidRPr="004435A9">
        <w:rPr>
          <w:rFonts w:ascii="Times New Roman" w:hAnsi="Times New Roman"/>
          <w:b/>
          <w:color w:val="404040"/>
          <w:sz w:val="24"/>
          <w:szCs w:val="24"/>
        </w:rPr>
        <w:t>видов работ по развитию устной и письменной речи:</w:t>
      </w:r>
    </w:p>
    <w:p w:rsidR="004435A9" w:rsidRPr="004435A9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составление планов, </w:t>
      </w:r>
    </w:p>
    <w:p w:rsidR="004435A9" w:rsidRPr="004435A9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краткие и подробные пересказы текстов, </w:t>
      </w:r>
    </w:p>
    <w:p w:rsidR="004435A9" w:rsidRPr="004435A9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изложение с элементами сочинения,</w:t>
      </w:r>
    </w:p>
    <w:p w:rsidR="004435A9" w:rsidRPr="004435A9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устные и письменные сочинения-характеристики героев,</w:t>
      </w:r>
    </w:p>
    <w:p w:rsidR="004435A9" w:rsidRPr="004435A9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анализ художественного богатства языка писателя,</w:t>
      </w:r>
    </w:p>
    <w:p w:rsidR="004435A9" w:rsidRPr="006844FB" w:rsidRDefault="004435A9" w:rsidP="004435A9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развитие художественной фантазии у детей.</w:t>
      </w:r>
    </w:p>
    <w:p w:rsidR="004435A9" w:rsidRPr="004435A9" w:rsidRDefault="004435A9" w:rsidP="004435A9">
      <w:pPr>
        <w:spacing w:before="60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b/>
          <w:color w:val="404040"/>
          <w:sz w:val="24"/>
          <w:szCs w:val="24"/>
        </w:rPr>
        <w:t>Формы контроля</w:t>
      </w:r>
      <w:r w:rsidRPr="004435A9">
        <w:rPr>
          <w:rFonts w:ascii="Times New Roman" w:hAnsi="Times New Roman"/>
          <w:color w:val="404040"/>
          <w:sz w:val="24"/>
          <w:szCs w:val="24"/>
        </w:rPr>
        <w:t xml:space="preserve">: </w:t>
      </w:r>
    </w:p>
    <w:p w:rsidR="004435A9" w:rsidRPr="004435A9" w:rsidRDefault="004435A9" w:rsidP="004435A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тест, </w:t>
      </w:r>
    </w:p>
    <w:p w:rsidR="004435A9" w:rsidRPr="004435A9" w:rsidRDefault="004435A9" w:rsidP="004435A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 xml:space="preserve">сочинение, </w:t>
      </w:r>
    </w:p>
    <w:p w:rsidR="004435A9" w:rsidRPr="004435A9" w:rsidRDefault="004435A9" w:rsidP="004435A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контрольные и проверочные работы,</w:t>
      </w:r>
    </w:p>
    <w:p w:rsidR="004435A9" w:rsidRPr="006C22D4" w:rsidRDefault="004435A9" w:rsidP="006C22D4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4435A9">
        <w:rPr>
          <w:rFonts w:ascii="Times New Roman" w:hAnsi="Times New Roman"/>
          <w:color w:val="404040"/>
          <w:sz w:val="24"/>
          <w:szCs w:val="24"/>
        </w:rPr>
        <w:t>письменный развернутый ответ на вопрос.</w:t>
      </w:r>
    </w:p>
    <w:p w:rsidR="006C22D4" w:rsidRPr="006069CC" w:rsidRDefault="006C22D4" w:rsidP="006C22D4">
      <w:pPr>
        <w:pStyle w:val="ad"/>
        <w:numPr>
          <w:ilvl w:val="1"/>
          <w:numId w:val="28"/>
        </w:numPr>
        <w:jc w:val="center"/>
        <w:rPr>
          <w:color w:val="800080"/>
          <w:sz w:val="44"/>
          <w:szCs w:val="44"/>
          <w:u w:val="single"/>
        </w:rPr>
      </w:pPr>
      <w:r w:rsidRPr="008B5248">
        <w:rPr>
          <w:color w:val="800080"/>
          <w:sz w:val="44"/>
          <w:szCs w:val="44"/>
          <w:u w:val="single"/>
        </w:rPr>
        <w:lastRenderedPageBreak/>
        <w:t>Нормативные документы:</w:t>
      </w:r>
    </w:p>
    <w:p w:rsidR="004435A9" w:rsidRPr="0019541B" w:rsidRDefault="004435A9" w:rsidP="004435A9">
      <w:pPr>
        <w:jc w:val="center"/>
        <w:rPr>
          <w:b/>
        </w:rPr>
      </w:pPr>
    </w:p>
    <w:p w:rsidR="004435A9" w:rsidRPr="004435A9" w:rsidRDefault="004435A9" w:rsidP="004435A9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435A9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4435A9" w:rsidRPr="004435A9" w:rsidRDefault="004435A9" w:rsidP="004435A9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Федеральный  компонент государственного стандарта основного общего образования. Литература; </w:t>
      </w: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Обязательный минимум содержания образования;</w:t>
      </w: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Сборник нормативных документов для образовательных учреждений РФ, реализующих программы общего образования под редакцией  Э.Д. Днепрова, А.Г. Аркадьева;</w:t>
      </w: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Закон об образовании РФ</w:t>
      </w: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>« О приоритетных направлениях развития образования: концепция модернизации образовательной политики РФ»</w:t>
      </w:r>
    </w:p>
    <w:p w:rsidR="004435A9" w:rsidRPr="004435A9" w:rsidRDefault="004435A9" w:rsidP="004435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A9">
        <w:rPr>
          <w:rFonts w:ascii="Times New Roman" w:hAnsi="Times New Roman"/>
          <w:sz w:val="24"/>
          <w:szCs w:val="24"/>
        </w:rPr>
        <w:t xml:space="preserve">Примерная программа среднего общего образования по литературе 5 – 11 классы под редакцией Т.Ф. («Дрофа» 2005г) </w:t>
      </w:r>
    </w:p>
    <w:p w:rsidR="004435A9" w:rsidRPr="00CD6283" w:rsidRDefault="004435A9" w:rsidP="004435A9">
      <w:pPr>
        <w:jc w:val="both"/>
        <w:rPr>
          <w:sz w:val="24"/>
          <w:szCs w:val="24"/>
        </w:rPr>
      </w:pPr>
    </w:p>
    <w:p w:rsidR="009D131A" w:rsidRDefault="009D131A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Pr="006C22D4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5F2EAA" w:rsidRDefault="005F2EAA" w:rsidP="006C22D4">
      <w:pPr>
        <w:spacing w:before="60"/>
        <w:rPr>
          <w:rFonts w:ascii="Times New Roman" w:hAnsi="Times New Roman"/>
          <w:b/>
          <w:sz w:val="24"/>
          <w:szCs w:val="24"/>
        </w:rPr>
      </w:pPr>
    </w:p>
    <w:p w:rsidR="006C22D4" w:rsidRPr="008B5248" w:rsidRDefault="006C22D4" w:rsidP="006C22D4">
      <w:pPr>
        <w:pStyle w:val="ad"/>
        <w:numPr>
          <w:ilvl w:val="1"/>
          <w:numId w:val="28"/>
        </w:numPr>
        <w:spacing w:before="60"/>
        <w:jc w:val="center"/>
        <w:rPr>
          <w:color w:val="800080"/>
          <w:sz w:val="36"/>
          <w:szCs w:val="36"/>
          <w:u w:val="single"/>
        </w:rPr>
      </w:pPr>
      <w:r w:rsidRPr="008B5248">
        <w:rPr>
          <w:color w:val="800080"/>
          <w:sz w:val="36"/>
          <w:szCs w:val="36"/>
          <w:u w:val="single"/>
        </w:rPr>
        <w:lastRenderedPageBreak/>
        <w:t xml:space="preserve">Структура курса по </w:t>
      </w:r>
      <w:r>
        <w:rPr>
          <w:color w:val="800080"/>
          <w:sz w:val="36"/>
          <w:szCs w:val="36"/>
          <w:u w:val="single"/>
        </w:rPr>
        <w:t>литературе в 8</w:t>
      </w:r>
      <w:r w:rsidRPr="008B5248">
        <w:rPr>
          <w:color w:val="800080"/>
          <w:sz w:val="36"/>
          <w:szCs w:val="36"/>
          <w:u w:val="single"/>
        </w:rPr>
        <w:t xml:space="preserve"> классе</w:t>
      </w:r>
    </w:p>
    <w:p w:rsidR="006C22D4" w:rsidRPr="004435A9" w:rsidRDefault="006C22D4" w:rsidP="009D131A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67"/>
        <w:gridCol w:w="2555"/>
      </w:tblGrid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№</w:t>
            </w:r>
          </w:p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Количество часов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Введение. Литература и время.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rPr>
          <w:trHeight w:val="4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B" w:rsidRPr="008744C1" w:rsidRDefault="0014086B" w:rsidP="006533E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Фольклор.  История в устном народном творчестве.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3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История на страницах древнерусской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B" w:rsidRPr="008744C1" w:rsidRDefault="0014086B" w:rsidP="006533E0">
            <w:pPr>
              <w:spacing w:before="60"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История на страницах произведений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XVIII</w:t>
            </w:r>
            <w:r w:rsidRPr="008744C1">
              <w:rPr>
                <w:rFonts w:ascii="Times New Roman" w:eastAsiaTheme="minorEastAsia" w:hAnsi="Times New Roman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Историческое прошлое в литературе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XIX</w:t>
            </w:r>
            <w:r w:rsidRPr="008744C1">
              <w:rPr>
                <w:rFonts w:ascii="Times New Roman" w:eastAsiaTheme="minorEastAsia" w:hAnsi="Times New Roman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3</w:t>
            </w:r>
            <w:r>
              <w:rPr>
                <w:rFonts w:ascii="Times New Roman" w:eastAsiaTheme="minorEastAsia" w:hAnsi="Times New Roman"/>
              </w:rPr>
              <w:t>5</w:t>
            </w:r>
            <w:r w:rsidRPr="008744C1">
              <w:rPr>
                <w:rFonts w:ascii="Times New Roman" w:eastAsiaTheme="minorEastAsia" w:hAnsi="Times New Roman"/>
              </w:rPr>
              <w:t xml:space="preserve"> + 6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А.К.Толстой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И.А. Крылов.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Г.У.Лонгфелло.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A348AB" w:rsidRDefault="0014086B" w:rsidP="006533E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>В.Скотта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А.С. Пушкин.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  <w:r w:rsidRPr="008744C1">
              <w:rPr>
                <w:rFonts w:ascii="Times New Roman" w:eastAsiaTheme="minorEastAsia" w:hAnsi="Times New Roman"/>
              </w:rPr>
              <w:t xml:space="preserve"> + 1 р.р. 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М.Ю. Лермонтов.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4 + </w:t>
            </w:r>
            <w:r>
              <w:rPr>
                <w:rFonts w:ascii="Times New Roman" w:eastAsiaTheme="minorEastAsia" w:hAnsi="Times New Roman"/>
              </w:rPr>
              <w:t>2</w:t>
            </w:r>
            <w:r w:rsidRPr="008744C1">
              <w:rPr>
                <w:rFonts w:ascii="Times New Roman" w:eastAsiaTheme="minorEastAsia" w:hAnsi="Times New Roman"/>
              </w:rPr>
              <w:t xml:space="preserve">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Н.В. Гоголь.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6</w:t>
            </w:r>
            <w:r w:rsidRPr="008744C1">
              <w:rPr>
                <w:rFonts w:ascii="Times New Roman" w:eastAsiaTheme="minorEastAsia" w:hAnsi="Times New Roman"/>
              </w:rPr>
              <w:t xml:space="preserve"> + </w:t>
            </w:r>
            <w:r>
              <w:rPr>
                <w:rFonts w:ascii="Times New Roman" w:eastAsiaTheme="minorEastAsia" w:hAnsi="Times New Roman"/>
              </w:rPr>
              <w:t>1</w:t>
            </w:r>
            <w:r w:rsidRPr="008744C1">
              <w:rPr>
                <w:rFonts w:ascii="Times New Roman" w:eastAsiaTheme="minorEastAsia" w:hAnsi="Times New Roman"/>
              </w:rPr>
              <w:t xml:space="preserve">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М. Сервантес.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И.С. Тургенев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3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А.К. Толстой.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2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Л.Н. Толстой.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</w:t>
            </w:r>
            <w:r w:rsidRPr="008744C1">
              <w:rPr>
                <w:rFonts w:ascii="Times New Roman" w:eastAsiaTheme="minorEastAsia" w:hAnsi="Times New Roman"/>
              </w:rPr>
              <w:t xml:space="preserve"> + 2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А.П. Чехов.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</w:tr>
      <w:tr w:rsidR="0014086B" w:rsidRPr="008744C1" w:rsidTr="006533E0">
        <w:trPr>
          <w:trHeight w:val="449"/>
        </w:trPr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Былины и их герои в произведениях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XX</w:t>
            </w:r>
            <w:r w:rsidRPr="008744C1">
              <w:rPr>
                <w:rFonts w:ascii="Times New Roman" w:eastAsiaTheme="minorEastAsia" w:hAnsi="Times New Roman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Ю.Н. Тынянов.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</w:tr>
      <w:tr w:rsidR="0014086B" w:rsidRPr="008744C1" w:rsidTr="006533E0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Марк Алданов.</w:t>
            </w:r>
            <w:r>
              <w:rPr>
                <w:rFonts w:ascii="Times New Roman" w:eastAsiaTheme="minorEastAsia" w:hAnsi="Times New Roman"/>
              </w:rPr>
              <w:t>, С. Цвейг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Б.Л. Васильев.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2</w:t>
            </w:r>
          </w:p>
        </w:tc>
      </w:tr>
      <w:tr w:rsidR="0014086B" w:rsidRPr="008744C1" w:rsidTr="006533E0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Тема Великой Отечественной войны в исторических произведениях.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2</w:t>
            </w:r>
            <w:r w:rsidRPr="008744C1">
              <w:rPr>
                <w:rFonts w:ascii="Times New Roman" w:eastAsiaTheme="minorEastAsia" w:hAnsi="Times New Roman"/>
              </w:rPr>
              <w:t xml:space="preserve"> + 2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Л.М. Леонов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А.Т. Твардовский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1</w:t>
            </w:r>
            <w:r>
              <w:rPr>
                <w:rFonts w:ascii="Times New Roman" w:eastAsiaTheme="minorEastAsia" w:hAnsi="Times New Roman"/>
              </w:rPr>
              <w:t>+2 р.р.</w:t>
            </w:r>
          </w:p>
        </w:tc>
      </w:tr>
      <w:tr w:rsidR="0014086B" w:rsidRPr="008744C1" w:rsidTr="006533E0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DF72B7" w:rsidRDefault="0014086B" w:rsidP="006533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8AB">
              <w:rPr>
                <w:rFonts w:ascii="Times New Roman" w:hAnsi="Times New Roman"/>
                <w:sz w:val="24"/>
                <w:szCs w:val="24"/>
              </w:rPr>
              <w:t xml:space="preserve">История на страницах поэзии </w:t>
            </w:r>
            <w:r w:rsidRPr="00A348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348A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</w:tr>
      <w:tr w:rsidR="0014086B" w:rsidRPr="008744C1" w:rsidTr="006533E0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Зарубежная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 Грин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2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А. де Сент-Экзюпери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В. Шекспир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3</w:t>
            </w:r>
          </w:p>
        </w:tc>
      </w:tr>
      <w:tr w:rsidR="0014086B" w:rsidRPr="008744C1" w:rsidTr="006533E0"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60ч + </w:t>
            </w:r>
            <w:r>
              <w:rPr>
                <w:rFonts w:ascii="Times New Roman" w:eastAsiaTheme="minorEastAsia" w:hAnsi="Times New Roman"/>
              </w:rPr>
              <w:t>10</w:t>
            </w:r>
            <w:r w:rsidRPr="008744C1">
              <w:rPr>
                <w:rFonts w:ascii="Times New Roman" w:eastAsiaTheme="minorEastAsia" w:hAnsi="Times New Roman"/>
              </w:rPr>
              <w:t xml:space="preserve"> ч р.р.</w:t>
            </w:r>
          </w:p>
        </w:tc>
      </w:tr>
      <w:tr w:rsidR="0014086B" w:rsidRPr="008744C1" w:rsidTr="006533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B" w:rsidRPr="008744C1" w:rsidRDefault="0014086B" w:rsidP="006533E0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9D131A" w:rsidRDefault="009D131A" w:rsidP="009D131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435A9" w:rsidRDefault="004435A9" w:rsidP="009D131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435A9" w:rsidRDefault="004435A9" w:rsidP="009D131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435A9" w:rsidRDefault="004435A9" w:rsidP="009D131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435A9" w:rsidRDefault="004435A9" w:rsidP="009D131A">
      <w:pPr>
        <w:rPr>
          <w:rFonts w:ascii="Times New Roman" w:hAnsi="Times New Roman"/>
          <w:b/>
          <w:sz w:val="24"/>
          <w:szCs w:val="24"/>
        </w:rPr>
      </w:pPr>
    </w:p>
    <w:p w:rsidR="006844FB" w:rsidRPr="006844FB" w:rsidRDefault="006844FB" w:rsidP="009D131A">
      <w:pPr>
        <w:rPr>
          <w:rFonts w:ascii="Times New Roman" w:hAnsi="Times New Roman"/>
          <w:b/>
          <w:sz w:val="24"/>
          <w:szCs w:val="24"/>
        </w:rPr>
      </w:pPr>
    </w:p>
    <w:p w:rsidR="006C22D4" w:rsidRPr="00311F1E" w:rsidRDefault="006C22D4" w:rsidP="006C22D4">
      <w:pPr>
        <w:jc w:val="center"/>
        <w:rPr>
          <w:b/>
          <w:color w:val="7030A0"/>
          <w:sz w:val="36"/>
          <w:szCs w:val="36"/>
          <w:u w:val="single"/>
        </w:rPr>
      </w:pPr>
      <w:r w:rsidRPr="00311F1E">
        <w:rPr>
          <w:b/>
          <w:color w:val="7030A0"/>
          <w:sz w:val="36"/>
          <w:szCs w:val="36"/>
          <w:u w:val="single"/>
        </w:rPr>
        <w:t>Содержание тем учебного курса.</w:t>
      </w:r>
    </w:p>
    <w:p w:rsidR="005032DE" w:rsidRPr="005032DE" w:rsidRDefault="005032DE" w:rsidP="005032DE">
      <w:pPr>
        <w:shd w:val="clear" w:color="auto" w:fill="FFFFFF"/>
        <w:spacing w:before="115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5032DE">
        <w:rPr>
          <w:rFonts w:ascii="Times New Roman" w:hAnsi="Times New Roman"/>
          <w:b/>
          <w:spacing w:val="-5"/>
          <w:sz w:val="24"/>
          <w:szCs w:val="24"/>
        </w:rPr>
        <w:t>Введение. Литература и время. Автор и время (1)</w:t>
      </w:r>
    </w:p>
    <w:p w:rsidR="005032DE" w:rsidRPr="005032DE" w:rsidRDefault="005032DE" w:rsidP="005032DE">
      <w:pPr>
        <w:shd w:val="clear" w:color="auto" w:fill="FFFFFF"/>
        <w:spacing w:before="106" w:line="235" w:lineRule="exact"/>
        <w:ind w:left="10" w:right="14" w:firstLine="274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Литературный процесс как часть исторического про</w:t>
      </w:r>
      <w:r w:rsidRPr="005032DE">
        <w:rPr>
          <w:rFonts w:ascii="Times New Roman" w:hAnsi="Times New Roman"/>
          <w:sz w:val="24"/>
          <w:szCs w:val="24"/>
        </w:rPr>
        <w:softHyphen/>
        <w:t>цесса. Время на страницах исторических произведений.</w:t>
      </w:r>
    </w:p>
    <w:p w:rsidR="005032DE" w:rsidRPr="005032DE" w:rsidRDefault="005032DE" w:rsidP="005032DE">
      <w:pPr>
        <w:shd w:val="clear" w:color="auto" w:fill="FFFFFF"/>
        <w:spacing w:before="10" w:line="24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Жанровое разнообразие произведений исторической те</w:t>
      </w:r>
      <w:r w:rsidRPr="005032DE">
        <w:rPr>
          <w:rFonts w:ascii="Times New Roman" w:hAnsi="Times New Roman"/>
          <w:sz w:val="24"/>
          <w:szCs w:val="24"/>
        </w:rPr>
        <w:softHyphen/>
        <w:t>матики. Исторические роман—повесть—рассказ, исто</w:t>
      </w:r>
      <w:r w:rsidRPr="005032DE">
        <w:rPr>
          <w:rFonts w:ascii="Times New Roman" w:hAnsi="Times New Roman"/>
          <w:sz w:val="24"/>
          <w:szCs w:val="24"/>
        </w:rPr>
        <w:softHyphen/>
        <w:t>рические пьесы, поэмы, песни, исторические мотивы в лирике. Роль авторской позиции в произведениях исто</w:t>
      </w:r>
      <w:r w:rsidRPr="005032DE">
        <w:rPr>
          <w:rFonts w:ascii="Times New Roman" w:hAnsi="Times New Roman"/>
          <w:sz w:val="24"/>
          <w:szCs w:val="24"/>
        </w:rPr>
        <w:softHyphen/>
        <w:t>рической тематики.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Сказка </w:t>
      </w:r>
      <w:r w:rsidRPr="005032D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032DE">
        <w:rPr>
          <w:rFonts w:ascii="Times New Roman" w:hAnsi="Times New Roman"/>
          <w:i/>
          <w:sz w:val="24"/>
          <w:szCs w:val="24"/>
        </w:rPr>
        <w:t>. К. Андерсена «Калоши счастья»</w:t>
      </w:r>
      <w:r w:rsidRPr="005032DE">
        <w:rPr>
          <w:rFonts w:ascii="Times New Roman" w:hAnsi="Times New Roman"/>
          <w:sz w:val="24"/>
          <w:szCs w:val="24"/>
        </w:rPr>
        <w:t xml:space="preserve"> как эпи</w:t>
      </w:r>
      <w:r w:rsidRPr="005032DE">
        <w:rPr>
          <w:rFonts w:ascii="Times New Roman" w:hAnsi="Times New Roman"/>
          <w:sz w:val="24"/>
          <w:szCs w:val="24"/>
        </w:rPr>
        <w:softHyphen/>
        <w:t>граф к изучению исторической тематики, как разверну</w:t>
      </w:r>
      <w:r w:rsidRPr="005032DE">
        <w:rPr>
          <w:rFonts w:ascii="Times New Roman" w:hAnsi="Times New Roman"/>
          <w:sz w:val="24"/>
          <w:szCs w:val="24"/>
        </w:rPr>
        <w:softHyphen/>
        <w:t>тая притча о характере связи времен между собой. Ге</w:t>
      </w:r>
      <w:r w:rsidRPr="005032DE">
        <w:rPr>
          <w:rFonts w:ascii="Times New Roman" w:hAnsi="Times New Roman"/>
          <w:sz w:val="24"/>
          <w:szCs w:val="24"/>
        </w:rPr>
        <w:softHyphen/>
        <w:t>рой сказки и его путешествие в средние века. Четкость и убедительность выводов автора.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left="293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2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Эпиграф.</w:t>
      </w:r>
    </w:p>
    <w:p w:rsidR="005032DE" w:rsidRPr="005032DE" w:rsidRDefault="005032DE" w:rsidP="005032DE">
      <w:pPr>
        <w:shd w:val="clear" w:color="auto" w:fill="FFFFFF"/>
        <w:spacing w:before="192"/>
        <w:ind w:left="302"/>
        <w:jc w:val="center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sz w:val="24"/>
          <w:szCs w:val="24"/>
        </w:rPr>
        <w:t>Фольклор. История в устном народном творчестве(3ч)</w:t>
      </w:r>
    </w:p>
    <w:p w:rsidR="005032DE" w:rsidRPr="005032DE" w:rsidRDefault="005032DE" w:rsidP="005032DE">
      <w:pPr>
        <w:shd w:val="clear" w:color="auto" w:fill="FFFFFF"/>
        <w:spacing w:before="67" w:line="240" w:lineRule="exact"/>
        <w:ind w:left="19" w:right="10" w:firstLine="27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Жанры исторической тематики в фольклоре. Причи</w:t>
      </w:r>
      <w:r w:rsidRPr="005032DE">
        <w:rPr>
          <w:rFonts w:ascii="Times New Roman" w:hAnsi="Times New Roman"/>
          <w:sz w:val="24"/>
          <w:szCs w:val="24"/>
        </w:rPr>
        <w:softHyphen/>
        <w:t>на их сохранности в памяти народной. Сюжеты и герои исторических произведений фольклора. Связь песен с обрядами.</w:t>
      </w:r>
    </w:p>
    <w:p w:rsidR="005032DE" w:rsidRPr="005032DE" w:rsidRDefault="005032DE" w:rsidP="005032DE">
      <w:pPr>
        <w:shd w:val="clear" w:color="auto" w:fill="FFFFFF"/>
        <w:spacing w:before="10" w:line="240" w:lineRule="exact"/>
        <w:ind w:left="298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4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Народные обряды.</w:t>
      </w:r>
    </w:p>
    <w:p w:rsidR="005032DE" w:rsidRPr="005032DE" w:rsidRDefault="005032DE" w:rsidP="005032DE">
      <w:pPr>
        <w:shd w:val="clear" w:color="auto" w:fill="FFFFFF"/>
        <w:spacing w:before="187"/>
        <w:ind w:left="307"/>
        <w:rPr>
          <w:rFonts w:ascii="Times New Roman" w:hAnsi="Times New Roman"/>
          <w:i/>
          <w:sz w:val="24"/>
          <w:szCs w:val="24"/>
        </w:rPr>
      </w:pPr>
      <w:r w:rsidRPr="005032DE">
        <w:rPr>
          <w:rFonts w:ascii="Times New Roman" w:hAnsi="Times New Roman"/>
          <w:bCs/>
          <w:i/>
          <w:sz w:val="24"/>
          <w:szCs w:val="24"/>
        </w:rPr>
        <w:t>Историческая народная песня</w:t>
      </w:r>
    </w:p>
    <w:p w:rsidR="005032DE" w:rsidRPr="005032DE" w:rsidRDefault="005032DE" w:rsidP="005032DE">
      <w:pPr>
        <w:shd w:val="clear" w:color="auto" w:fill="FFFFFF"/>
        <w:spacing w:before="67" w:line="240" w:lineRule="exact"/>
        <w:ind w:left="29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Историческая народная песня. Ее герои и сюжеты. «Правеж». Петр Великий и Иван Грозный в песнях. Песни о Петре Великом: «Солдаты готовятся встретить шведского короля», «Петр Первый на корабле», «Петра 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Первого узнают в шведском городе». Художественные </w:t>
      </w:r>
      <w:r w:rsidRPr="005032DE">
        <w:rPr>
          <w:rFonts w:ascii="Times New Roman" w:hAnsi="Times New Roman"/>
          <w:sz w:val="24"/>
          <w:szCs w:val="24"/>
        </w:rPr>
        <w:t>особенности исторических песен. Историческая народ</w:t>
      </w:r>
      <w:r w:rsidRPr="005032DE">
        <w:rPr>
          <w:rFonts w:ascii="Times New Roman" w:hAnsi="Times New Roman"/>
          <w:sz w:val="24"/>
          <w:szCs w:val="24"/>
        </w:rPr>
        <w:softHyphen/>
        <w:t>ная песня и ее исполнители. Слово и музыка в народ</w:t>
      </w:r>
      <w:r w:rsidRPr="005032DE">
        <w:rPr>
          <w:rFonts w:ascii="Times New Roman" w:hAnsi="Times New Roman"/>
          <w:sz w:val="24"/>
          <w:szCs w:val="24"/>
        </w:rPr>
        <w:softHyphen/>
        <w:t>ной песне.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left="312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народная песня.</w:t>
      </w:r>
    </w:p>
    <w:p w:rsidR="005032DE" w:rsidRPr="005032DE" w:rsidRDefault="005032DE" w:rsidP="005032DE">
      <w:pPr>
        <w:shd w:val="clear" w:color="auto" w:fill="FFFFFF"/>
        <w:spacing w:before="202"/>
        <w:ind w:left="317"/>
        <w:rPr>
          <w:rFonts w:ascii="Times New Roman" w:hAnsi="Times New Roman"/>
          <w:i/>
          <w:sz w:val="24"/>
          <w:szCs w:val="24"/>
        </w:rPr>
      </w:pPr>
      <w:r w:rsidRPr="005032DE">
        <w:rPr>
          <w:rFonts w:ascii="Times New Roman" w:hAnsi="Times New Roman"/>
          <w:bCs/>
          <w:i/>
          <w:sz w:val="24"/>
          <w:szCs w:val="24"/>
        </w:rPr>
        <w:t>Народная драма</w:t>
      </w:r>
    </w:p>
    <w:p w:rsidR="005032DE" w:rsidRPr="005032DE" w:rsidRDefault="005032DE" w:rsidP="005032DE">
      <w:pPr>
        <w:shd w:val="clear" w:color="auto" w:fill="FFFFFF"/>
        <w:spacing w:before="58" w:line="240" w:lineRule="exact"/>
        <w:ind w:left="29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Cs/>
          <w:spacing w:val="-11"/>
          <w:sz w:val="24"/>
          <w:szCs w:val="24"/>
        </w:rPr>
        <w:t xml:space="preserve">Героико-романтическая народная драма «Как француз </w:t>
      </w:r>
      <w:r w:rsidRPr="005032DE">
        <w:rPr>
          <w:rFonts w:ascii="Times New Roman" w:hAnsi="Times New Roman"/>
          <w:bCs/>
          <w:sz w:val="24"/>
          <w:szCs w:val="24"/>
        </w:rPr>
        <w:t>Москву брал».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2DE">
        <w:rPr>
          <w:rFonts w:ascii="Times New Roman" w:hAnsi="Times New Roman"/>
          <w:sz w:val="24"/>
          <w:szCs w:val="24"/>
        </w:rPr>
        <w:t>Русская народная драма как значитель</w:t>
      </w:r>
      <w:r w:rsidRPr="005032DE">
        <w:rPr>
          <w:rFonts w:ascii="Times New Roman" w:hAnsi="Times New Roman"/>
          <w:sz w:val="24"/>
          <w:szCs w:val="24"/>
        </w:rPr>
        <w:softHyphen/>
        <w:t>ное явление национальной культуры. От обряда к пьесе. Народная драма как органическая часть праздничного народного быта. Постановка пьес на народных сценах. География распространения народной драмы.</w:t>
      </w:r>
    </w:p>
    <w:p w:rsidR="005032DE" w:rsidRPr="005032DE" w:rsidRDefault="005032DE" w:rsidP="005032DE">
      <w:pPr>
        <w:shd w:val="clear" w:color="auto" w:fill="FFFFFF"/>
        <w:spacing w:line="240" w:lineRule="exact"/>
        <w:ind w:left="38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-1"/>
          <w:sz w:val="24"/>
          <w:szCs w:val="24"/>
        </w:rPr>
        <w:t>Особенности народной драмы: сочетание и чередова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 xml:space="preserve">ние трагических сцен с комическими. Драматический </w:t>
      </w:r>
      <w:r w:rsidRPr="005032DE">
        <w:rPr>
          <w:rFonts w:ascii="Times New Roman" w:hAnsi="Times New Roman"/>
          <w:spacing w:val="-3"/>
          <w:sz w:val="24"/>
          <w:szCs w:val="24"/>
        </w:rPr>
        <w:t xml:space="preserve">конфликт в «исторической» народной пьесе. Герои пьесы: </w:t>
      </w:r>
      <w:r w:rsidRPr="005032DE">
        <w:rPr>
          <w:rFonts w:ascii="Times New Roman" w:hAnsi="Times New Roman"/>
          <w:sz w:val="24"/>
          <w:szCs w:val="24"/>
        </w:rPr>
        <w:t>Наполеон и Потемкин. Соединение героев разных эпох в одном произведении. Сюжет. Патриотический пафос народной пьесы.</w:t>
      </w:r>
    </w:p>
    <w:p w:rsidR="005032DE" w:rsidRPr="005032DE" w:rsidRDefault="005032DE" w:rsidP="005032DE">
      <w:pPr>
        <w:shd w:val="clear" w:color="auto" w:fill="FFFFFF"/>
        <w:spacing w:before="14"/>
        <w:ind w:left="322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6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Народная драма.</w:t>
      </w:r>
    </w:p>
    <w:p w:rsidR="005032DE" w:rsidRPr="005032DE" w:rsidRDefault="005032DE" w:rsidP="005032DE">
      <w:pPr>
        <w:shd w:val="clear" w:color="auto" w:fill="FFFFFF"/>
        <w:spacing w:before="384" w:line="240" w:lineRule="exact"/>
        <w:ind w:left="326" w:right="1325"/>
        <w:jc w:val="center"/>
        <w:rPr>
          <w:rFonts w:ascii="Times New Roman" w:hAnsi="Times New Roman"/>
          <w:b/>
          <w:sz w:val="24"/>
          <w:szCs w:val="24"/>
        </w:rPr>
      </w:pPr>
      <w:r w:rsidRPr="005032DE">
        <w:rPr>
          <w:rFonts w:ascii="Times New Roman" w:hAnsi="Times New Roman"/>
          <w:b/>
          <w:iCs/>
          <w:sz w:val="24"/>
          <w:szCs w:val="24"/>
        </w:rPr>
        <w:t>История на страницах произведений древнерусской литературы (3ч)</w:t>
      </w:r>
    </w:p>
    <w:p w:rsidR="005032DE" w:rsidRPr="005032DE" w:rsidRDefault="005032DE" w:rsidP="005032DE">
      <w:pPr>
        <w:shd w:val="clear" w:color="auto" w:fill="FFFFFF"/>
        <w:spacing w:before="173" w:line="245" w:lineRule="exact"/>
        <w:ind w:left="24" w:right="14" w:firstLine="307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lastRenderedPageBreak/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5032DE" w:rsidRPr="005032DE" w:rsidRDefault="005032DE" w:rsidP="005032DE">
      <w:pPr>
        <w:shd w:val="clear" w:color="auto" w:fill="FFFFFF"/>
        <w:spacing w:before="10"/>
        <w:ind w:left="317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6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1"/>
          <w:sz w:val="24"/>
          <w:szCs w:val="24"/>
        </w:rPr>
        <w:t>Древнерусская литература.</w:t>
      </w:r>
    </w:p>
    <w:p w:rsidR="005032DE" w:rsidRPr="005032DE" w:rsidRDefault="005032DE" w:rsidP="005032DE">
      <w:pPr>
        <w:shd w:val="clear" w:color="auto" w:fill="FFFFFF"/>
        <w:spacing w:before="254"/>
        <w:ind w:left="322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-6"/>
          <w:sz w:val="24"/>
          <w:szCs w:val="24"/>
        </w:rPr>
        <w:t>Русская летопись как литературный жанр</w:t>
      </w:r>
    </w:p>
    <w:p w:rsidR="005032DE" w:rsidRPr="005032DE" w:rsidRDefault="005032DE" w:rsidP="005032DE">
      <w:pPr>
        <w:shd w:val="clear" w:color="auto" w:fill="FFFFFF"/>
        <w:spacing w:before="86" w:line="250" w:lineRule="exact"/>
        <w:ind w:left="317"/>
        <w:rPr>
          <w:rFonts w:ascii="Times New Roman" w:hAnsi="Times New Roman"/>
          <w:i/>
          <w:sz w:val="24"/>
          <w:szCs w:val="24"/>
        </w:rPr>
      </w:pPr>
      <w:r w:rsidRPr="005032DE">
        <w:rPr>
          <w:rFonts w:ascii="Times New Roman" w:hAnsi="Times New Roman"/>
          <w:bCs/>
          <w:i/>
          <w:spacing w:val="-6"/>
          <w:sz w:val="24"/>
          <w:szCs w:val="24"/>
        </w:rPr>
        <w:t xml:space="preserve">«Начальная   летопись».   «Повесть   временных  </w:t>
      </w:r>
      <w:r w:rsidRPr="005032DE">
        <w:rPr>
          <w:rFonts w:ascii="Times New Roman" w:hAnsi="Times New Roman"/>
          <w:i/>
          <w:spacing w:val="-6"/>
          <w:sz w:val="24"/>
          <w:szCs w:val="24"/>
        </w:rPr>
        <w:t>лет».</w:t>
      </w:r>
    </w:p>
    <w:p w:rsidR="005032DE" w:rsidRPr="005032DE" w:rsidRDefault="005032DE" w:rsidP="005032DE">
      <w:pPr>
        <w:shd w:val="clear" w:color="auto" w:fill="FFFFFF"/>
        <w:spacing w:line="250" w:lineRule="exact"/>
        <w:ind w:left="14" w:right="29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Русская летопись как жанр исторического повествова</w:t>
      </w:r>
      <w:r w:rsidRPr="005032DE">
        <w:rPr>
          <w:rFonts w:ascii="Times New Roman" w:hAnsi="Times New Roman"/>
          <w:sz w:val="24"/>
          <w:szCs w:val="24"/>
        </w:rPr>
        <w:softHyphen/>
        <w:t xml:space="preserve">ния. Отражение событий нашей истории в летописях </w:t>
      </w:r>
      <w:r w:rsidRPr="005032DE">
        <w:rPr>
          <w:rFonts w:ascii="Times New Roman" w:hAnsi="Times New Roman"/>
          <w:spacing w:val="-1"/>
          <w:sz w:val="24"/>
          <w:szCs w:val="24"/>
          <w:lang w:val="en-US"/>
        </w:rPr>
        <w:t>XI</w:t>
      </w:r>
      <w:r w:rsidRPr="005032DE">
        <w:rPr>
          <w:rFonts w:ascii="Times New Roman" w:hAnsi="Times New Roman"/>
          <w:spacing w:val="-1"/>
          <w:sz w:val="24"/>
          <w:szCs w:val="24"/>
        </w:rPr>
        <w:t>—</w:t>
      </w:r>
      <w:r w:rsidRPr="005032DE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 веков. Рассказ о смерти Олега в «Начальной </w:t>
      </w:r>
      <w:r w:rsidRPr="005032DE">
        <w:rPr>
          <w:rFonts w:ascii="Times New Roman" w:hAnsi="Times New Roman"/>
          <w:sz w:val="24"/>
          <w:szCs w:val="24"/>
        </w:rPr>
        <w:t>летописи». «Повесть временных лет» как первый обще</w:t>
      </w:r>
      <w:r w:rsidRPr="005032DE">
        <w:rPr>
          <w:rFonts w:ascii="Times New Roman" w:hAnsi="Times New Roman"/>
          <w:sz w:val="24"/>
          <w:szCs w:val="24"/>
        </w:rPr>
        <w:softHyphen/>
        <w:t>русский летописный свод. Источники повести — более ранние своды и записи. Образ Олега в летописи. Рас</w:t>
      </w:r>
      <w:r w:rsidRPr="005032DE">
        <w:rPr>
          <w:rFonts w:ascii="Times New Roman" w:hAnsi="Times New Roman"/>
          <w:sz w:val="24"/>
          <w:szCs w:val="24"/>
        </w:rPr>
        <w:softHyphen/>
        <w:t>сказ о смерти Олега.</w:t>
      </w:r>
    </w:p>
    <w:p w:rsidR="005032DE" w:rsidRPr="005032DE" w:rsidRDefault="005032DE" w:rsidP="005032DE">
      <w:pPr>
        <w:shd w:val="clear" w:color="auto" w:fill="FFFFFF"/>
        <w:spacing w:before="14"/>
        <w:ind w:left="307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6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2"/>
          <w:sz w:val="24"/>
          <w:szCs w:val="24"/>
        </w:rPr>
        <w:t>Летопись.</w:t>
      </w:r>
    </w:p>
    <w:p w:rsidR="005032DE" w:rsidRPr="005032DE" w:rsidRDefault="005032DE" w:rsidP="005032DE">
      <w:pPr>
        <w:shd w:val="clear" w:color="auto" w:fill="FFFFFF"/>
        <w:spacing w:before="14" w:line="250" w:lineRule="exact"/>
        <w:ind w:left="19" w:right="48" w:firstLine="29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Cs/>
          <w:i/>
          <w:spacing w:val="-5"/>
          <w:sz w:val="24"/>
          <w:szCs w:val="24"/>
        </w:rPr>
        <w:t>«Повесть о разорении Рязани Батыем».</w:t>
      </w:r>
      <w:r w:rsidRPr="005032DE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5"/>
          <w:sz w:val="24"/>
          <w:szCs w:val="24"/>
        </w:rPr>
        <w:t xml:space="preserve">Воинская </w:t>
      </w:r>
      <w:r w:rsidRPr="005032DE">
        <w:rPr>
          <w:rFonts w:ascii="Times New Roman" w:hAnsi="Times New Roman"/>
          <w:sz w:val="24"/>
          <w:szCs w:val="24"/>
        </w:rPr>
        <w:t>«Повесть о разорении Рязани Батыем» (первая полови</w:t>
      </w:r>
      <w:r w:rsidRPr="005032DE">
        <w:rPr>
          <w:rFonts w:ascii="Times New Roman" w:hAnsi="Times New Roman"/>
          <w:sz w:val="24"/>
          <w:szCs w:val="24"/>
        </w:rPr>
        <w:softHyphen/>
        <w:t xml:space="preserve">на </w:t>
      </w:r>
      <w:r w:rsidRPr="005032DE">
        <w:rPr>
          <w:rFonts w:ascii="Times New Roman" w:hAnsi="Times New Roman"/>
          <w:sz w:val="24"/>
          <w:szCs w:val="24"/>
          <w:lang w:val="en-US"/>
        </w:rPr>
        <w:t>XIV</w:t>
      </w:r>
      <w:r w:rsidRPr="005032DE">
        <w:rPr>
          <w:rFonts w:ascii="Times New Roman" w:hAnsi="Times New Roman"/>
          <w:sz w:val="24"/>
          <w:szCs w:val="24"/>
        </w:rPr>
        <w:t xml:space="preserve"> века). События и герои на страницах повести. Евпатий Коловрат как подлинный народный герой. Связь повести с народно-поэтическим творчеством.</w:t>
      </w:r>
    </w:p>
    <w:p w:rsidR="005032DE" w:rsidRPr="005032DE" w:rsidRDefault="005032DE" w:rsidP="005032DE">
      <w:pPr>
        <w:shd w:val="clear" w:color="auto" w:fill="FFFFFF"/>
        <w:spacing w:line="250" w:lineRule="exact"/>
        <w:ind w:left="298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49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Воинская повесть.</w:t>
      </w:r>
    </w:p>
    <w:p w:rsidR="005032DE" w:rsidRPr="005032DE" w:rsidRDefault="005032DE" w:rsidP="005032DE">
      <w:pPr>
        <w:shd w:val="clear" w:color="auto" w:fill="FFFFFF"/>
        <w:spacing w:before="14" w:line="250" w:lineRule="exact"/>
        <w:ind w:right="53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Cs/>
          <w:i/>
          <w:spacing w:val="-7"/>
          <w:sz w:val="24"/>
          <w:szCs w:val="24"/>
        </w:rPr>
        <w:t>Жития святых как исторические повествования.</w:t>
      </w:r>
      <w:r w:rsidRPr="005032DE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7"/>
          <w:sz w:val="24"/>
          <w:szCs w:val="24"/>
        </w:rPr>
        <w:t>Жи</w:t>
      </w:r>
      <w:r w:rsidRPr="005032DE">
        <w:rPr>
          <w:rFonts w:ascii="Times New Roman" w:hAnsi="Times New Roman"/>
          <w:spacing w:val="-7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тия первых русских святых на страницах летописи. По</w:t>
      </w:r>
      <w:r w:rsidRPr="005032DE">
        <w:rPr>
          <w:rFonts w:ascii="Times New Roman" w:hAnsi="Times New Roman"/>
          <w:sz w:val="24"/>
          <w:szCs w:val="24"/>
        </w:rPr>
        <w:softHyphen/>
        <w:t>пулярность жанра жития в древнерусской литературе. Особенности изображения биографии героя в жанре жития. Роль нравственного поучения на страницах жи</w:t>
      </w:r>
      <w:r w:rsidRPr="005032DE">
        <w:rPr>
          <w:rFonts w:ascii="Times New Roman" w:hAnsi="Times New Roman"/>
          <w:sz w:val="24"/>
          <w:szCs w:val="24"/>
        </w:rPr>
        <w:softHyphen/>
        <w:t>тия. «Сказание о житии Александра Невского» как ге</w:t>
      </w:r>
      <w:r w:rsidRPr="005032DE">
        <w:rPr>
          <w:rFonts w:ascii="Times New Roman" w:hAnsi="Times New Roman"/>
          <w:sz w:val="24"/>
          <w:szCs w:val="24"/>
        </w:rPr>
        <w:softHyphen/>
        <w:t xml:space="preserve">роя русской истории. «Преподобный Сергий Радонежский» Б. Зайцева. Становление характера подвижника. Художественные особенности жанра жития. </w:t>
      </w:r>
    </w:p>
    <w:p w:rsidR="005032DE" w:rsidRPr="005032DE" w:rsidRDefault="005032DE" w:rsidP="005032DE">
      <w:pPr>
        <w:shd w:val="clear" w:color="auto" w:fill="FFFFFF"/>
        <w:spacing w:before="14" w:line="250" w:lineRule="exact"/>
        <w:ind w:right="53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Житие.</w:t>
      </w:r>
    </w:p>
    <w:p w:rsidR="005032DE" w:rsidRPr="005032DE" w:rsidRDefault="005032DE" w:rsidP="005032DE">
      <w:pPr>
        <w:shd w:val="clear" w:color="auto" w:fill="FFFFFF"/>
        <w:spacing w:before="355"/>
        <w:ind w:left="302"/>
        <w:jc w:val="center"/>
        <w:rPr>
          <w:rFonts w:ascii="Times New Roman" w:hAnsi="Times New Roman"/>
          <w:b/>
          <w:sz w:val="24"/>
          <w:szCs w:val="24"/>
        </w:rPr>
      </w:pPr>
      <w:r w:rsidRPr="005032DE">
        <w:rPr>
          <w:rFonts w:ascii="Times New Roman" w:hAnsi="Times New Roman"/>
          <w:b/>
          <w:iCs/>
          <w:sz w:val="24"/>
          <w:szCs w:val="24"/>
        </w:rPr>
        <w:t xml:space="preserve">История на страницах произведений </w:t>
      </w:r>
      <w:r w:rsidRPr="005032DE">
        <w:rPr>
          <w:rFonts w:ascii="Times New Roman" w:hAnsi="Times New Roman"/>
          <w:b/>
          <w:iCs/>
          <w:sz w:val="24"/>
          <w:szCs w:val="24"/>
          <w:lang w:val="en-US"/>
        </w:rPr>
        <w:t>XVIII</w:t>
      </w:r>
      <w:r w:rsidRPr="005032DE">
        <w:rPr>
          <w:rFonts w:ascii="Times New Roman" w:hAnsi="Times New Roman"/>
          <w:b/>
          <w:iCs/>
          <w:sz w:val="24"/>
          <w:szCs w:val="24"/>
        </w:rPr>
        <w:t xml:space="preserve"> века (1ч)</w:t>
      </w:r>
    </w:p>
    <w:p w:rsidR="005032DE" w:rsidRPr="005032DE" w:rsidRDefault="005032DE" w:rsidP="005032DE">
      <w:pPr>
        <w:shd w:val="clear" w:color="auto" w:fill="FFFFFF"/>
        <w:spacing w:before="144" w:line="240" w:lineRule="exact"/>
        <w:ind w:left="5" w:right="48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Жанры исторических произведений: эпические и драматические произведения. Историческая драма и исторический герой. Я. Б. Княжнин и его пьесы на сце</w:t>
      </w:r>
      <w:r w:rsidRPr="005032DE">
        <w:rPr>
          <w:rFonts w:ascii="Times New Roman" w:hAnsi="Times New Roman"/>
          <w:sz w:val="24"/>
          <w:szCs w:val="24"/>
        </w:rPr>
        <w:softHyphen/>
        <w:t>не русского театра. Отражение и оценка событий рус</w:t>
      </w:r>
      <w:r w:rsidRPr="005032DE">
        <w:rPr>
          <w:rFonts w:ascii="Times New Roman" w:hAnsi="Times New Roman"/>
          <w:sz w:val="24"/>
          <w:szCs w:val="24"/>
        </w:rPr>
        <w:softHyphen/>
        <w:t xml:space="preserve">ской истории в научном и художественном творчестве Н. М. Карамзина. Покорение Новгорода Иваном </w:t>
      </w:r>
      <w:r w:rsidRPr="005032DE">
        <w:rPr>
          <w:rFonts w:ascii="Times New Roman" w:hAnsi="Times New Roman"/>
          <w:sz w:val="24"/>
          <w:szCs w:val="24"/>
          <w:lang w:val="en-US"/>
        </w:rPr>
        <w:t>III</w:t>
      </w:r>
      <w:r w:rsidRPr="005032DE">
        <w:rPr>
          <w:rFonts w:ascii="Times New Roman" w:hAnsi="Times New Roman"/>
          <w:sz w:val="24"/>
          <w:szCs w:val="24"/>
        </w:rPr>
        <w:t xml:space="preserve"> в «Истории государства Российского». Повесть «Марфа Посадница». Образы-антиподы Иван </w:t>
      </w:r>
      <w:r w:rsidRPr="005032DE">
        <w:rPr>
          <w:rFonts w:ascii="Times New Roman" w:hAnsi="Times New Roman"/>
          <w:sz w:val="24"/>
          <w:szCs w:val="24"/>
          <w:lang w:val="en-US"/>
        </w:rPr>
        <w:t>III</w:t>
      </w:r>
      <w:r w:rsidRPr="005032DE">
        <w:rPr>
          <w:rFonts w:ascii="Times New Roman" w:hAnsi="Times New Roman"/>
          <w:sz w:val="24"/>
          <w:szCs w:val="24"/>
        </w:rPr>
        <w:t xml:space="preserve"> и Марфа Борецкая. Художественный смысл финала повести и ис</w:t>
      </w:r>
      <w:r w:rsidRPr="005032DE">
        <w:rPr>
          <w:rFonts w:ascii="Times New Roman" w:hAnsi="Times New Roman"/>
          <w:sz w:val="24"/>
          <w:szCs w:val="24"/>
        </w:rPr>
        <w:softHyphen/>
        <w:t>торическая реальность. Позиция автора.</w:t>
      </w:r>
    </w:p>
    <w:p w:rsidR="005032DE" w:rsidRPr="005032DE" w:rsidRDefault="005032DE" w:rsidP="006C22D4">
      <w:pPr>
        <w:shd w:val="clear" w:color="auto" w:fill="FFFFFF"/>
        <w:spacing w:after="0" w:line="240" w:lineRule="exact"/>
        <w:ind w:left="307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5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драма.</w:t>
      </w:r>
    </w:p>
    <w:p w:rsidR="005032DE" w:rsidRPr="005032DE" w:rsidRDefault="005032DE" w:rsidP="006C22D4">
      <w:pPr>
        <w:shd w:val="clear" w:color="auto" w:fill="FFFFFF"/>
        <w:spacing w:after="0"/>
        <w:ind w:left="326"/>
        <w:jc w:val="center"/>
        <w:rPr>
          <w:rFonts w:ascii="Times New Roman" w:hAnsi="Times New Roman"/>
          <w:b/>
          <w:sz w:val="24"/>
          <w:szCs w:val="24"/>
        </w:rPr>
      </w:pPr>
      <w:r w:rsidRPr="005032DE">
        <w:rPr>
          <w:rFonts w:ascii="Times New Roman" w:hAnsi="Times New Roman"/>
          <w:b/>
          <w:iCs/>
          <w:sz w:val="24"/>
          <w:szCs w:val="24"/>
        </w:rPr>
        <w:t xml:space="preserve">Историческое прошлое в литературе </w:t>
      </w:r>
      <w:r w:rsidRPr="005032DE">
        <w:rPr>
          <w:rFonts w:ascii="Times New Roman" w:hAnsi="Times New Roman"/>
          <w:b/>
          <w:iCs/>
          <w:sz w:val="24"/>
          <w:szCs w:val="24"/>
          <w:lang w:val="en-US"/>
        </w:rPr>
        <w:t>XIX</w:t>
      </w:r>
      <w:r w:rsidRPr="005032DE">
        <w:rPr>
          <w:rFonts w:ascii="Times New Roman" w:hAnsi="Times New Roman"/>
          <w:b/>
          <w:iCs/>
          <w:sz w:val="24"/>
          <w:szCs w:val="24"/>
        </w:rPr>
        <w:t xml:space="preserve"> века (34 + 6р.р.)</w:t>
      </w:r>
    </w:p>
    <w:p w:rsidR="005032DE" w:rsidRPr="005032DE" w:rsidRDefault="005032DE" w:rsidP="005032DE">
      <w:pPr>
        <w:shd w:val="clear" w:color="auto" w:fill="FFFFFF"/>
        <w:spacing w:before="144" w:line="240" w:lineRule="exact"/>
        <w:ind w:left="34" w:right="29" w:firstLine="29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Постоянный интерес читателя и писателя к истори</w:t>
      </w:r>
      <w:r w:rsidRPr="005032DE">
        <w:rPr>
          <w:rFonts w:ascii="Times New Roman" w:hAnsi="Times New Roman"/>
          <w:sz w:val="24"/>
          <w:szCs w:val="24"/>
        </w:rPr>
        <w:softHyphen/>
        <w:t>ческим событиям и героям. Тема истории в произведе</w:t>
      </w:r>
      <w:r w:rsidRPr="005032DE">
        <w:rPr>
          <w:rFonts w:ascii="Times New Roman" w:hAnsi="Times New Roman"/>
          <w:sz w:val="24"/>
          <w:szCs w:val="24"/>
        </w:rPr>
        <w:softHyphen/>
        <w:t xml:space="preserve">ниях классики. Массовая литература на темы истории. Патриотическое звучание произведений исторической </w:t>
      </w:r>
      <w:r w:rsidRPr="005032DE">
        <w:rPr>
          <w:rFonts w:ascii="Times New Roman" w:hAnsi="Times New Roman"/>
          <w:spacing w:val="-1"/>
          <w:sz w:val="24"/>
          <w:szCs w:val="24"/>
        </w:rPr>
        <w:t>тематики. Яркость выражения авторской позиции в про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изведениях на исторические темы.</w:t>
      </w:r>
    </w:p>
    <w:p w:rsidR="005032DE" w:rsidRPr="005032DE" w:rsidRDefault="005032DE" w:rsidP="005032DE">
      <w:pPr>
        <w:shd w:val="clear" w:color="auto" w:fill="FFFFFF"/>
        <w:spacing w:before="245"/>
        <w:ind w:left="336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-10"/>
          <w:sz w:val="24"/>
          <w:szCs w:val="24"/>
        </w:rPr>
        <w:t xml:space="preserve">Былины и их герои в произведениях </w:t>
      </w:r>
      <w:r w:rsidRPr="005032DE">
        <w:rPr>
          <w:rFonts w:ascii="Times New Roman" w:hAnsi="Times New Roman"/>
          <w:spacing w:val="-10"/>
          <w:sz w:val="24"/>
          <w:szCs w:val="24"/>
          <w:lang w:val="en-US"/>
        </w:rPr>
        <w:t>XIX</w:t>
      </w:r>
      <w:r w:rsidRPr="005032DE">
        <w:rPr>
          <w:rFonts w:ascii="Times New Roman" w:hAnsi="Times New Roman"/>
          <w:spacing w:val="-10"/>
          <w:sz w:val="24"/>
          <w:szCs w:val="24"/>
        </w:rPr>
        <w:t xml:space="preserve"> века</w:t>
      </w:r>
    </w:p>
    <w:p w:rsidR="005032DE" w:rsidRPr="005032DE" w:rsidRDefault="005032DE" w:rsidP="005032DE">
      <w:pPr>
        <w:shd w:val="clear" w:color="auto" w:fill="FFFFFF"/>
        <w:spacing w:before="86" w:line="245" w:lineRule="exact"/>
        <w:ind w:left="53" w:right="24" w:firstLine="274"/>
        <w:jc w:val="both"/>
        <w:rPr>
          <w:rFonts w:ascii="Times New Roman" w:hAnsi="Times New Roman"/>
          <w:b/>
          <w:i/>
          <w:sz w:val="24"/>
          <w:szCs w:val="24"/>
        </w:rPr>
      </w:pPr>
      <w:r w:rsidRPr="005032DE">
        <w:rPr>
          <w:rFonts w:ascii="Times New Roman" w:hAnsi="Times New Roman"/>
          <w:b/>
          <w:i/>
          <w:spacing w:val="-6"/>
          <w:sz w:val="24"/>
          <w:szCs w:val="24"/>
        </w:rPr>
        <w:t xml:space="preserve">А. </w:t>
      </w:r>
      <w:r w:rsidRPr="005032DE">
        <w:rPr>
          <w:rFonts w:ascii="Times New Roman" w:hAnsi="Times New Roman"/>
          <w:b/>
          <w:bCs/>
          <w:i/>
          <w:spacing w:val="-6"/>
          <w:sz w:val="24"/>
          <w:szCs w:val="24"/>
        </w:rPr>
        <w:t>К. Толстой «Илья Муромец». «Правда». «Курган».</w:t>
      </w:r>
    </w:p>
    <w:p w:rsidR="005032DE" w:rsidRPr="005032DE" w:rsidRDefault="005032DE" w:rsidP="005032DE">
      <w:pPr>
        <w:shd w:val="clear" w:color="auto" w:fill="FFFFFF"/>
        <w:spacing w:line="245" w:lineRule="exact"/>
        <w:ind w:left="43" w:right="10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Анализ одной-двух баллад по выбору. Идейное и ху</w:t>
      </w:r>
      <w:r w:rsidRPr="005032DE">
        <w:rPr>
          <w:rFonts w:ascii="Times New Roman" w:hAnsi="Times New Roman"/>
          <w:sz w:val="24"/>
          <w:szCs w:val="24"/>
        </w:rPr>
        <w:softHyphen/>
        <w:t>дожественное своеобразие произведений. Народный идеал и авторская позиция в каждом из произведений. Баллада как форма преобразования текста древней бы</w:t>
      </w:r>
      <w:r w:rsidRPr="005032DE">
        <w:rPr>
          <w:rFonts w:ascii="Times New Roman" w:hAnsi="Times New Roman"/>
          <w:sz w:val="24"/>
          <w:szCs w:val="24"/>
        </w:rPr>
        <w:softHyphen/>
        <w:t xml:space="preserve">лины. Былинные мотивы в разных видах художественного творчества. Герои и события в русской поэзии. </w:t>
      </w:r>
      <w:r w:rsidRPr="005032DE">
        <w:rPr>
          <w:rFonts w:ascii="Times New Roman" w:hAnsi="Times New Roman"/>
          <w:sz w:val="24"/>
          <w:szCs w:val="24"/>
        </w:rPr>
        <w:lastRenderedPageBreak/>
        <w:t>Обращение А. К. Толстого к стихотворному переложению сю</w:t>
      </w:r>
      <w:r w:rsidRPr="005032DE">
        <w:rPr>
          <w:rFonts w:ascii="Times New Roman" w:hAnsi="Times New Roman"/>
          <w:sz w:val="24"/>
          <w:szCs w:val="24"/>
        </w:rPr>
        <w:softHyphen/>
        <w:t>жетов русских былин, его восхищение цельными геро</w:t>
      </w:r>
      <w:r w:rsidRPr="005032DE">
        <w:rPr>
          <w:rFonts w:ascii="Times New Roman" w:hAnsi="Times New Roman"/>
          <w:sz w:val="24"/>
          <w:szCs w:val="24"/>
        </w:rPr>
        <w:softHyphen/>
        <w:t>ическими характерами былинных богатырей. Поэтиче</w:t>
      </w:r>
      <w:r w:rsidRPr="005032DE">
        <w:rPr>
          <w:rFonts w:ascii="Times New Roman" w:hAnsi="Times New Roman"/>
          <w:sz w:val="24"/>
          <w:szCs w:val="24"/>
        </w:rPr>
        <w:softHyphen/>
        <w:t xml:space="preserve">ская сила и обаяние стихотворений поэта. </w:t>
      </w:r>
    </w:p>
    <w:p w:rsidR="005032DE" w:rsidRPr="005032DE" w:rsidRDefault="005032DE" w:rsidP="005032DE">
      <w:pPr>
        <w:shd w:val="clear" w:color="auto" w:fill="FFFFFF"/>
        <w:spacing w:line="245" w:lineRule="exact"/>
        <w:ind w:left="43" w:right="10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2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Былина и баллада.</w:t>
      </w:r>
    </w:p>
    <w:p w:rsidR="005032DE" w:rsidRPr="005032DE" w:rsidRDefault="005032DE" w:rsidP="006C22D4">
      <w:pPr>
        <w:shd w:val="clear" w:color="auto" w:fill="FFFFFF"/>
        <w:spacing w:line="240" w:lineRule="exact"/>
        <w:ind w:left="67" w:right="192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8"/>
          <w:sz w:val="24"/>
          <w:szCs w:val="24"/>
        </w:rPr>
        <w:t xml:space="preserve">Исторические басни И. А. Крылова и Отечественная </w:t>
      </w:r>
      <w:r w:rsidRPr="005032DE">
        <w:rPr>
          <w:rFonts w:ascii="Times New Roman" w:hAnsi="Times New Roman"/>
          <w:b/>
          <w:bCs/>
          <w:i/>
          <w:sz w:val="24"/>
          <w:szCs w:val="24"/>
        </w:rPr>
        <w:t>война 1812 года.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2DE">
        <w:rPr>
          <w:rFonts w:ascii="Times New Roman" w:hAnsi="Times New Roman"/>
          <w:sz w:val="24"/>
          <w:szCs w:val="24"/>
        </w:rPr>
        <w:t xml:space="preserve">Исторические события и жанр басни. Патриотические басни Крылова в годы Отечественной войны 1812 года. «Волк на псарне». Кутузов и Наполеон 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032DE">
        <w:rPr>
          <w:rFonts w:ascii="Times New Roman" w:hAnsi="Times New Roman"/>
          <w:sz w:val="24"/>
          <w:szCs w:val="24"/>
        </w:rPr>
        <w:t>аллегорическом произведении. Мораль басни и ее роль в реальных событиях 1812 года.</w:t>
      </w:r>
    </w:p>
    <w:p w:rsidR="005032DE" w:rsidRPr="005032DE" w:rsidRDefault="005032DE" w:rsidP="005032DE">
      <w:pPr>
        <w:shd w:val="clear" w:color="auto" w:fill="FFFFFF"/>
        <w:spacing w:line="240" w:lineRule="exact"/>
        <w:ind w:left="130" w:right="134"/>
        <w:jc w:val="both"/>
        <w:rPr>
          <w:rFonts w:ascii="Times New Roman" w:hAnsi="Times New Roman"/>
          <w:spacing w:val="-1"/>
          <w:sz w:val="24"/>
          <w:szCs w:val="24"/>
        </w:rPr>
      </w:pPr>
      <w:r w:rsidRPr="005032DE">
        <w:rPr>
          <w:rFonts w:ascii="Times New Roman" w:hAnsi="Times New Roman"/>
          <w:spacing w:val="55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Басня на историческую тему. </w:t>
      </w:r>
    </w:p>
    <w:p w:rsidR="005032DE" w:rsidRPr="005032DE" w:rsidRDefault="005032DE" w:rsidP="005032DE">
      <w:pPr>
        <w:shd w:val="clear" w:color="auto" w:fill="FFFFFF"/>
        <w:spacing w:line="240" w:lineRule="exact"/>
        <w:ind w:left="278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3"/>
          <w:sz w:val="24"/>
          <w:szCs w:val="24"/>
        </w:rPr>
        <w:t>Александр Сергеевич Пушкин. «Песнь о вещем Оле</w:t>
      </w:r>
      <w:r w:rsidRPr="005032DE">
        <w:rPr>
          <w:rFonts w:ascii="Times New Roman" w:hAnsi="Times New Roman"/>
          <w:b/>
          <w:bCs/>
          <w:i/>
          <w:spacing w:val="-3"/>
          <w:sz w:val="24"/>
          <w:szCs w:val="24"/>
        </w:rPr>
        <w:softHyphen/>
      </w:r>
      <w:r w:rsidRPr="005032DE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ге». «Полтава» </w:t>
      </w:r>
      <w:r w:rsidRPr="005032DE">
        <w:rPr>
          <w:rFonts w:ascii="Times New Roman" w:hAnsi="Times New Roman"/>
          <w:i/>
          <w:spacing w:val="-2"/>
          <w:sz w:val="24"/>
          <w:szCs w:val="24"/>
        </w:rPr>
        <w:t xml:space="preserve">(фрагмент). </w:t>
      </w:r>
      <w:r w:rsidRPr="005032DE">
        <w:rPr>
          <w:rFonts w:ascii="Times New Roman" w:hAnsi="Times New Roman"/>
          <w:b/>
          <w:bCs/>
          <w:i/>
          <w:spacing w:val="-2"/>
          <w:sz w:val="24"/>
          <w:szCs w:val="24"/>
        </w:rPr>
        <w:t>«Медный всадник». «Капи</w:t>
      </w:r>
      <w:r w:rsidRPr="005032DE">
        <w:rPr>
          <w:rFonts w:ascii="Times New Roman" w:hAnsi="Times New Roman"/>
          <w:b/>
          <w:bCs/>
          <w:i/>
          <w:spacing w:val="-2"/>
          <w:sz w:val="24"/>
          <w:szCs w:val="24"/>
        </w:rPr>
        <w:softHyphen/>
        <w:t>танская  дочка».</w:t>
      </w:r>
      <w:r w:rsidRPr="005032DE"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  <w:r w:rsidRPr="005032DE">
        <w:rPr>
          <w:rFonts w:ascii="Times New Roman" w:hAnsi="Times New Roman"/>
          <w:spacing w:val="-2"/>
          <w:sz w:val="24"/>
          <w:szCs w:val="24"/>
        </w:rPr>
        <w:t>Богатство   исторической   тематики   в</w:t>
      </w:r>
    </w:p>
    <w:p w:rsidR="005032DE" w:rsidRPr="005032DE" w:rsidRDefault="005032DE" w:rsidP="005032DE">
      <w:pPr>
        <w:shd w:val="clear" w:color="auto" w:fill="FFFFFF"/>
        <w:spacing w:line="259" w:lineRule="exact"/>
        <w:ind w:right="437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творчестве Пушкина. Сюжеты русской летописи в его лирике. «Песнь о вещем Олеге». Тема судьбы, рока в </w:t>
      </w:r>
      <w:r w:rsidRPr="005032DE">
        <w:rPr>
          <w:rFonts w:ascii="Times New Roman" w:hAnsi="Times New Roman"/>
          <w:spacing w:val="-1"/>
          <w:sz w:val="24"/>
          <w:szCs w:val="24"/>
        </w:rPr>
        <w:t>сюжете баллады «Песнь о вещем Олеге». Сюжет «Пес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ни...» и сюжет летописного эпизода. Герой и его судьба: тема рока. Поэтическое совершенство произведения и его музыкальное воплощение.</w:t>
      </w:r>
    </w:p>
    <w:p w:rsidR="006C22D4" w:rsidRDefault="005032DE" w:rsidP="006C22D4">
      <w:pPr>
        <w:shd w:val="clear" w:color="auto" w:fill="FFFFFF"/>
        <w:spacing w:line="264" w:lineRule="exact"/>
        <w:ind w:left="96" w:right="331" w:firstLine="27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Поэма «Полтава» (фрагмент). Описание Полтавской битвы и ее главного героя. Образ Петра в поэме — образ вдохновителя победы. «Медный всадник». Проблема власти. Идея государственности, цена мощи и славы страны и судьба отдельного человека. Медный всадник и Евгений. Изображение величия Санкт-Петербурга. Композиция поэмы. Совершенство чеканных строк по</w:t>
      </w:r>
      <w:r w:rsidRPr="005032DE">
        <w:rPr>
          <w:rFonts w:ascii="Times New Roman" w:hAnsi="Times New Roman"/>
          <w:sz w:val="24"/>
          <w:szCs w:val="24"/>
        </w:rPr>
        <w:softHyphen/>
        <w:t>эмы, звукопись.</w:t>
      </w:r>
    </w:p>
    <w:p w:rsidR="005032DE" w:rsidRPr="005032DE" w:rsidRDefault="005032DE" w:rsidP="006C22D4">
      <w:pPr>
        <w:shd w:val="clear" w:color="auto" w:fill="FFFFFF"/>
        <w:spacing w:line="264" w:lineRule="exact"/>
        <w:ind w:left="96" w:right="331" w:firstLine="27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  Болдинская осень 1833 года.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</w:t>
      </w:r>
      <w:r w:rsidRPr="005032DE">
        <w:rPr>
          <w:rFonts w:ascii="Times New Roman" w:hAnsi="Times New Roman"/>
          <w:sz w:val="24"/>
          <w:szCs w:val="24"/>
        </w:rPr>
        <w:softHyphen/>
        <w:t>але. «Капитанская дочка». Сюжет исторической повес</w:t>
      </w:r>
      <w:r w:rsidRPr="005032DE">
        <w:rPr>
          <w:rFonts w:ascii="Times New Roman" w:hAnsi="Times New Roman"/>
          <w:sz w:val="24"/>
          <w:szCs w:val="24"/>
        </w:rPr>
        <w:softHyphen/>
        <w:t>ти и его важнейшие события. Герои исторические и ге</w:t>
      </w:r>
      <w:r w:rsidRPr="005032DE">
        <w:rPr>
          <w:rFonts w:ascii="Times New Roman" w:hAnsi="Times New Roman"/>
          <w:sz w:val="24"/>
          <w:szCs w:val="24"/>
        </w:rPr>
        <w:softHyphen/>
        <w:t>рои вымышленные. Гринев и Пугачев. Гринев и Швабрин. Гринев и Маша. Становление характера Гринева. Утверждение нравственных идеалов и высокой требо</w:t>
      </w:r>
      <w:r w:rsidRPr="005032DE">
        <w:rPr>
          <w:rFonts w:ascii="Times New Roman" w:hAnsi="Times New Roman"/>
          <w:sz w:val="24"/>
          <w:szCs w:val="24"/>
        </w:rPr>
        <w:softHyphen/>
        <w:t>вательности к себе у героя «Капитанской дочки». Исто</w:t>
      </w:r>
      <w:r w:rsidRPr="005032DE">
        <w:rPr>
          <w:rFonts w:ascii="Times New Roman" w:hAnsi="Times New Roman"/>
          <w:sz w:val="24"/>
          <w:szCs w:val="24"/>
        </w:rPr>
        <w:softHyphen/>
        <w:t>рические события и исторические герои на страницах повести. Пугачев как вождь народного восстания и как человек. Взгляд Пушкина на «бунт бессмысленный и беспощадный». Острота постановки проблемы. Порт</w:t>
      </w:r>
      <w:r w:rsidRPr="005032DE">
        <w:rPr>
          <w:rFonts w:ascii="Times New Roman" w:hAnsi="Times New Roman"/>
          <w:sz w:val="24"/>
          <w:szCs w:val="24"/>
        </w:rPr>
        <w:softHyphen/>
        <w:t>рет и пейзаж на страницах исторической прозы. Роль эпиграфов в повести. Название и идейный смысл про</w:t>
      </w:r>
      <w:r w:rsidRPr="005032DE">
        <w:rPr>
          <w:rFonts w:ascii="Times New Roman" w:hAnsi="Times New Roman"/>
          <w:sz w:val="24"/>
          <w:szCs w:val="24"/>
        </w:rPr>
        <w:softHyphen/>
        <w:t>изведений («История Пугачева» и «Капитанская доч</w:t>
      </w:r>
      <w:r w:rsidRPr="005032DE">
        <w:rPr>
          <w:rFonts w:ascii="Times New Roman" w:hAnsi="Times New Roman"/>
          <w:sz w:val="24"/>
          <w:szCs w:val="24"/>
        </w:rPr>
        <w:softHyphen/>
      </w:r>
      <w:r w:rsidRPr="005032DE">
        <w:rPr>
          <w:rFonts w:ascii="Times New Roman" w:hAnsi="Times New Roman"/>
          <w:spacing w:val="-3"/>
          <w:sz w:val="24"/>
          <w:szCs w:val="24"/>
        </w:rPr>
        <w:t>ка»).</w:t>
      </w:r>
    </w:p>
    <w:p w:rsidR="005032DE" w:rsidRPr="006C22D4" w:rsidRDefault="005032DE" w:rsidP="006C22D4">
      <w:pPr>
        <w:shd w:val="clear" w:color="auto" w:fill="FFFFFF"/>
        <w:ind w:left="725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4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проза. Эпиграф.</w:t>
      </w:r>
    </w:p>
    <w:p w:rsidR="005032DE" w:rsidRPr="005032DE" w:rsidRDefault="005032DE" w:rsidP="005032DE">
      <w:pPr>
        <w:shd w:val="clear" w:color="auto" w:fill="FFFFFF"/>
        <w:spacing w:before="91" w:line="240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Жанры произведений на темы истории, их общность и различие. Их популярность. Причина популярности. Судьба исторических жанров в современной русской литературе.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right="5" w:firstLine="29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повесть и исторический труд. Сюжет и фабула. Автор в историческом произве</w:t>
      </w:r>
      <w:r w:rsidRPr="005032DE">
        <w:rPr>
          <w:rFonts w:ascii="Times New Roman" w:hAnsi="Times New Roman"/>
          <w:sz w:val="24"/>
          <w:szCs w:val="24"/>
        </w:rPr>
        <w:softHyphen/>
        <w:t>дении.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8"/>
          <w:sz w:val="24"/>
          <w:szCs w:val="24"/>
        </w:rPr>
        <w:t xml:space="preserve">Михаил Юрьевич Лермонтов. «Песня про царя Ивана </w:t>
      </w:r>
      <w:r w:rsidRPr="005032DE">
        <w:rPr>
          <w:rFonts w:ascii="Times New Roman" w:hAnsi="Times New Roman"/>
          <w:b/>
          <w:bCs/>
          <w:i/>
          <w:spacing w:val="-9"/>
          <w:sz w:val="24"/>
          <w:szCs w:val="24"/>
        </w:rPr>
        <w:t>Васильевича, молодого опричника и удалого купца Ка</w:t>
      </w:r>
      <w:r w:rsidRPr="005032DE">
        <w:rPr>
          <w:rFonts w:ascii="Times New Roman" w:hAnsi="Times New Roman"/>
          <w:b/>
          <w:bCs/>
          <w:i/>
          <w:spacing w:val="-9"/>
          <w:sz w:val="24"/>
          <w:szCs w:val="24"/>
        </w:rPr>
        <w:softHyphen/>
      </w:r>
      <w:r w:rsidRPr="005032DE">
        <w:rPr>
          <w:rFonts w:ascii="Times New Roman" w:hAnsi="Times New Roman"/>
          <w:b/>
          <w:bCs/>
          <w:i/>
          <w:spacing w:val="-1"/>
          <w:sz w:val="24"/>
          <w:szCs w:val="24"/>
        </w:rPr>
        <w:t>лашникова».</w:t>
      </w:r>
      <w:r w:rsidRPr="005032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Быт и нравы </w:t>
      </w:r>
      <w:r w:rsidRPr="005032DE">
        <w:rPr>
          <w:rFonts w:ascii="Times New Roman" w:hAnsi="Times New Roman"/>
          <w:spacing w:val="-1"/>
          <w:sz w:val="24"/>
          <w:szCs w:val="24"/>
          <w:lang w:val="en-US"/>
        </w:rPr>
        <w:t>XVI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 века в поэме. Историче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ский сюжет и герои песни. Трагическое столкновение героев. Царь Иван Грозный, слуга — опричник Кирибеевич и купец Калашников. Нравственные проблемы песни. Благородство и стойкость Калашникова и пози</w:t>
      </w:r>
      <w:r w:rsidRPr="005032DE">
        <w:rPr>
          <w:rFonts w:ascii="Times New Roman" w:hAnsi="Times New Roman"/>
          <w:sz w:val="24"/>
          <w:szCs w:val="24"/>
        </w:rPr>
        <w:softHyphen/>
        <w:t>ция опричника Кирибеевича. Неправый суд Ивана Грозного. Связь поэмы с устным народным творчест</w:t>
      </w:r>
      <w:r w:rsidRPr="005032DE">
        <w:rPr>
          <w:rFonts w:ascii="Times New Roman" w:hAnsi="Times New Roman"/>
          <w:sz w:val="24"/>
          <w:szCs w:val="24"/>
        </w:rPr>
        <w:softHyphen/>
        <w:t>вом. Романтическое изображение природы как фона событий. «Песня...» как лироэпическое произведение. Отчетливость нравственной оценки событий автором.</w:t>
      </w:r>
    </w:p>
    <w:p w:rsidR="005032DE" w:rsidRPr="005032DE" w:rsidRDefault="005032DE" w:rsidP="005032DE">
      <w:pPr>
        <w:shd w:val="clear" w:color="auto" w:fill="FFFFFF"/>
        <w:spacing w:line="240" w:lineRule="exact"/>
        <w:ind w:left="293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6"/>
          <w:sz w:val="24"/>
          <w:szCs w:val="24"/>
        </w:rPr>
        <w:lastRenderedPageBreak/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поэма.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right="5" w:firstLine="29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7"/>
          <w:sz w:val="24"/>
          <w:szCs w:val="24"/>
        </w:rPr>
        <w:t>Николай Васильевич Гоголь. «Тарас Бульба».</w:t>
      </w:r>
      <w:r w:rsidRPr="005032DE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7"/>
          <w:sz w:val="24"/>
          <w:szCs w:val="24"/>
        </w:rPr>
        <w:t>Исто</w:t>
      </w:r>
      <w:r w:rsidRPr="005032DE">
        <w:rPr>
          <w:rFonts w:ascii="Times New Roman" w:hAnsi="Times New Roman"/>
          <w:spacing w:val="-7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рическая основа и народно-поэтические истоки повес</w:t>
      </w:r>
      <w:r w:rsidRPr="005032DE">
        <w:rPr>
          <w:rFonts w:ascii="Times New Roman" w:hAnsi="Times New Roman"/>
          <w:sz w:val="24"/>
          <w:szCs w:val="24"/>
        </w:rPr>
        <w:softHyphen/>
        <w:t xml:space="preserve">ти. </w:t>
      </w:r>
      <w:r w:rsidRPr="005032DE">
        <w:rPr>
          <w:rFonts w:ascii="Times New Roman" w:hAnsi="Times New Roman"/>
          <w:sz w:val="24"/>
          <w:szCs w:val="24"/>
          <w:lang w:val="en-US"/>
        </w:rPr>
        <w:t>XVI</w:t>
      </w:r>
      <w:r w:rsidRPr="005032DE">
        <w:rPr>
          <w:rFonts w:ascii="Times New Roman" w:hAnsi="Times New Roman"/>
          <w:sz w:val="24"/>
          <w:szCs w:val="24"/>
        </w:rPr>
        <w:t xml:space="preserve"> век Южной Руси в повести Гоголя. Гоголь — мастер батальных сцен и героических характеров. Сти</w:t>
      </w:r>
      <w:r w:rsidRPr="005032DE">
        <w:rPr>
          <w:rFonts w:ascii="Times New Roman" w:hAnsi="Times New Roman"/>
          <w:sz w:val="24"/>
          <w:szCs w:val="24"/>
        </w:rPr>
        <w:softHyphen/>
        <w:t>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Тарас Бульба как народный героический ха</w:t>
      </w:r>
      <w:r w:rsidRPr="005032DE">
        <w:rPr>
          <w:rFonts w:ascii="Times New Roman" w:hAnsi="Times New Roman"/>
          <w:sz w:val="24"/>
          <w:szCs w:val="24"/>
        </w:rPr>
        <w:softHyphen/>
        <w:t>рактер. Мастерство Гоголя в изображении природы. Патриотический пафос произведения. Роль лирических отступлений в повествовании.</w:t>
      </w:r>
    </w:p>
    <w:p w:rsidR="005032DE" w:rsidRPr="005032DE" w:rsidRDefault="005032DE" w:rsidP="005032DE">
      <w:pPr>
        <w:shd w:val="clear" w:color="auto" w:fill="FFFFFF"/>
        <w:spacing w:before="5" w:line="240" w:lineRule="exact"/>
        <w:ind w:left="293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5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Историческая повесть.</w:t>
      </w:r>
    </w:p>
    <w:p w:rsidR="005032DE" w:rsidRPr="005032DE" w:rsidRDefault="005032DE" w:rsidP="005032DE">
      <w:pPr>
        <w:shd w:val="clear" w:color="auto" w:fill="FFFFFF"/>
        <w:spacing w:before="168" w:line="226" w:lineRule="exact"/>
        <w:ind w:left="293" w:right="845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Cs/>
          <w:iCs/>
          <w:spacing w:val="-7"/>
          <w:sz w:val="24"/>
          <w:szCs w:val="24"/>
        </w:rPr>
        <w:t xml:space="preserve">Быт и нравы в исторических произведениях. </w:t>
      </w:r>
      <w:r w:rsidRPr="005032DE">
        <w:rPr>
          <w:rFonts w:ascii="Times New Roman" w:hAnsi="Times New Roman"/>
          <w:bCs/>
          <w:iCs/>
          <w:spacing w:val="-4"/>
          <w:sz w:val="24"/>
          <w:szCs w:val="24"/>
        </w:rPr>
        <w:t xml:space="preserve">Интерьер и его место </w:t>
      </w:r>
      <w:r w:rsidRPr="005032DE">
        <w:rPr>
          <w:rFonts w:ascii="Times New Roman" w:hAnsi="Times New Roman"/>
          <w:iCs/>
          <w:spacing w:val="-4"/>
          <w:sz w:val="24"/>
          <w:szCs w:val="24"/>
        </w:rPr>
        <w:t xml:space="preserve">в </w:t>
      </w:r>
      <w:r w:rsidRPr="005032DE">
        <w:rPr>
          <w:rFonts w:ascii="Times New Roman" w:hAnsi="Times New Roman"/>
          <w:bCs/>
          <w:iCs/>
          <w:spacing w:val="-4"/>
          <w:sz w:val="24"/>
          <w:szCs w:val="24"/>
        </w:rPr>
        <w:t xml:space="preserve">воссоздании эпохи. </w:t>
      </w:r>
      <w:r w:rsidRPr="005032DE">
        <w:rPr>
          <w:rFonts w:ascii="Times New Roman" w:hAnsi="Times New Roman"/>
          <w:bCs/>
          <w:iCs/>
          <w:spacing w:val="-6"/>
          <w:sz w:val="24"/>
          <w:szCs w:val="24"/>
        </w:rPr>
        <w:t>Пейзаж в историческом повествовании</w:t>
      </w:r>
      <w:r w:rsidRPr="005032DE">
        <w:rPr>
          <w:rFonts w:ascii="Times New Roman" w:hAnsi="Times New Roman"/>
          <w:sz w:val="24"/>
          <w:szCs w:val="24"/>
        </w:rPr>
        <w:t>. Сюжет и интерьер. Познавательная и художествен</w:t>
      </w:r>
      <w:r w:rsidRPr="005032DE">
        <w:rPr>
          <w:rFonts w:ascii="Times New Roman" w:hAnsi="Times New Roman"/>
          <w:sz w:val="24"/>
          <w:szCs w:val="24"/>
        </w:rPr>
        <w:softHyphen/>
        <w:t>ная роль интерьера. Интерьер как одно из важных сла</w:t>
      </w:r>
      <w:r w:rsidRPr="005032DE">
        <w:rPr>
          <w:rFonts w:ascii="Times New Roman" w:hAnsi="Times New Roman"/>
          <w:sz w:val="24"/>
          <w:szCs w:val="24"/>
        </w:rPr>
        <w:softHyphen/>
        <w:t>гаемых исторической действительности на страницах художественного произведения. Роль и место интерьера в эпосе и в других родах литературы. Интерьер в живо</w:t>
      </w:r>
      <w:r w:rsidRPr="005032DE">
        <w:rPr>
          <w:rFonts w:ascii="Times New Roman" w:hAnsi="Times New Roman"/>
          <w:sz w:val="24"/>
          <w:szCs w:val="24"/>
        </w:rPr>
        <w:softHyphen/>
        <w:t>писи.</w:t>
      </w:r>
    </w:p>
    <w:p w:rsidR="005032DE" w:rsidRPr="005032DE" w:rsidRDefault="005032DE" w:rsidP="005032DE">
      <w:pPr>
        <w:shd w:val="clear" w:color="auto" w:fill="FFFFFF"/>
        <w:spacing w:line="298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Место интерьера в композиции произве</w:t>
      </w:r>
      <w:r w:rsidRPr="005032DE">
        <w:rPr>
          <w:rFonts w:ascii="Times New Roman" w:hAnsi="Times New Roman"/>
          <w:sz w:val="24"/>
          <w:szCs w:val="24"/>
        </w:rPr>
        <w:softHyphen/>
        <w:t>дения.</w:t>
      </w:r>
    </w:p>
    <w:p w:rsidR="005032DE" w:rsidRPr="005032DE" w:rsidRDefault="005032DE" w:rsidP="005032DE">
      <w:pPr>
        <w:shd w:val="clear" w:color="auto" w:fill="FFFFFF"/>
        <w:spacing w:line="235" w:lineRule="exact"/>
        <w:ind w:left="82" w:right="115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7"/>
          <w:sz w:val="24"/>
          <w:szCs w:val="24"/>
        </w:rPr>
        <w:t>Алексей Константинович Толстой. «Василий Шиба</w:t>
      </w:r>
      <w:r w:rsidRPr="005032DE">
        <w:rPr>
          <w:rFonts w:ascii="Times New Roman" w:hAnsi="Times New Roman"/>
          <w:b/>
          <w:bCs/>
          <w:i/>
          <w:spacing w:val="-7"/>
          <w:sz w:val="24"/>
          <w:szCs w:val="24"/>
        </w:rPr>
        <w:softHyphen/>
      </w:r>
      <w:r w:rsidRPr="005032DE">
        <w:rPr>
          <w:rFonts w:ascii="Times New Roman" w:hAnsi="Times New Roman"/>
          <w:b/>
          <w:bCs/>
          <w:i/>
          <w:spacing w:val="-9"/>
          <w:sz w:val="24"/>
          <w:szCs w:val="24"/>
        </w:rPr>
        <w:t>нов». «Князь Серебряный».</w:t>
      </w:r>
      <w:r w:rsidRPr="005032DE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4"/>
          <w:sz w:val="24"/>
          <w:szCs w:val="24"/>
        </w:rPr>
        <w:t xml:space="preserve">Баллада «Василий Шибанов». </w:t>
      </w:r>
      <w:r w:rsidRPr="005032DE">
        <w:rPr>
          <w:rFonts w:ascii="Times New Roman" w:hAnsi="Times New Roman"/>
          <w:sz w:val="24"/>
          <w:szCs w:val="24"/>
        </w:rPr>
        <w:t>Подлинные исторические лица — царь Иван Грозный и князь Курбский. Василий Шибанов как нравственный</w:t>
      </w:r>
    </w:p>
    <w:p w:rsidR="005032DE" w:rsidRPr="005032DE" w:rsidRDefault="005032DE" w:rsidP="005032DE">
      <w:pPr>
        <w:shd w:val="clear" w:color="auto" w:fill="FFFFFF"/>
        <w:spacing w:before="5"/>
        <w:ind w:left="106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идеал автора.</w:t>
      </w:r>
    </w:p>
    <w:p w:rsidR="005032DE" w:rsidRPr="005032DE" w:rsidRDefault="005032DE" w:rsidP="005032DE">
      <w:pPr>
        <w:shd w:val="clear" w:color="auto" w:fill="FFFFFF"/>
        <w:spacing w:line="235" w:lineRule="exact"/>
        <w:ind w:left="115" w:right="58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«Князь Серебряный». Эпоха и ее воспроизведение на страницах романа. Исторические лица — царь Иван Грозный, Малюта Скуратов и др. Вымышленные герои и их роль на страницах исторического повествования. Народная песня на страницах романа. Сюжет и его главные герои. Романтический взгляд на родную исто</w:t>
      </w:r>
      <w:r w:rsidRPr="005032DE">
        <w:rPr>
          <w:rFonts w:ascii="Times New Roman" w:hAnsi="Times New Roman"/>
          <w:sz w:val="24"/>
          <w:szCs w:val="24"/>
        </w:rPr>
        <w:softHyphen/>
        <w:t xml:space="preserve">рию. Патриотический пафос повествования. Высокие </w:t>
      </w:r>
      <w:r w:rsidRPr="005032DE">
        <w:rPr>
          <w:rFonts w:ascii="Times New Roman" w:hAnsi="Times New Roman"/>
          <w:spacing w:val="-1"/>
          <w:sz w:val="24"/>
          <w:szCs w:val="24"/>
        </w:rPr>
        <w:t>нравственные идеалы автора и убедительность его пози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ции. Художественные особенности повествования. От</w:t>
      </w:r>
      <w:r w:rsidRPr="005032DE">
        <w:rPr>
          <w:rFonts w:ascii="Times New Roman" w:hAnsi="Times New Roman"/>
          <w:sz w:val="24"/>
          <w:szCs w:val="24"/>
        </w:rPr>
        <w:softHyphen/>
        <w:t>звуки фольклорных произведений в романе. Археоло</w:t>
      </w:r>
      <w:r w:rsidRPr="005032DE">
        <w:rPr>
          <w:rFonts w:ascii="Times New Roman" w:hAnsi="Times New Roman"/>
          <w:sz w:val="24"/>
          <w:szCs w:val="24"/>
        </w:rPr>
        <w:softHyphen/>
        <w:t>гическая точность в воспроизведении быта эпохи.</w:t>
      </w:r>
    </w:p>
    <w:p w:rsidR="005032DE" w:rsidRPr="005032DE" w:rsidRDefault="005032DE" w:rsidP="005032DE">
      <w:pPr>
        <w:shd w:val="clear" w:color="auto" w:fill="FFFFFF"/>
        <w:ind w:left="475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Стихотворная сатира.</w:t>
      </w:r>
    </w:p>
    <w:p w:rsidR="005032DE" w:rsidRPr="005032DE" w:rsidRDefault="005032DE" w:rsidP="005032DE">
      <w:pPr>
        <w:shd w:val="clear" w:color="auto" w:fill="FFFFFF"/>
        <w:spacing w:before="101" w:line="254" w:lineRule="exact"/>
        <w:ind w:left="24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3"/>
          <w:sz w:val="24"/>
          <w:szCs w:val="24"/>
        </w:rPr>
        <w:t>Лев Николаевич Толстой. «После бала».</w:t>
      </w:r>
      <w:r w:rsidRPr="005032D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5"/>
          <w:sz w:val="24"/>
          <w:szCs w:val="24"/>
        </w:rPr>
        <w:t xml:space="preserve">Рассказ «После </w:t>
      </w:r>
      <w:r w:rsidRPr="005032DE">
        <w:rPr>
          <w:rFonts w:ascii="Times New Roman" w:hAnsi="Times New Roman"/>
          <w:sz w:val="24"/>
          <w:szCs w:val="24"/>
        </w:rPr>
        <w:t>бала» как воспоминание о впечатлениях юности. Беспощадная критическая сила рассказа, его гуманистиче</w:t>
      </w:r>
      <w:r w:rsidRPr="005032DE">
        <w:rPr>
          <w:rFonts w:ascii="Times New Roman" w:hAnsi="Times New Roman"/>
          <w:sz w:val="24"/>
          <w:szCs w:val="24"/>
        </w:rPr>
        <w:softHyphen/>
        <w:t>ский пафос. Герои и их судьбы. Контраст как основа композиции рассказа. Иван Васильевич как герой-рас</w:t>
      </w:r>
      <w:r w:rsidRPr="005032DE">
        <w:rPr>
          <w:rFonts w:ascii="Times New Roman" w:hAnsi="Times New Roman"/>
          <w:sz w:val="24"/>
          <w:szCs w:val="24"/>
        </w:rPr>
        <w:softHyphen/>
        <w:t>сказчик, контраст в раскрытии его душевного состоя</w:t>
      </w:r>
      <w:r w:rsidRPr="005032DE">
        <w:rPr>
          <w:rFonts w:ascii="Times New Roman" w:hAnsi="Times New Roman"/>
          <w:sz w:val="24"/>
          <w:szCs w:val="24"/>
        </w:rPr>
        <w:softHyphen/>
        <w:t>ния и оценка им увиденного и услышанного. Роль слу</w:t>
      </w:r>
      <w:r w:rsidRPr="005032DE">
        <w:rPr>
          <w:rFonts w:ascii="Times New Roman" w:hAnsi="Times New Roman"/>
          <w:sz w:val="24"/>
          <w:szCs w:val="24"/>
        </w:rPr>
        <w:softHyphen/>
        <w:t>чая в жизни и судьбе человека. Образ «грациозной и величественной» Вареньки. Полковник на балу и после бала. Сцена истязания беглого солдата, значение красоч</w:t>
      </w:r>
      <w:r w:rsidRPr="005032DE">
        <w:rPr>
          <w:rFonts w:ascii="Times New Roman" w:hAnsi="Times New Roman"/>
          <w:sz w:val="24"/>
          <w:szCs w:val="24"/>
        </w:rPr>
        <w:softHyphen/>
        <w:t>ных и звуковых образов в ее создании. Время и про</w:t>
      </w:r>
      <w:r w:rsidRPr="005032DE">
        <w:rPr>
          <w:rFonts w:ascii="Times New Roman" w:hAnsi="Times New Roman"/>
          <w:sz w:val="24"/>
          <w:szCs w:val="24"/>
        </w:rPr>
        <w:softHyphen/>
        <w:t>странство и рассказе. Художественное мастерство писа</w:t>
      </w:r>
      <w:r w:rsidRPr="005032DE">
        <w:rPr>
          <w:rFonts w:ascii="Times New Roman" w:hAnsi="Times New Roman"/>
          <w:sz w:val="24"/>
          <w:szCs w:val="24"/>
        </w:rPr>
        <w:softHyphen/>
        <w:t>теля. Предельная простота и ясность композиции про</w:t>
      </w:r>
      <w:r w:rsidRPr="005032DE">
        <w:rPr>
          <w:rFonts w:ascii="Times New Roman" w:hAnsi="Times New Roman"/>
          <w:sz w:val="24"/>
          <w:szCs w:val="24"/>
        </w:rPr>
        <w:softHyphen/>
        <w:t>изведения.</w:t>
      </w:r>
    </w:p>
    <w:p w:rsidR="005032DE" w:rsidRPr="005032DE" w:rsidRDefault="005032DE" w:rsidP="005032DE">
      <w:pPr>
        <w:shd w:val="clear" w:color="auto" w:fill="FFFFFF"/>
        <w:spacing w:line="254" w:lineRule="exact"/>
        <w:ind w:left="298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7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Контраст как прием композиции.</w:t>
      </w:r>
    </w:p>
    <w:p w:rsidR="005032DE" w:rsidRPr="005032DE" w:rsidRDefault="005032DE" w:rsidP="005032DE">
      <w:pPr>
        <w:shd w:val="clear" w:color="auto" w:fill="FFFFFF"/>
        <w:spacing w:before="259"/>
        <w:ind w:left="302"/>
        <w:jc w:val="center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sz w:val="24"/>
          <w:szCs w:val="24"/>
        </w:rPr>
        <w:t xml:space="preserve">Историческое прошлое в лирике </w:t>
      </w:r>
      <w:r w:rsidRPr="005032DE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5032DE" w:rsidRPr="005032DE" w:rsidRDefault="005032DE" w:rsidP="005032DE">
      <w:pPr>
        <w:shd w:val="clear" w:color="auto" w:fill="FFFFFF"/>
        <w:spacing w:before="101" w:line="245" w:lineRule="exact"/>
        <w:ind w:left="14" w:right="34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«Минувшее меня объемлет живо...»: В. А. Жуков</w:t>
      </w:r>
      <w:r w:rsidRPr="005032DE">
        <w:rPr>
          <w:rFonts w:ascii="Times New Roman" w:hAnsi="Times New Roman"/>
          <w:sz w:val="24"/>
          <w:szCs w:val="24"/>
        </w:rPr>
        <w:softHyphen/>
        <w:t>ский. «Воспоминание». «Песня»; А. С. Пушкин. «Вос</w:t>
      </w:r>
      <w:r w:rsidRPr="005032DE">
        <w:rPr>
          <w:rFonts w:ascii="Times New Roman" w:hAnsi="Times New Roman"/>
          <w:sz w:val="24"/>
          <w:szCs w:val="24"/>
        </w:rPr>
        <w:softHyphen/>
        <w:t xml:space="preserve">поминание». «Стансы»; Д. В. Давыдов. «Бородинское поле»; И. И. Козлов. «Вечерний звон»; Ф. Н. Глинка. </w:t>
      </w:r>
      <w:r w:rsidRPr="005032DE">
        <w:rPr>
          <w:rFonts w:ascii="Times New Roman" w:hAnsi="Times New Roman"/>
          <w:spacing w:val="-1"/>
          <w:sz w:val="24"/>
          <w:szCs w:val="24"/>
        </w:rPr>
        <w:t>«Москва»; А. Н. Апухтин. «Солдатская песня о Севасто</w:t>
      </w:r>
      <w:r w:rsidRPr="005032DE">
        <w:rPr>
          <w:rFonts w:ascii="Times New Roman" w:hAnsi="Times New Roman"/>
          <w:spacing w:val="-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поле».</w:t>
      </w:r>
    </w:p>
    <w:p w:rsidR="005032DE" w:rsidRPr="005032DE" w:rsidRDefault="005032DE" w:rsidP="005032DE">
      <w:pPr>
        <w:shd w:val="clear" w:color="auto" w:fill="FFFFFF"/>
        <w:spacing w:before="19" w:line="250" w:lineRule="exact"/>
        <w:ind w:right="34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Обращение лирических поэтов к теме прошлого. Масштаб осмысления былого в лирике: отражение как значительных исторических событий, так 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032DE">
        <w:rPr>
          <w:rFonts w:ascii="Times New Roman" w:hAnsi="Times New Roman"/>
          <w:sz w:val="24"/>
          <w:szCs w:val="24"/>
        </w:rPr>
        <w:t>сокровен</w:t>
      </w:r>
      <w:r w:rsidRPr="005032DE">
        <w:rPr>
          <w:rFonts w:ascii="Times New Roman" w:hAnsi="Times New Roman"/>
          <w:sz w:val="24"/>
          <w:szCs w:val="24"/>
        </w:rPr>
        <w:softHyphen/>
        <w:t xml:space="preserve">ных </w:t>
      </w:r>
      <w:r w:rsidRPr="005032DE">
        <w:rPr>
          <w:rFonts w:ascii="Times New Roman" w:hAnsi="Times New Roman"/>
          <w:sz w:val="24"/>
          <w:szCs w:val="24"/>
        </w:rPr>
        <w:lastRenderedPageBreak/>
        <w:t>воспоминаний, воскрешающих личный опыт поэта. Яркая индивидуальность поэтов в художественной оценке минувшего.</w:t>
      </w:r>
    </w:p>
    <w:p w:rsidR="005032DE" w:rsidRPr="005032DE" w:rsidRDefault="005032DE" w:rsidP="005032DE">
      <w:pPr>
        <w:shd w:val="clear" w:color="auto" w:fill="FFFFFF"/>
        <w:spacing w:line="379" w:lineRule="exact"/>
        <w:jc w:val="center"/>
        <w:rPr>
          <w:rFonts w:ascii="Times New Roman" w:hAnsi="Times New Roman"/>
          <w:b/>
          <w:iCs/>
          <w:sz w:val="24"/>
          <w:szCs w:val="24"/>
        </w:rPr>
      </w:pPr>
      <w:r w:rsidRPr="005032DE">
        <w:rPr>
          <w:rFonts w:ascii="Times New Roman" w:hAnsi="Times New Roman"/>
          <w:b/>
          <w:iCs/>
          <w:sz w:val="24"/>
          <w:szCs w:val="24"/>
        </w:rPr>
        <w:t xml:space="preserve">Историческое прошлое в литературе </w:t>
      </w:r>
      <w:r w:rsidRPr="005032DE">
        <w:rPr>
          <w:rFonts w:ascii="Times New Roman" w:hAnsi="Times New Roman"/>
          <w:b/>
          <w:iCs/>
          <w:sz w:val="24"/>
          <w:szCs w:val="24"/>
          <w:lang w:val="en-US"/>
        </w:rPr>
        <w:t>XX</w:t>
      </w:r>
      <w:r w:rsidRPr="005032DE">
        <w:rPr>
          <w:rFonts w:ascii="Times New Roman" w:hAnsi="Times New Roman"/>
          <w:b/>
          <w:iCs/>
          <w:sz w:val="24"/>
          <w:szCs w:val="24"/>
        </w:rPr>
        <w:t xml:space="preserve"> века (6ч)</w:t>
      </w:r>
    </w:p>
    <w:p w:rsidR="005032DE" w:rsidRPr="005032DE" w:rsidRDefault="005032DE" w:rsidP="005032DE">
      <w:pPr>
        <w:shd w:val="clear" w:color="auto" w:fill="FFFFFF"/>
        <w:spacing w:line="379" w:lineRule="exact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-10"/>
          <w:sz w:val="24"/>
          <w:szCs w:val="24"/>
        </w:rPr>
        <w:t xml:space="preserve">Былины и их герои в произведениях </w:t>
      </w:r>
      <w:r w:rsidRPr="005032DE">
        <w:rPr>
          <w:rFonts w:ascii="Times New Roman" w:hAnsi="Times New Roman"/>
          <w:spacing w:val="-10"/>
          <w:sz w:val="24"/>
          <w:szCs w:val="24"/>
          <w:lang w:val="en-US"/>
        </w:rPr>
        <w:t>XX</w:t>
      </w:r>
      <w:r w:rsidRPr="005032DE">
        <w:rPr>
          <w:rFonts w:ascii="Times New Roman" w:hAnsi="Times New Roman"/>
          <w:spacing w:val="-10"/>
          <w:sz w:val="24"/>
          <w:szCs w:val="24"/>
        </w:rPr>
        <w:t xml:space="preserve"> века</w:t>
      </w:r>
    </w:p>
    <w:p w:rsidR="005032DE" w:rsidRPr="005032DE" w:rsidRDefault="005032DE" w:rsidP="005032DE">
      <w:pPr>
        <w:shd w:val="clear" w:color="auto" w:fill="FFFFFF"/>
        <w:spacing w:before="62" w:line="245" w:lineRule="exact"/>
        <w:ind w:right="67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-1"/>
          <w:sz w:val="24"/>
          <w:szCs w:val="24"/>
        </w:rPr>
        <w:t xml:space="preserve">И. А. Бунин. «На распутье». «Святогор». «Святогор и </w:t>
      </w:r>
      <w:r w:rsidRPr="005032DE">
        <w:rPr>
          <w:rFonts w:ascii="Times New Roman" w:hAnsi="Times New Roman"/>
          <w:sz w:val="24"/>
          <w:szCs w:val="24"/>
        </w:rPr>
        <w:t xml:space="preserve">Илья»; К. Д. Бальмонт. «Живая вода»; Е. М. Винокуров. «Богатырь». Трансформация образа былинного героя в произведениях </w:t>
      </w:r>
      <w:r w:rsidRPr="005032DE">
        <w:rPr>
          <w:rFonts w:ascii="Times New Roman" w:hAnsi="Times New Roman"/>
          <w:sz w:val="24"/>
          <w:szCs w:val="24"/>
          <w:lang w:val="en-US"/>
        </w:rPr>
        <w:t>XX</w:t>
      </w:r>
      <w:r w:rsidRPr="005032DE">
        <w:rPr>
          <w:rFonts w:ascii="Times New Roman" w:hAnsi="Times New Roman"/>
          <w:sz w:val="24"/>
          <w:szCs w:val="24"/>
        </w:rPr>
        <w:t xml:space="preserve"> века.</w:t>
      </w:r>
    </w:p>
    <w:p w:rsidR="005032DE" w:rsidRPr="005032DE" w:rsidRDefault="005032DE" w:rsidP="005032DE">
      <w:pPr>
        <w:shd w:val="clear" w:color="auto" w:fill="FFFFFF"/>
        <w:spacing w:line="235" w:lineRule="exact"/>
        <w:ind w:right="58" w:firstLine="269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Живая стихия русского фольклора в стихотворениях И. А. Бунина. Проникновенное отражение в его поэзии былинных образов. Мастерство и совершенство языка, 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разнообразие и богатство ритмики стихотворений поэта. </w:t>
      </w:r>
      <w:r w:rsidRPr="005032DE">
        <w:rPr>
          <w:rFonts w:ascii="Times New Roman" w:hAnsi="Times New Roman"/>
          <w:sz w:val="24"/>
          <w:szCs w:val="24"/>
        </w:rPr>
        <w:t>Былинные мотивы в творчестве К. Д. Бальмонта. Сти</w:t>
      </w:r>
      <w:r w:rsidRPr="005032DE">
        <w:rPr>
          <w:rFonts w:ascii="Times New Roman" w:hAnsi="Times New Roman"/>
          <w:sz w:val="24"/>
          <w:szCs w:val="24"/>
        </w:rPr>
        <w:softHyphen/>
        <w:t xml:space="preserve">хотворения «Живая вода» как обращение к «родным </w:t>
      </w:r>
      <w:r w:rsidRPr="005032DE">
        <w:rPr>
          <w:rFonts w:ascii="Times New Roman" w:hAnsi="Times New Roman"/>
          <w:spacing w:val="-1"/>
          <w:sz w:val="24"/>
          <w:szCs w:val="24"/>
        </w:rPr>
        <w:t xml:space="preserve">богатырям». Чистота и прозрачность ритма, «перезвоны </w:t>
      </w:r>
      <w:r w:rsidRPr="005032DE">
        <w:rPr>
          <w:rFonts w:ascii="Times New Roman" w:hAnsi="Times New Roman"/>
          <w:sz w:val="24"/>
          <w:szCs w:val="24"/>
        </w:rPr>
        <w:t>благозвучий» стихотворений.</w:t>
      </w:r>
    </w:p>
    <w:p w:rsidR="005032DE" w:rsidRPr="005032DE" w:rsidRDefault="005032DE" w:rsidP="005032DE">
      <w:pPr>
        <w:shd w:val="clear" w:color="auto" w:fill="FFFFFF"/>
        <w:spacing w:line="235" w:lineRule="exact"/>
        <w:ind w:left="14" w:right="48" w:firstLine="27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11"/>
          <w:sz w:val="24"/>
          <w:szCs w:val="24"/>
        </w:rPr>
        <w:t xml:space="preserve">Юрий Николаевич Тынянов. «Восковая персона». </w:t>
      </w:r>
      <w:r w:rsidRPr="005032DE">
        <w:rPr>
          <w:rFonts w:ascii="Times New Roman" w:hAnsi="Times New Roman"/>
          <w:b/>
          <w:bCs/>
          <w:i/>
          <w:spacing w:val="-3"/>
          <w:sz w:val="24"/>
          <w:szCs w:val="24"/>
        </w:rPr>
        <w:t>«Подпоручик Киже».</w:t>
      </w:r>
      <w:r w:rsidRPr="005032D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3"/>
          <w:sz w:val="24"/>
          <w:szCs w:val="24"/>
        </w:rPr>
        <w:t xml:space="preserve">Исторические романы и повести </w:t>
      </w:r>
      <w:r w:rsidRPr="005032DE">
        <w:rPr>
          <w:rFonts w:ascii="Times New Roman" w:hAnsi="Times New Roman"/>
          <w:sz w:val="24"/>
          <w:szCs w:val="24"/>
        </w:rPr>
        <w:t>Тынянова. «Восковая персона» как повесть о судьбе Петра Великого и его наследия. Герои и сюжет повести.</w:t>
      </w:r>
    </w:p>
    <w:p w:rsidR="005032DE" w:rsidRPr="005032DE" w:rsidRDefault="005032DE" w:rsidP="005032DE">
      <w:pPr>
        <w:shd w:val="clear" w:color="auto" w:fill="FFFFFF"/>
        <w:spacing w:line="235" w:lineRule="exact"/>
        <w:ind w:left="24" w:right="38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«Подпоручик Киже» — осуждение нелепостей воин</w:t>
      </w:r>
      <w:r w:rsidRPr="005032DE">
        <w:rPr>
          <w:rFonts w:ascii="Times New Roman" w:hAnsi="Times New Roman"/>
          <w:sz w:val="24"/>
          <w:szCs w:val="24"/>
        </w:rPr>
        <w:softHyphen/>
        <w:t xml:space="preserve">ской службы при казарменном автоматизме армии при Павле </w:t>
      </w:r>
      <w:r w:rsidRPr="005032DE">
        <w:rPr>
          <w:rFonts w:ascii="Times New Roman" w:hAnsi="Times New Roman"/>
          <w:sz w:val="24"/>
          <w:szCs w:val="24"/>
          <w:lang w:val="en-US"/>
        </w:rPr>
        <w:t>I</w:t>
      </w:r>
      <w:r w:rsidRPr="005032DE">
        <w:rPr>
          <w:rFonts w:ascii="Times New Roman" w:hAnsi="Times New Roman"/>
          <w:sz w:val="24"/>
          <w:szCs w:val="24"/>
        </w:rPr>
        <w:t>.</w:t>
      </w:r>
    </w:p>
    <w:p w:rsidR="005032DE" w:rsidRPr="005032DE" w:rsidRDefault="005032DE" w:rsidP="005032DE">
      <w:pPr>
        <w:shd w:val="clear" w:color="auto" w:fill="FFFFFF"/>
        <w:spacing w:line="245" w:lineRule="exact"/>
        <w:ind w:left="38" w:right="34" w:firstLine="269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Язык и стиль, помогающий писателю воссоздать картины русской истории.</w:t>
      </w:r>
    </w:p>
    <w:p w:rsidR="005032DE" w:rsidRPr="005032DE" w:rsidRDefault="005032DE" w:rsidP="005032DE">
      <w:pPr>
        <w:shd w:val="clear" w:color="auto" w:fill="FFFFFF"/>
        <w:spacing w:line="245" w:lineRule="exact"/>
        <w:ind w:left="38" w:right="38" w:firstLine="274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8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Язык и стиль исторического повествова</w:t>
      </w:r>
      <w:r w:rsidRPr="005032DE">
        <w:rPr>
          <w:rFonts w:ascii="Times New Roman" w:hAnsi="Times New Roman"/>
          <w:sz w:val="24"/>
          <w:szCs w:val="24"/>
        </w:rPr>
        <w:softHyphen/>
        <w:t>ния.</w:t>
      </w:r>
    </w:p>
    <w:p w:rsidR="005032DE" w:rsidRPr="005032DE" w:rsidRDefault="005032DE" w:rsidP="005032DE">
      <w:pPr>
        <w:shd w:val="clear" w:color="auto" w:fill="FFFFFF"/>
        <w:spacing w:line="240" w:lineRule="exact"/>
        <w:ind w:left="43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i/>
          <w:spacing w:val="-4"/>
          <w:sz w:val="24"/>
          <w:szCs w:val="24"/>
        </w:rPr>
        <w:t xml:space="preserve">Марк </w:t>
      </w:r>
      <w:r w:rsidRPr="005032DE">
        <w:rPr>
          <w:rFonts w:ascii="Times New Roman" w:hAnsi="Times New Roman"/>
          <w:b/>
          <w:bCs/>
          <w:i/>
          <w:spacing w:val="-4"/>
          <w:sz w:val="24"/>
          <w:szCs w:val="24"/>
        </w:rPr>
        <w:t>Алданов. «Чёртов мост»</w:t>
      </w:r>
      <w:r w:rsidRPr="005032D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4"/>
          <w:sz w:val="24"/>
          <w:szCs w:val="24"/>
        </w:rPr>
        <w:t xml:space="preserve">(главы). Исторические </w:t>
      </w:r>
      <w:r w:rsidRPr="005032DE">
        <w:rPr>
          <w:rFonts w:ascii="Times New Roman" w:hAnsi="Times New Roman"/>
          <w:sz w:val="24"/>
          <w:szCs w:val="24"/>
        </w:rPr>
        <w:t>романы и повести Марка Алданова. Родная история и история Европы в произведениях автора русского зару</w:t>
      </w:r>
      <w:r w:rsidRPr="005032DE">
        <w:rPr>
          <w:rFonts w:ascii="Times New Roman" w:hAnsi="Times New Roman"/>
          <w:sz w:val="24"/>
          <w:szCs w:val="24"/>
        </w:rPr>
        <w:softHyphen/>
        <w:t>бежья. Его тетралогия «Мыслитель». Серия историче</w:t>
      </w:r>
      <w:r w:rsidRPr="005032DE">
        <w:rPr>
          <w:rFonts w:ascii="Times New Roman" w:hAnsi="Times New Roman"/>
          <w:sz w:val="24"/>
          <w:szCs w:val="24"/>
        </w:rPr>
        <w:softHyphen/>
        <w:t>ских портретов. Блестящее изображение полководца Суворова в романе «Чёртов мост». «Святая Елена, маленький остров» как завершение тетралогии. Образ Наполеона в последние годы жизни. Связь времен как главная тема творчества Алданова. Активное утвержде</w:t>
      </w:r>
      <w:r w:rsidRPr="005032DE">
        <w:rPr>
          <w:rFonts w:ascii="Times New Roman" w:hAnsi="Times New Roman"/>
          <w:sz w:val="24"/>
          <w:szCs w:val="24"/>
        </w:rPr>
        <w:softHyphen/>
        <w:t>ние авторской позиции в произведениях исторического цикла.</w:t>
      </w:r>
    </w:p>
    <w:p w:rsidR="005032DE" w:rsidRPr="005032DE" w:rsidRDefault="005032DE" w:rsidP="005032DE">
      <w:pPr>
        <w:shd w:val="clear" w:color="auto" w:fill="FFFFFF"/>
        <w:spacing w:before="10" w:line="245" w:lineRule="exact"/>
        <w:ind w:left="14" w:right="10" w:firstLine="27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4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Циклы исторических романов (тетрало</w:t>
      </w:r>
      <w:r w:rsidRPr="005032DE">
        <w:rPr>
          <w:rFonts w:ascii="Times New Roman" w:hAnsi="Times New Roman"/>
          <w:sz w:val="24"/>
          <w:szCs w:val="24"/>
        </w:rPr>
        <w:softHyphen/>
        <w:t>гия, трилогия).</w:t>
      </w:r>
    </w:p>
    <w:p w:rsidR="005032DE" w:rsidRPr="005032DE" w:rsidRDefault="005032DE" w:rsidP="005032DE">
      <w:pPr>
        <w:shd w:val="clear" w:color="auto" w:fill="FFFFFF"/>
        <w:spacing w:before="24" w:line="240" w:lineRule="exact"/>
        <w:ind w:right="5" w:firstLine="29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11"/>
          <w:sz w:val="24"/>
          <w:szCs w:val="24"/>
        </w:rPr>
        <w:t>Борис Львович Васильев. «Утоли моя печали».</w:t>
      </w:r>
      <w:r w:rsidRPr="005032DE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5032DE">
        <w:rPr>
          <w:rFonts w:ascii="Times New Roman" w:hAnsi="Times New Roman"/>
          <w:spacing w:val="-11"/>
          <w:sz w:val="24"/>
          <w:szCs w:val="24"/>
        </w:rPr>
        <w:t>Изобра</w:t>
      </w:r>
      <w:r w:rsidRPr="005032DE">
        <w:rPr>
          <w:rFonts w:ascii="Times New Roman" w:hAnsi="Times New Roman"/>
          <w:spacing w:val="-11"/>
          <w:sz w:val="24"/>
          <w:szCs w:val="24"/>
        </w:rPr>
        <w:softHyphen/>
      </w:r>
      <w:r w:rsidRPr="005032DE">
        <w:rPr>
          <w:rFonts w:ascii="Times New Roman" w:hAnsi="Times New Roman"/>
          <w:sz w:val="24"/>
          <w:szCs w:val="24"/>
        </w:rPr>
        <w:t>жение ходынской трагедии. Понимание автором и его героями причин этой трагедии. Различные пути разви</w:t>
      </w:r>
      <w:r w:rsidRPr="005032DE">
        <w:rPr>
          <w:rFonts w:ascii="Times New Roman" w:hAnsi="Times New Roman"/>
          <w:sz w:val="24"/>
          <w:szCs w:val="24"/>
        </w:rPr>
        <w:softHyphen/>
        <w:t>тия России в представлении героев романа. Обыденная жизнь людей на фоне трагических страниц родной ис</w:t>
      </w:r>
      <w:r w:rsidRPr="005032DE">
        <w:rPr>
          <w:rFonts w:ascii="Times New Roman" w:hAnsi="Times New Roman"/>
          <w:sz w:val="24"/>
          <w:szCs w:val="24"/>
        </w:rPr>
        <w:softHyphen/>
        <w:t>тории как расширение палитры исторической прозы. Исторические лица, изображенные в произведении (им</w:t>
      </w:r>
      <w:r w:rsidRPr="005032DE">
        <w:rPr>
          <w:rFonts w:ascii="Times New Roman" w:hAnsi="Times New Roman"/>
          <w:sz w:val="24"/>
          <w:szCs w:val="24"/>
        </w:rPr>
        <w:softHyphen/>
        <w:t xml:space="preserve">ператор Николай </w:t>
      </w:r>
      <w:r w:rsidRPr="005032DE">
        <w:rPr>
          <w:rFonts w:ascii="Times New Roman" w:hAnsi="Times New Roman"/>
          <w:sz w:val="24"/>
          <w:szCs w:val="24"/>
          <w:lang w:val="en-US"/>
        </w:rPr>
        <w:t>II</w:t>
      </w:r>
      <w:r w:rsidRPr="005032DE">
        <w:rPr>
          <w:rFonts w:ascii="Times New Roman" w:hAnsi="Times New Roman"/>
          <w:sz w:val="24"/>
          <w:szCs w:val="24"/>
        </w:rPr>
        <w:t>, великий князь Сергей Александ</w:t>
      </w:r>
      <w:r w:rsidRPr="005032DE">
        <w:rPr>
          <w:rFonts w:ascii="Times New Roman" w:hAnsi="Times New Roman"/>
          <w:sz w:val="24"/>
          <w:szCs w:val="24"/>
        </w:rPr>
        <w:softHyphen/>
        <w:t>рович, Иван Каляев, Василий Иванович Немирович-Данченко).</w:t>
      </w:r>
    </w:p>
    <w:p w:rsidR="005032DE" w:rsidRPr="005032DE" w:rsidRDefault="005032DE" w:rsidP="005032DE">
      <w:pPr>
        <w:shd w:val="clear" w:color="auto" w:fill="FFFFFF"/>
        <w:spacing w:before="24" w:line="240" w:lineRule="exact"/>
        <w:ind w:left="24" w:right="5" w:firstLine="288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Главная героиня Наденька Олексина, ее искания. За</w:t>
      </w:r>
      <w:r w:rsidRPr="005032DE">
        <w:rPr>
          <w:rFonts w:ascii="Times New Roman" w:hAnsi="Times New Roman"/>
          <w:sz w:val="24"/>
          <w:szCs w:val="24"/>
        </w:rPr>
        <w:softHyphen/>
        <w:t>висимость судьбы Наденьки от происходящих событий. Смысл заглавия романа.</w:t>
      </w:r>
    </w:p>
    <w:p w:rsidR="005032DE" w:rsidRPr="005032DE" w:rsidRDefault="005032DE" w:rsidP="005032DE">
      <w:pPr>
        <w:shd w:val="clear" w:color="auto" w:fill="FFFFFF"/>
        <w:spacing w:before="293" w:line="278" w:lineRule="exact"/>
        <w:ind w:left="307" w:right="518"/>
        <w:jc w:val="center"/>
        <w:rPr>
          <w:rFonts w:ascii="Times New Roman" w:hAnsi="Times New Roman"/>
          <w:b/>
          <w:sz w:val="24"/>
          <w:szCs w:val="24"/>
        </w:rPr>
      </w:pPr>
      <w:r w:rsidRPr="005032DE">
        <w:rPr>
          <w:rFonts w:ascii="Times New Roman" w:hAnsi="Times New Roman"/>
          <w:b/>
          <w:spacing w:val="-8"/>
          <w:sz w:val="24"/>
          <w:szCs w:val="24"/>
        </w:rPr>
        <w:t>Тема Великой Отечественной войны в исторических произведениях (4ч)</w:t>
      </w:r>
    </w:p>
    <w:p w:rsidR="005032DE" w:rsidRPr="005032DE" w:rsidRDefault="005032DE" w:rsidP="005032DE">
      <w:pPr>
        <w:shd w:val="clear" w:color="auto" w:fill="FFFFFF"/>
        <w:spacing w:before="106" w:line="240" w:lineRule="exact"/>
        <w:ind w:left="14" w:firstLine="274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Леонид Максимович Леонов. «Золотая </w:t>
      </w:r>
      <w:r w:rsidRPr="005032DE">
        <w:rPr>
          <w:rFonts w:ascii="Times New Roman" w:hAnsi="Times New Roman"/>
          <w:b/>
          <w:i/>
          <w:spacing w:val="-5"/>
          <w:sz w:val="24"/>
          <w:szCs w:val="24"/>
        </w:rPr>
        <w:t>карета».</w:t>
      </w:r>
      <w:r w:rsidRPr="005032DE">
        <w:rPr>
          <w:rFonts w:ascii="Times New Roman" w:hAnsi="Times New Roman"/>
          <w:spacing w:val="-5"/>
          <w:sz w:val="24"/>
          <w:szCs w:val="24"/>
        </w:rPr>
        <w:t xml:space="preserve"> Тема </w:t>
      </w:r>
      <w:r w:rsidRPr="005032DE">
        <w:rPr>
          <w:rFonts w:ascii="Times New Roman" w:hAnsi="Times New Roman"/>
          <w:sz w:val="24"/>
          <w:szCs w:val="24"/>
        </w:rPr>
        <w:t>Великой Отечественной войны и ее отголосков в собы</w:t>
      </w:r>
      <w:r w:rsidRPr="005032DE">
        <w:rPr>
          <w:rFonts w:ascii="Times New Roman" w:hAnsi="Times New Roman"/>
          <w:sz w:val="24"/>
          <w:szCs w:val="24"/>
        </w:rPr>
        <w:softHyphen/>
        <w:t>тиях послевоенных. Судьбы героев и их идеалы. Роман</w:t>
      </w:r>
      <w:r w:rsidRPr="005032DE">
        <w:rPr>
          <w:rFonts w:ascii="Times New Roman" w:hAnsi="Times New Roman"/>
          <w:sz w:val="24"/>
          <w:szCs w:val="24"/>
        </w:rPr>
        <w:softHyphen/>
        <w:t>тический настрой автора при создании образов героев и истолкования их отношения к судьбе человека. Драма</w:t>
      </w:r>
      <w:r w:rsidRPr="005032DE">
        <w:rPr>
          <w:rFonts w:ascii="Times New Roman" w:hAnsi="Times New Roman"/>
          <w:sz w:val="24"/>
          <w:szCs w:val="24"/>
        </w:rPr>
        <w:softHyphen/>
        <w:t>тический сюжет и драматические судьбы.</w:t>
      </w:r>
    </w:p>
    <w:p w:rsidR="005032DE" w:rsidRPr="005032DE" w:rsidRDefault="005032DE" w:rsidP="005032DE">
      <w:pPr>
        <w:shd w:val="clear" w:color="auto" w:fill="FFFFFF"/>
        <w:spacing w:before="10"/>
        <w:ind w:left="307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pacing w:val="53"/>
          <w:sz w:val="24"/>
          <w:szCs w:val="24"/>
        </w:rPr>
        <w:t>Теория.</w:t>
      </w:r>
      <w:r w:rsidRPr="005032DE">
        <w:rPr>
          <w:rFonts w:ascii="Times New Roman" w:hAnsi="Times New Roman"/>
          <w:sz w:val="24"/>
          <w:szCs w:val="24"/>
        </w:rPr>
        <w:t xml:space="preserve"> Символика названия произведения.</w:t>
      </w:r>
    </w:p>
    <w:p w:rsidR="005032DE" w:rsidRPr="005032DE" w:rsidRDefault="005032DE" w:rsidP="005032DE">
      <w:pPr>
        <w:shd w:val="clear" w:color="auto" w:fill="FFFFFF"/>
        <w:spacing w:before="178"/>
        <w:ind w:left="312"/>
        <w:jc w:val="center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sz w:val="24"/>
          <w:szCs w:val="24"/>
        </w:rPr>
        <w:t xml:space="preserve">История на страницах поэзии </w:t>
      </w:r>
      <w:r w:rsidRPr="005032D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5032DE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5032DE" w:rsidRPr="005032DE" w:rsidRDefault="005032DE" w:rsidP="005032DE">
      <w:pPr>
        <w:shd w:val="clear" w:color="auto" w:fill="FFFFFF"/>
        <w:spacing w:before="91" w:line="240" w:lineRule="exact"/>
        <w:ind w:left="19" w:firstLine="278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lastRenderedPageBreak/>
        <w:t>Традиционное внимание поэтов к родной истории  и ее роковым минутам. В. Я. Брюсов. «Тени прошлого» «Век за веком»; 3. Н. Гиппиус. «14 декабря»; Н. С. Гуми</w:t>
      </w:r>
      <w:r w:rsidRPr="005032DE">
        <w:rPr>
          <w:rFonts w:ascii="Times New Roman" w:hAnsi="Times New Roman"/>
          <w:sz w:val="24"/>
          <w:szCs w:val="24"/>
        </w:rPr>
        <w:softHyphen/>
        <w:t>лев.  «Старина».  «Прапамять»;  М. А.  Кузмин.  «Летний сад»; М. И. Цветаева. «Домики старой Москвы». «Ген ралам двенадцатого года»; Г. В. Иванов. «Есть в лито графиях старинных мастеров...»; Д. Б. Кедрин. «Зодчие» и др.</w:t>
      </w:r>
    </w:p>
    <w:p w:rsidR="005032DE" w:rsidRPr="005032DE" w:rsidRDefault="005032DE" w:rsidP="005032DE">
      <w:pPr>
        <w:shd w:val="clear" w:color="auto" w:fill="FFFFFF"/>
        <w:spacing w:line="24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 xml:space="preserve">Тема прошлого как одна из главных тем лирики поэтов </w:t>
      </w:r>
      <w:r w:rsidRPr="005032DE">
        <w:rPr>
          <w:rFonts w:ascii="Times New Roman" w:hAnsi="Times New Roman"/>
          <w:sz w:val="24"/>
          <w:szCs w:val="24"/>
          <w:lang w:val="en-US"/>
        </w:rPr>
        <w:t>XX</w:t>
      </w:r>
      <w:r w:rsidRPr="005032DE">
        <w:rPr>
          <w:rFonts w:ascii="Times New Roman" w:hAnsi="Times New Roman"/>
          <w:sz w:val="24"/>
          <w:szCs w:val="24"/>
        </w:rPr>
        <w:t xml:space="preserve"> столетия. Многогранность осмысления бы</w:t>
      </w:r>
      <w:r w:rsidRPr="005032DE">
        <w:rPr>
          <w:rFonts w:ascii="Times New Roman" w:hAnsi="Times New Roman"/>
          <w:sz w:val="24"/>
          <w:szCs w:val="24"/>
        </w:rPr>
        <w:softHyphen/>
        <w:t>лого поэтами серебряного века и современными поэта</w:t>
      </w:r>
      <w:r w:rsidRPr="005032DE">
        <w:rPr>
          <w:rFonts w:ascii="Times New Roman" w:hAnsi="Times New Roman"/>
          <w:sz w:val="24"/>
          <w:szCs w:val="24"/>
        </w:rPr>
        <w:softHyphen/>
        <w:t>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5032DE" w:rsidRPr="005032DE" w:rsidRDefault="005032DE" w:rsidP="005032DE">
      <w:pPr>
        <w:shd w:val="clear" w:color="auto" w:fill="FFFFFF"/>
        <w:spacing w:before="178"/>
        <w:ind w:left="307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b/>
          <w:bCs/>
          <w:sz w:val="24"/>
          <w:szCs w:val="24"/>
        </w:rPr>
        <w:t>Итоги</w:t>
      </w:r>
    </w:p>
    <w:p w:rsidR="005032DE" w:rsidRPr="005032DE" w:rsidRDefault="005032DE" w:rsidP="005032DE">
      <w:pPr>
        <w:shd w:val="clear" w:color="auto" w:fill="FFFFFF"/>
        <w:spacing w:before="72" w:line="245" w:lineRule="exact"/>
        <w:ind w:left="14" w:firstLine="283"/>
        <w:jc w:val="both"/>
        <w:rPr>
          <w:rFonts w:ascii="Times New Roman" w:hAnsi="Times New Roman"/>
          <w:sz w:val="24"/>
          <w:szCs w:val="24"/>
        </w:rPr>
      </w:pPr>
      <w:r w:rsidRPr="005032DE">
        <w:rPr>
          <w:rFonts w:ascii="Times New Roman" w:hAnsi="Times New Roman"/>
          <w:sz w:val="24"/>
          <w:szCs w:val="24"/>
        </w:rPr>
        <w:t>Беседа по итогам чтения произведений историче</w:t>
      </w:r>
      <w:r w:rsidRPr="005032DE">
        <w:rPr>
          <w:rFonts w:ascii="Times New Roman" w:hAnsi="Times New Roman"/>
          <w:sz w:val="24"/>
          <w:szCs w:val="24"/>
        </w:rPr>
        <w:softHyphen/>
        <w:t xml:space="preserve">ской тематики в течение года. Обзор богатства жанров </w:t>
      </w:r>
      <w:r w:rsidRPr="005032DE">
        <w:rPr>
          <w:rFonts w:ascii="Times New Roman" w:hAnsi="Times New Roman"/>
          <w:spacing w:val="-2"/>
          <w:sz w:val="24"/>
          <w:szCs w:val="24"/>
        </w:rPr>
        <w:t xml:space="preserve">произведений. Сила эмоционального воздействия на круг </w:t>
      </w:r>
      <w:r w:rsidRPr="005032DE">
        <w:rPr>
          <w:rFonts w:ascii="Times New Roman" w:hAnsi="Times New Roman"/>
          <w:sz w:val="24"/>
          <w:szCs w:val="24"/>
        </w:rPr>
        <w:t>чтения читателей любого возраста.</w:t>
      </w:r>
    </w:p>
    <w:p w:rsidR="005032DE" w:rsidRPr="005032DE" w:rsidRDefault="005032DE" w:rsidP="005032DE">
      <w:pPr>
        <w:shd w:val="clear" w:color="auto" w:fill="FFFFFF"/>
        <w:spacing w:before="14" w:line="250" w:lineRule="exact"/>
        <w:ind w:left="10" w:right="14" w:firstLine="298"/>
        <w:jc w:val="both"/>
        <w:rPr>
          <w:rFonts w:ascii="Times New Roman" w:hAnsi="Times New Roman"/>
          <w:sz w:val="24"/>
          <w:szCs w:val="24"/>
        </w:rPr>
        <w:sectPr w:rsidR="005032DE" w:rsidRPr="005032DE" w:rsidSect="00376B71">
          <w:headerReference w:type="default" r:id="rId7"/>
          <w:footerReference w:type="default" r:id="rId8"/>
          <w:pgSz w:w="11909" w:h="16834" w:code="9"/>
          <w:pgMar w:top="1134" w:right="1418" w:bottom="1134" w:left="1418" w:header="720" w:footer="720" w:gutter="0"/>
          <w:cols w:space="720"/>
          <w:noEndnote/>
          <w:docGrid w:linePitch="299"/>
        </w:sectPr>
      </w:pPr>
      <w:r w:rsidRPr="005032DE">
        <w:rPr>
          <w:rFonts w:ascii="Times New Roman" w:hAnsi="Times New Roman"/>
          <w:spacing w:val="-1"/>
          <w:sz w:val="24"/>
          <w:szCs w:val="24"/>
        </w:rPr>
        <w:t xml:space="preserve">Рекомендации по самостоятельному чтению во время </w:t>
      </w:r>
      <w:r w:rsidR="006844FB">
        <w:rPr>
          <w:rFonts w:ascii="Times New Roman" w:hAnsi="Times New Roman"/>
          <w:sz w:val="24"/>
          <w:szCs w:val="24"/>
        </w:rPr>
        <w:t>летних каникул</w:t>
      </w:r>
    </w:p>
    <w:p w:rsidR="005032DE" w:rsidRPr="005032DE" w:rsidRDefault="005032DE" w:rsidP="005032DE">
      <w:pPr>
        <w:rPr>
          <w:sz w:val="24"/>
          <w:szCs w:val="24"/>
        </w:rPr>
        <w:sectPr w:rsidR="005032DE" w:rsidRPr="005032DE" w:rsidSect="00376B71">
          <w:type w:val="continuous"/>
          <w:pgSz w:w="11909" w:h="16834" w:code="9"/>
          <w:pgMar w:top="851" w:right="851" w:bottom="851" w:left="1134" w:header="720" w:footer="720" w:gutter="0"/>
          <w:cols w:space="60"/>
          <w:noEndnote/>
          <w:docGrid w:linePitch="272"/>
        </w:sectPr>
      </w:pPr>
    </w:p>
    <w:p w:rsidR="009D131A" w:rsidRDefault="009D131A" w:rsidP="00311F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F1E" w:rsidRPr="00311F1E" w:rsidRDefault="00311F1E" w:rsidP="00311F1E">
      <w:pPr>
        <w:pStyle w:val="ad"/>
        <w:numPr>
          <w:ilvl w:val="1"/>
          <w:numId w:val="28"/>
        </w:numPr>
        <w:spacing w:after="0" w:line="240" w:lineRule="auto"/>
        <w:ind w:right="175"/>
        <w:rPr>
          <w:i/>
          <w:color w:val="800080"/>
          <w:sz w:val="32"/>
          <w:szCs w:val="32"/>
          <w:u w:val="single"/>
        </w:rPr>
      </w:pPr>
      <w:r w:rsidRPr="00311F1E">
        <w:rPr>
          <w:i/>
          <w:color w:val="800080"/>
          <w:sz w:val="32"/>
          <w:szCs w:val="32"/>
          <w:u w:val="single"/>
        </w:rPr>
        <w:t>Перечень по модулям контрольных и проверочных работ,</w:t>
      </w:r>
    </w:p>
    <w:p w:rsidR="00311F1E" w:rsidRPr="00B869D8" w:rsidRDefault="00311F1E" w:rsidP="00311F1E">
      <w:pPr>
        <w:spacing w:after="0" w:line="240" w:lineRule="auto"/>
        <w:ind w:right="175"/>
        <w:rPr>
          <w:i/>
          <w:color w:val="800080"/>
          <w:sz w:val="28"/>
          <w:szCs w:val="28"/>
          <w:u w:val="single"/>
        </w:rPr>
      </w:pPr>
      <w:r w:rsidRPr="00311F1E">
        <w:rPr>
          <w:i/>
          <w:color w:val="800080"/>
          <w:sz w:val="32"/>
          <w:szCs w:val="32"/>
          <w:u w:val="single"/>
        </w:rPr>
        <w:t>работ по развитию речи</w:t>
      </w:r>
    </w:p>
    <w:p w:rsidR="00311F1E" w:rsidRPr="004435A9" w:rsidRDefault="00311F1E" w:rsidP="009D131A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2835"/>
      </w:tblGrid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№</w:t>
            </w:r>
          </w:p>
          <w:p w:rsidR="009D131A" w:rsidRPr="008744C1" w:rsidRDefault="009D131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Вид контроля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  <w:r w:rsidR="00767031" w:rsidRPr="008744C1">
              <w:rPr>
                <w:rFonts w:ascii="Times New Roman" w:eastAsiaTheme="minorEastAsia" w:hAnsi="Times New Roman"/>
              </w:rPr>
              <w:t>Введение. Литература и время.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Русская литература первой половины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XIX</w:t>
            </w:r>
            <w:r w:rsidRPr="008744C1">
              <w:rPr>
                <w:rFonts w:ascii="Times New Roman" w:eastAsiaTheme="minorEastAsia" w:hAnsi="Times New Roman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rPr>
          <w:trHeight w:val="4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1A" w:rsidRPr="008744C1" w:rsidRDefault="007D6FCA" w:rsidP="008744C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Фольклор.  История в устном народном творчестве.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История на страницах древнерусской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1A" w:rsidRPr="008744C1" w:rsidRDefault="00FB2226" w:rsidP="008744C1">
            <w:pPr>
              <w:spacing w:before="60"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Контрольная работа по теме «Фольклор. Древнерусская литература»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История на страницах произведений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XVIII</w:t>
            </w:r>
            <w:r w:rsidRPr="008744C1">
              <w:rPr>
                <w:rFonts w:ascii="Times New Roman" w:eastAsiaTheme="minorEastAsia" w:hAnsi="Times New Roman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Историческое прошлое в литературе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XIX</w:t>
            </w:r>
            <w:r w:rsidRPr="008744C1">
              <w:rPr>
                <w:rFonts w:ascii="Times New Roman" w:eastAsiaTheme="minorEastAsia" w:hAnsi="Times New Roman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А.К.Толстой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И.А. Крылов.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А.С. Пушкин.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>1) домашнее сочинение</w:t>
            </w:r>
          </w:p>
          <w:p w:rsidR="00FB2226" w:rsidRPr="008744C1" w:rsidRDefault="00FB2226" w:rsidP="009C7A89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2) контрольная работа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М.Ю. Лермонтов.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Сочинение-характеристика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Н.В. Гоголь.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Домашнее сочинение</w:t>
            </w:r>
          </w:p>
          <w:p w:rsidR="009C7A89" w:rsidRPr="008744C1" w:rsidRDefault="009C7A89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М. Сервантес.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И.С. Тургенев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А.К. Толстой.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Л.Н. Толстой.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Классное сочинение</w:t>
            </w:r>
          </w:p>
          <w:p w:rsidR="009C7A89" w:rsidRPr="008744C1" w:rsidRDefault="009C7A89" w:rsidP="009C7A89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D6FC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А.П. Чехов.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9C7A89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7D6FCA" w:rsidRPr="008744C1" w:rsidTr="008744C1">
        <w:trPr>
          <w:trHeight w:val="449"/>
        </w:trPr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D6FCA" w:rsidRPr="008744C1" w:rsidRDefault="007D6FCA" w:rsidP="008744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Былины и их герои в произведениях </w:t>
            </w:r>
            <w:r w:rsidRPr="008744C1">
              <w:rPr>
                <w:rFonts w:ascii="Times New Roman" w:eastAsiaTheme="minorEastAsia" w:hAnsi="Times New Roman"/>
                <w:lang w:val="en-US"/>
              </w:rPr>
              <w:t>XX</w:t>
            </w:r>
            <w:r w:rsidRPr="008744C1">
              <w:rPr>
                <w:rFonts w:ascii="Times New Roman" w:eastAsiaTheme="minorEastAsia" w:hAnsi="Times New Roman"/>
              </w:rPr>
              <w:t xml:space="preserve"> века.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FCA" w:rsidRPr="008744C1" w:rsidRDefault="007D6FCA" w:rsidP="008744C1">
            <w:pPr>
              <w:spacing w:before="60"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875FA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Ю.Н. Тынянов.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875FA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Марк Алданов.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875FA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</w:t>
            </w:r>
            <w:r w:rsidR="00773931" w:rsidRPr="008744C1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875FA0" w:rsidP="008744C1">
            <w:pPr>
              <w:spacing w:before="60" w:after="0" w:line="240" w:lineRule="auto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Б.Л. Васильев.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3F5410" w:rsidRPr="008744C1" w:rsidTr="008744C1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Тема Великой Отечественной войны в исторических произведениях.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Л.М. Леонов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9C7A89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А.Т. Твардовский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9C7A89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9C7A89" w:rsidRPr="008744C1">
              <w:rPr>
                <w:rFonts w:ascii="Times New Roman" w:eastAsiaTheme="minorEastAsia" w:hAnsi="Times New Roman"/>
                <w:sz w:val="18"/>
                <w:szCs w:val="18"/>
              </w:rPr>
              <w:t>Классное сочинение</w:t>
            </w:r>
          </w:p>
        </w:tc>
      </w:tr>
      <w:tr w:rsidR="003F5410" w:rsidRPr="008744C1" w:rsidTr="008744C1"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Зарубежная 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9D131A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</w:t>
            </w:r>
            <w:r w:rsidR="00773931" w:rsidRPr="008744C1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 xml:space="preserve"> А. Грин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1A" w:rsidRPr="008744C1" w:rsidRDefault="009D131A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3F5410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А. де Сент-Экзюпери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FB2226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773931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В. Шекспир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9C7A89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>Тест по трагедии</w:t>
            </w:r>
          </w:p>
        </w:tc>
      </w:tr>
      <w:tr w:rsidR="00FB2226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744C1">
              <w:rPr>
                <w:rFonts w:ascii="Times New Roman" w:eastAsiaTheme="minorEastAsia" w:hAnsi="Times New Roman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26" w:rsidRPr="008744C1" w:rsidRDefault="00FB2226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744C1">
              <w:rPr>
                <w:rFonts w:ascii="Times New Roman" w:eastAsiaTheme="minorEastAsia" w:hAnsi="Times New Roman"/>
                <w:sz w:val="18"/>
                <w:szCs w:val="18"/>
              </w:rPr>
              <w:t>Итоговая проверочная работа</w:t>
            </w:r>
          </w:p>
        </w:tc>
      </w:tr>
      <w:tr w:rsidR="003F5410" w:rsidRPr="008744C1" w:rsidTr="008744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410" w:rsidRPr="008744C1" w:rsidRDefault="003F5410" w:rsidP="008744C1">
            <w:pPr>
              <w:spacing w:before="60"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9D131A" w:rsidRDefault="009D131A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AD747C" w:rsidRDefault="00AD747C" w:rsidP="009D131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311F1E" w:rsidRPr="00311F1E" w:rsidRDefault="00311F1E" w:rsidP="00311F1E">
      <w:pPr>
        <w:spacing w:after="0"/>
        <w:rPr>
          <w:b/>
          <w:color w:val="7030A0"/>
          <w:sz w:val="40"/>
          <w:szCs w:val="40"/>
          <w:u w:val="single"/>
        </w:rPr>
      </w:pPr>
      <w:r w:rsidRPr="00311F1E">
        <w:rPr>
          <w:b/>
          <w:color w:val="7030A0"/>
          <w:sz w:val="40"/>
          <w:szCs w:val="40"/>
          <w:u w:val="single"/>
        </w:rPr>
        <w:t>6. Перечень учебно-методического обеспечения.</w:t>
      </w:r>
    </w:p>
    <w:p w:rsidR="00311F1E" w:rsidRPr="00311F1E" w:rsidRDefault="00311F1E" w:rsidP="009D131A">
      <w:pPr>
        <w:pStyle w:val="21"/>
        <w:jc w:val="both"/>
        <w:rPr>
          <w:i w:val="0"/>
          <w:sz w:val="40"/>
          <w:szCs w:val="40"/>
        </w:rPr>
      </w:pPr>
    </w:p>
    <w:p w:rsidR="009D131A" w:rsidRDefault="009D131A" w:rsidP="00B74A3A">
      <w:pPr>
        <w:pStyle w:val="21"/>
        <w:jc w:val="left"/>
        <w:rPr>
          <w:i w:val="0"/>
          <w:sz w:val="24"/>
        </w:rPr>
      </w:pPr>
      <w:r>
        <w:rPr>
          <w:i w:val="0"/>
          <w:sz w:val="24"/>
        </w:rPr>
        <w:t xml:space="preserve">В работе применяю следующую методическую литературу: </w:t>
      </w:r>
    </w:p>
    <w:p w:rsidR="009D131A" w:rsidRDefault="009D131A" w:rsidP="00B74A3A">
      <w:pPr>
        <w:pStyle w:val="21"/>
        <w:numPr>
          <w:ilvl w:val="0"/>
          <w:numId w:val="7"/>
        </w:numPr>
        <w:jc w:val="left"/>
        <w:rPr>
          <w:i w:val="0"/>
          <w:sz w:val="24"/>
        </w:rPr>
      </w:pPr>
      <w:r>
        <w:rPr>
          <w:i w:val="0"/>
          <w:sz w:val="24"/>
        </w:rPr>
        <w:t xml:space="preserve">И.В. Золотарева, Т.И. Михайлова «Поурочные разработки по русской литературе», </w:t>
      </w:r>
      <w:r w:rsidR="00DA03DF">
        <w:rPr>
          <w:i w:val="0"/>
          <w:sz w:val="24"/>
        </w:rPr>
        <w:t>8 класс</w:t>
      </w:r>
      <w:r>
        <w:rPr>
          <w:i w:val="0"/>
          <w:sz w:val="24"/>
        </w:rPr>
        <w:t>.</w:t>
      </w:r>
    </w:p>
    <w:p w:rsidR="009D131A" w:rsidRDefault="009D131A" w:rsidP="00B74A3A">
      <w:pPr>
        <w:pStyle w:val="21"/>
        <w:numPr>
          <w:ilvl w:val="0"/>
          <w:numId w:val="7"/>
        </w:numPr>
        <w:jc w:val="left"/>
        <w:rPr>
          <w:i w:val="0"/>
          <w:sz w:val="24"/>
        </w:rPr>
      </w:pPr>
      <w:r>
        <w:rPr>
          <w:i w:val="0"/>
          <w:sz w:val="24"/>
        </w:rPr>
        <w:t xml:space="preserve">Э.Л. Безносов. Раздаточные материалы по литературе. 8 – 11 классы. </w:t>
      </w:r>
    </w:p>
    <w:p w:rsidR="009D131A" w:rsidRDefault="009D131A" w:rsidP="00B74A3A">
      <w:pPr>
        <w:pStyle w:val="21"/>
        <w:numPr>
          <w:ilvl w:val="0"/>
          <w:numId w:val="7"/>
        </w:numPr>
        <w:jc w:val="left"/>
        <w:rPr>
          <w:i w:val="0"/>
          <w:sz w:val="24"/>
        </w:rPr>
      </w:pPr>
      <w:r>
        <w:rPr>
          <w:i w:val="0"/>
          <w:sz w:val="24"/>
        </w:rPr>
        <w:t>Н.Н. Оглоблина. Тесты по литературе. 5 – 11 классы.</w:t>
      </w:r>
    </w:p>
    <w:p w:rsidR="009802FE" w:rsidRDefault="009802FE" w:rsidP="00B74A3A">
      <w:pPr>
        <w:pStyle w:val="21"/>
        <w:numPr>
          <w:ilvl w:val="0"/>
          <w:numId w:val="7"/>
        </w:numPr>
        <w:jc w:val="left"/>
        <w:rPr>
          <w:i w:val="0"/>
          <w:sz w:val="24"/>
        </w:rPr>
      </w:pPr>
      <w:r>
        <w:rPr>
          <w:i w:val="0"/>
          <w:sz w:val="24"/>
        </w:rPr>
        <w:t>В.А. Скрипкина. Контрольные и проверочные работы по литературе. 5 – 8 классы</w:t>
      </w:r>
    </w:p>
    <w:p w:rsidR="009802FE" w:rsidRPr="00580EA2" w:rsidRDefault="009802FE" w:rsidP="00B74A3A">
      <w:pPr>
        <w:pStyle w:val="21"/>
        <w:numPr>
          <w:ilvl w:val="0"/>
          <w:numId w:val="7"/>
        </w:numPr>
        <w:jc w:val="left"/>
        <w:rPr>
          <w:i w:val="0"/>
          <w:sz w:val="24"/>
        </w:rPr>
      </w:pPr>
      <w:r>
        <w:rPr>
          <w:i w:val="0"/>
          <w:sz w:val="24"/>
        </w:rPr>
        <w:t>В.Я. Рыбникова. Литература Дона и о Доне.</w:t>
      </w:r>
    </w:p>
    <w:p w:rsidR="009802FE" w:rsidRDefault="009802FE" w:rsidP="00B74A3A">
      <w:pPr>
        <w:pStyle w:val="21"/>
        <w:ind w:left="1620"/>
        <w:jc w:val="left"/>
        <w:rPr>
          <w:i w:val="0"/>
          <w:sz w:val="24"/>
        </w:rPr>
      </w:pPr>
    </w:p>
    <w:p w:rsidR="009D131A" w:rsidRPr="006C22D4" w:rsidRDefault="009D131A" w:rsidP="00B74A3A">
      <w:pPr>
        <w:pStyle w:val="ad"/>
        <w:spacing w:before="60"/>
        <w:ind w:left="1620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9D131A">
      <w:pPr>
        <w:pStyle w:val="ad"/>
        <w:spacing w:before="60"/>
        <w:ind w:left="1620"/>
        <w:jc w:val="center"/>
        <w:rPr>
          <w:rFonts w:ascii="Times New Roman" w:hAnsi="Times New Roman"/>
          <w:b/>
          <w:sz w:val="24"/>
          <w:szCs w:val="24"/>
        </w:rPr>
      </w:pPr>
    </w:p>
    <w:p w:rsidR="004435A9" w:rsidRPr="006C22D4" w:rsidRDefault="004435A9" w:rsidP="00311F1E">
      <w:pPr>
        <w:pStyle w:val="ad"/>
        <w:spacing w:before="60"/>
        <w:ind w:left="0"/>
        <w:rPr>
          <w:rFonts w:ascii="Times New Roman" w:hAnsi="Times New Roman"/>
          <w:b/>
          <w:sz w:val="24"/>
          <w:szCs w:val="24"/>
        </w:rPr>
      </w:pPr>
    </w:p>
    <w:p w:rsidR="004435A9" w:rsidRPr="00B74A3A" w:rsidRDefault="004435A9" w:rsidP="00B74A3A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35A9" w:rsidRPr="006844FB" w:rsidRDefault="004435A9" w:rsidP="006844FB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4A3A" w:rsidRPr="00E20D70" w:rsidRDefault="00B74A3A" w:rsidP="00B74A3A">
      <w:pPr>
        <w:shd w:val="clear" w:color="auto" w:fill="FFFFFF"/>
        <w:spacing w:after="0" w:line="240" w:lineRule="auto"/>
        <w:ind w:left="1663"/>
        <w:rPr>
          <w:rFonts w:ascii="Arial" w:hAnsi="Arial"/>
          <w:b/>
          <w:bCs/>
          <w:color w:val="7030A0"/>
          <w:sz w:val="28"/>
          <w:szCs w:val="28"/>
          <w:u w:val="single"/>
        </w:rPr>
      </w:pPr>
      <w:r w:rsidRPr="00E20D70">
        <w:rPr>
          <w:rFonts w:ascii="Arial" w:hAnsi="Arial"/>
          <w:b/>
          <w:bCs/>
          <w:color w:val="7030A0"/>
          <w:sz w:val="28"/>
          <w:szCs w:val="28"/>
          <w:u w:val="single"/>
        </w:rPr>
        <w:t>8. Требования</w:t>
      </w:r>
      <w:r w:rsidRPr="00E20D70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  <w:r w:rsidRPr="00E20D70">
        <w:rPr>
          <w:rFonts w:ascii="Arial" w:hAnsi="Arial"/>
          <w:b/>
          <w:bCs/>
          <w:color w:val="7030A0"/>
          <w:sz w:val="28"/>
          <w:szCs w:val="28"/>
          <w:u w:val="single"/>
        </w:rPr>
        <w:t>к</w:t>
      </w:r>
      <w:r w:rsidRPr="00E20D70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  <w:r w:rsidRPr="00E20D70">
        <w:rPr>
          <w:rFonts w:ascii="Arial" w:hAnsi="Arial"/>
          <w:b/>
          <w:bCs/>
          <w:color w:val="7030A0"/>
          <w:sz w:val="28"/>
          <w:szCs w:val="28"/>
          <w:u w:val="single"/>
        </w:rPr>
        <w:t>уровню</w:t>
      </w:r>
      <w:r w:rsidRPr="00E20D70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  <w:r w:rsidRPr="00E20D70">
        <w:rPr>
          <w:rFonts w:ascii="Arial" w:hAnsi="Arial"/>
          <w:b/>
          <w:bCs/>
          <w:color w:val="7030A0"/>
          <w:sz w:val="28"/>
          <w:szCs w:val="28"/>
          <w:u w:val="single"/>
        </w:rPr>
        <w:t>подготовки</w:t>
      </w:r>
      <w:r w:rsidRPr="00E20D70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  <w:r w:rsidRPr="00E20D70">
        <w:rPr>
          <w:rFonts w:ascii="Arial" w:hAnsi="Arial"/>
          <w:b/>
          <w:bCs/>
          <w:color w:val="7030A0"/>
          <w:sz w:val="28"/>
          <w:szCs w:val="28"/>
          <w:u w:val="single"/>
        </w:rPr>
        <w:t>учащихся</w:t>
      </w:r>
      <w:r w:rsidRPr="00E20D70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</w:t>
      </w:r>
    </w:p>
    <w:p w:rsidR="006844FB" w:rsidRPr="006844FB" w:rsidRDefault="006844FB" w:rsidP="009D131A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4FB" w:rsidRDefault="006844FB" w:rsidP="00B74A3A">
      <w:pPr>
        <w:pStyle w:val="21"/>
        <w:ind w:firstLine="900"/>
        <w:jc w:val="left"/>
        <w:rPr>
          <w:i w:val="0"/>
          <w:sz w:val="24"/>
        </w:rPr>
      </w:pPr>
      <w:r w:rsidRPr="006844FB">
        <w:rPr>
          <w:sz w:val="24"/>
        </w:rPr>
        <w:t xml:space="preserve">     </w:t>
      </w:r>
      <w:r w:rsidRPr="006844FB">
        <w:rPr>
          <w:i w:val="0"/>
          <w:sz w:val="22"/>
          <w:szCs w:val="22"/>
        </w:rPr>
        <w:t xml:space="preserve">Программа Т.Ф. Курдюмовой предусматривает овладения знаниями, которые формируют культурного, подготовленного к самостоятельному общению с искусством слова читателя. В результате изучения литературы </w:t>
      </w:r>
      <w:r>
        <w:rPr>
          <w:i w:val="0"/>
          <w:sz w:val="22"/>
          <w:szCs w:val="22"/>
        </w:rPr>
        <w:t>в</w:t>
      </w:r>
      <w:r w:rsidRPr="006844FB">
        <w:rPr>
          <w:sz w:val="24"/>
        </w:rPr>
        <w:t xml:space="preserve"> </w:t>
      </w:r>
      <w:r w:rsidRPr="006844FB">
        <w:rPr>
          <w:i w:val="0"/>
          <w:sz w:val="24"/>
        </w:rPr>
        <w:t>8 классе</w:t>
      </w:r>
    </w:p>
    <w:p w:rsidR="006844FB" w:rsidRPr="006844FB" w:rsidRDefault="006844FB" w:rsidP="00B74A3A">
      <w:pPr>
        <w:pStyle w:val="21"/>
        <w:jc w:val="left"/>
        <w:rPr>
          <w:i w:val="0"/>
          <w:sz w:val="22"/>
          <w:szCs w:val="22"/>
        </w:rPr>
      </w:pPr>
      <w:r w:rsidRPr="006844FB">
        <w:rPr>
          <w:i w:val="0"/>
          <w:sz w:val="24"/>
        </w:rPr>
        <w:t xml:space="preserve"> ученик должен </w:t>
      </w:r>
      <w:r w:rsidRPr="006844FB">
        <w:rPr>
          <w:b/>
          <w:i w:val="0"/>
          <w:sz w:val="24"/>
        </w:rPr>
        <w:t>знать</w:t>
      </w:r>
      <w:r>
        <w:rPr>
          <w:b/>
          <w:i w:val="0"/>
          <w:sz w:val="24"/>
        </w:rPr>
        <w:t>:</w:t>
      </w:r>
      <w:r w:rsidRPr="006844FB">
        <w:rPr>
          <w:sz w:val="24"/>
        </w:rPr>
        <w:t xml:space="preserve"> </w:t>
      </w:r>
    </w:p>
    <w:p w:rsidR="006844FB" w:rsidRDefault="006844FB" w:rsidP="00B74A3A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 xml:space="preserve">авторов и содержание изученных художественных произведений, </w:t>
      </w:r>
    </w:p>
    <w:p w:rsidR="006844FB" w:rsidRDefault="006844FB" w:rsidP="00B74A3A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 xml:space="preserve">основные теоретические понятия, </w:t>
      </w:r>
    </w:p>
    <w:p w:rsidR="006844FB" w:rsidRPr="006844FB" w:rsidRDefault="006844FB" w:rsidP="00B74A3A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>связанные с изучением исторических произведений.</w:t>
      </w:r>
    </w:p>
    <w:p w:rsidR="006844FB" w:rsidRPr="006844FB" w:rsidRDefault="006844FB" w:rsidP="00B74A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 xml:space="preserve">     Ученик должен </w:t>
      </w:r>
      <w:r w:rsidRPr="006844FB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844FB" w:rsidRPr="006844FB" w:rsidRDefault="006844FB" w:rsidP="00B74A3A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>определять связь литературного произведения со временем, понимать сложности соотношения времени изображенного, времени, когда создано произведение, и времени, когда оно прочитано</w:t>
      </w:r>
    </w:p>
    <w:p w:rsidR="006844FB" w:rsidRPr="006844FB" w:rsidRDefault="006844FB" w:rsidP="00B74A3A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>использовать различные формы изучения художественных произведений: исторический комментарий, исторический документ.</w:t>
      </w:r>
    </w:p>
    <w:p w:rsidR="006844FB" w:rsidRPr="006844FB" w:rsidRDefault="006844FB" w:rsidP="00B74A3A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 xml:space="preserve"> определять авторскую позицию писателя.</w:t>
      </w:r>
    </w:p>
    <w:p w:rsidR="006844FB" w:rsidRPr="006844FB" w:rsidRDefault="006844FB" w:rsidP="00B74A3A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 xml:space="preserve"> создавать творческие работы, связанные со стилизацией текстов конкретной эпохи.</w:t>
      </w:r>
    </w:p>
    <w:p w:rsidR="006844FB" w:rsidRPr="006844FB" w:rsidRDefault="006844FB" w:rsidP="00B74A3A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>пользоваться различными справочными изданиями.</w:t>
      </w:r>
    </w:p>
    <w:p w:rsidR="006844FB" w:rsidRPr="006844FB" w:rsidRDefault="006844FB" w:rsidP="00B74A3A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44FB">
        <w:rPr>
          <w:rFonts w:ascii="Times New Roman" w:hAnsi="Times New Roman"/>
          <w:color w:val="000000"/>
          <w:sz w:val="24"/>
          <w:szCs w:val="24"/>
        </w:rP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6844FB" w:rsidRDefault="006844FB" w:rsidP="00B62B78">
      <w:pPr>
        <w:jc w:val="center"/>
        <w:rPr>
          <w:rFonts w:ascii="Times New Roman" w:hAnsi="Times New Roman"/>
          <w:b/>
        </w:rPr>
      </w:pPr>
    </w:p>
    <w:p w:rsidR="00B74A3A" w:rsidRPr="008C6819" w:rsidRDefault="00B74A3A" w:rsidP="00B74A3A">
      <w:pPr>
        <w:tabs>
          <w:tab w:val="left" w:pos="2660"/>
        </w:tabs>
        <w:ind w:left="720"/>
        <w:rPr>
          <w:b/>
          <w:color w:val="8064A2" w:themeColor="accent4"/>
          <w:sz w:val="24"/>
          <w:szCs w:val="24"/>
          <w:u w:val="single"/>
        </w:rPr>
      </w:pPr>
      <w:r w:rsidRPr="008C6819">
        <w:rPr>
          <w:b/>
          <w:color w:val="8064A2" w:themeColor="accent4"/>
          <w:sz w:val="24"/>
          <w:szCs w:val="24"/>
          <w:u w:val="single"/>
        </w:rPr>
        <w:t>Нормы оценки знаний, умений и навыков учащихся по литературе.</w:t>
      </w:r>
    </w:p>
    <w:p w:rsidR="00B62B78" w:rsidRPr="00B62B78" w:rsidRDefault="00B62B78" w:rsidP="00B62B78">
      <w:pPr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B62B78">
        <w:rPr>
          <w:rFonts w:ascii="Times New Roman" w:hAnsi="Times New Roman"/>
          <w:b/>
          <w:sz w:val="24"/>
          <w:szCs w:val="24"/>
        </w:rPr>
        <w:lastRenderedPageBreak/>
        <w:t>Оценка устных ответов.</w:t>
      </w:r>
    </w:p>
    <w:p w:rsidR="00B62B78" w:rsidRPr="00B62B78" w:rsidRDefault="00B62B78" w:rsidP="00B62B78">
      <w:pPr>
        <w:ind w:left="360"/>
        <w:rPr>
          <w:rFonts w:ascii="Times New Roman" w:hAnsi="Times New Roman"/>
          <w:b/>
          <w:sz w:val="24"/>
          <w:szCs w:val="24"/>
        </w:rPr>
      </w:pPr>
    </w:p>
    <w:p w:rsidR="00B62B78" w:rsidRPr="00B62B78" w:rsidRDefault="00B62B78" w:rsidP="00B62B78">
      <w:pPr>
        <w:ind w:firstLine="36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B62B78" w:rsidRPr="00B62B78" w:rsidRDefault="00B62B78" w:rsidP="00B62B7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62B78" w:rsidRPr="00B62B78" w:rsidRDefault="00B62B78" w:rsidP="00B62B78">
      <w:pPr>
        <w:ind w:firstLine="54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B62B78" w:rsidRPr="00B62B78" w:rsidRDefault="00B62B78" w:rsidP="00B62B78">
      <w:pPr>
        <w:ind w:firstLine="54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b/>
          <w:sz w:val="24"/>
          <w:szCs w:val="24"/>
        </w:rPr>
        <w:t xml:space="preserve">Отметка «5»: </w:t>
      </w:r>
      <w:r w:rsidRPr="00B62B78">
        <w:rPr>
          <w:rFonts w:ascii="Times New Roman" w:hAnsi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62B78" w:rsidRPr="00B62B78" w:rsidRDefault="00B62B78" w:rsidP="00B62B78">
      <w:pPr>
        <w:ind w:firstLine="54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b/>
          <w:sz w:val="24"/>
          <w:szCs w:val="24"/>
        </w:rPr>
        <w:t xml:space="preserve">Отметка «4»: </w:t>
      </w:r>
      <w:r w:rsidRPr="00B62B78">
        <w:rPr>
          <w:rFonts w:ascii="Times New Roman" w:hAnsi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B62B78" w:rsidRPr="00B62B78" w:rsidRDefault="00B62B78" w:rsidP="00B62B78">
      <w:pPr>
        <w:ind w:firstLine="54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b/>
          <w:sz w:val="24"/>
          <w:szCs w:val="24"/>
        </w:rPr>
        <w:t xml:space="preserve">Отметка «3»: </w:t>
      </w:r>
      <w:r w:rsidRPr="00B62B78">
        <w:rPr>
          <w:rFonts w:ascii="Times New Roman" w:hAnsi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62B78" w:rsidRPr="005C5095" w:rsidRDefault="00B62B78" w:rsidP="005C5095">
      <w:pPr>
        <w:ind w:firstLine="540"/>
        <w:rPr>
          <w:rFonts w:ascii="Times New Roman" w:hAnsi="Times New Roman"/>
          <w:sz w:val="24"/>
          <w:szCs w:val="24"/>
        </w:rPr>
      </w:pPr>
      <w:r w:rsidRPr="00B62B78">
        <w:rPr>
          <w:rFonts w:ascii="Times New Roman" w:hAnsi="Times New Roman"/>
          <w:b/>
          <w:sz w:val="24"/>
          <w:szCs w:val="24"/>
        </w:rPr>
        <w:t xml:space="preserve">Отметка «2»: </w:t>
      </w:r>
      <w:r w:rsidRPr="00B62B78">
        <w:rPr>
          <w:rFonts w:ascii="Times New Roman" w:hAnsi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tbl>
      <w:tblPr>
        <w:tblpPr w:leftFromText="180" w:rightFromText="180" w:vertAnchor="page" w:horzAnchor="margin" w:tblpXSpec="center" w:tblpY="2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5690"/>
        <w:gridCol w:w="2976"/>
      </w:tblGrid>
      <w:tr w:rsidR="006844FB" w:rsidRPr="00CD6283" w:rsidTr="00B74A3A">
        <w:tc>
          <w:tcPr>
            <w:tcW w:w="1081" w:type="dxa"/>
            <w:vMerge w:val="restart"/>
            <w:vAlign w:val="center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8666" w:type="dxa"/>
            <w:gridSpan w:val="2"/>
            <w:vAlign w:val="center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Основные критерии отметки</w:t>
            </w:r>
          </w:p>
        </w:tc>
      </w:tr>
      <w:tr w:rsidR="006844FB" w:rsidRPr="00CD6283" w:rsidTr="00B74A3A">
        <w:tc>
          <w:tcPr>
            <w:tcW w:w="1081" w:type="dxa"/>
            <w:vMerge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vAlign w:val="center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976" w:type="dxa"/>
            <w:vAlign w:val="center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</w:tc>
      </w:tr>
      <w:tr w:rsidR="006844FB" w:rsidRPr="00CD6283" w:rsidTr="00B74A3A">
        <w:tc>
          <w:tcPr>
            <w:tcW w:w="1081" w:type="dxa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283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90" w:type="dxa"/>
          </w:tcPr>
          <w:p w:rsidR="006844FB" w:rsidRPr="00CD6283" w:rsidRDefault="006844FB" w:rsidP="006844FB">
            <w:pPr>
              <w:pStyle w:val="ad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6844FB" w:rsidRPr="00CD6283" w:rsidRDefault="006844FB" w:rsidP="006C22D4">
            <w:pPr>
              <w:pStyle w:val="ad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976" w:type="dxa"/>
          </w:tcPr>
          <w:p w:rsidR="006844FB" w:rsidRPr="00CD6283" w:rsidRDefault="006844FB" w:rsidP="006C22D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6844FB" w:rsidRPr="00CD6283" w:rsidTr="00B74A3A">
        <w:tc>
          <w:tcPr>
            <w:tcW w:w="1081" w:type="dxa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283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90" w:type="dxa"/>
          </w:tcPr>
          <w:p w:rsidR="006844FB" w:rsidRPr="00CD6283" w:rsidRDefault="006844FB" w:rsidP="006844FB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6844FB" w:rsidRPr="00CD6283" w:rsidRDefault="006844FB" w:rsidP="006C22D4">
            <w:pPr>
              <w:pStyle w:val="ad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976" w:type="dxa"/>
          </w:tcPr>
          <w:p w:rsidR="006844FB" w:rsidRPr="00CD6283" w:rsidRDefault="006844FB" w:rsidP="006C22D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6844FB" w:rsidRPr="00CD6283" w:rsidTr="00B74A3A">
        <w:tc>
          <w:tcPr>
            <w:tcW w:w="1081" w:type="dxa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283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90" w:type="dxa"/>
          </w:tcPr>
          <w:p w:rsidR="006844FB" w:rsidRPr="00CD6283" w:rsidRDefault="006844FB" w:rsidP="006844FB">
            <w:pPr>
              <w:pStyle w:val="ad"/>
              <w:numPr>
                <w:ilvl w:val="0"/>
                <w:numId w:val="24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4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4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4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4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6844FB" w:rsidRPr="00CD6283" w:rsidRDefault="006844FB" w:rsidP="006C22D4">
            <w:pPr>
              <w:pStyle w:val="ad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976" w:type="dxa"/>
          </w:tcPr>
          <w:p w:rsidR="006844FB" w:rsidRPr="00CD6283" w:rsidRDefault="006844FB" w:rsidP="006C22D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6844FB" w:rsidRPr="00CD6283" w:rsidTr="00B74A3A">
        <w:tc>
          <w:tcPr>
            <w:tcW w:w="1081" w:type="dxa"/>
          </w:tcPr>
          <w:p w:rsidR="006844FB" w:rsidRPr="00CD6283" w:rsidRDefault="006844FB" w:rsidP="006C22D4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283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90" w:type="dxa"/>
          </w:tcPr>
          <w:p w:rsidR="006844FB" w:rsidRPr="00CD6283" w:rsidRDefault="006844FB" w:rsidP="006844FB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</w:t>
            </w:r>
            <w:r w:rsidRPr="00CD6283">
              <w:rPr>
                <w:rFonts w:ascii="Times New Roman" w:hAnsi="Times New Roman"/>
                <w:sz w:val="24"/>
                <w:szCs w:val="24"/>
              </w:rPr>
              <w:lastRenderedPageBreak/>
              <w:t>словоупотребления.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6844FB" w:rsidRPr="00CD6283" w:rsidRDefault="006844FB" w:rsidP="006844FB">
            <w:pPr>
              <w:pStyle w:val="ad"/>
              <w:numPr>
                <w:ilvl w:val="0"/>
                <w:numId w:val="25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6844FB" w:rsidRPr="00CD6283" w:rsidRDefault="006844FB" w:rsidP="006C22D4">
            <w:pPr>
              <w:pStyle w:val="ad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976" w:type="dxa"/>
          </w:tcPr>
          <w:p w:rsidR="006844FB" w:rsidRPr="00CD6283" w:rsidRDefault="006844FB" w:rsidP="006C22D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</w:t>
            </w:r>
            <w:r w:rsidRPr="00CD6283">
              <w:rPr>
                <w:rFonts w:ascii="Times New Roman" w:hAnsi="Times New Roman"/>
                <w:sz w:val="24"/>
                <w:szCs w:val="24"/>
              </w:rPr>
              <w:lastRenderedPageBreak/>
              <w:t>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B62B78" w:rsidRPr="00525CA9" w:rsidRDefault="00B62B78" w:rsidP="00B62B78">
      <w:pPr>
        <w:rPr>
          <w:lang w:eastAsia="en-US"/>
        </w:rPr>
      </w:pPr>
    </w:p>
    <w:p w:rsidR="005C5095" w:rsidRPr="00CD6283" w:rsidRDefault="005C5095" w:rsidP="005C5095">
      <w:pPr>
        <w:rPr>
          <w:sz w:val="24"/>
          <w:szCs w:val="24"/>
        </w:rPr>
      </w:pPr>
    </w:p>
    <w:p w:rsidR="005C5095" w:rsidRPr="006844FB" w:rsidRDefault="005C5095" w:rsidP="005C5095">
      <w:pPr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t>Оценка сочинений.</w:t>
      </w:r>
    </w:p>
    <w:p w:rsidR="005C5095" w:rsidRPr="00CD6283" w:rsidRDefault="005C5095" w:rsidP="005C5095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 xml:space="preserve">          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а) умение раскрыть тему;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в) соблюдение языковых норм и правил правописания.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5C5095" w:rsidRPr="00CD6283" w:rsidRDefault="005C5095" w:rsidP="005C5095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5C5095" w:rsidRPr="00CD6283" w:rsidRDefault="005C5095" w:rsidP="005C5095">
      <w:pPr>
        <w:pStyle w:val="ad"/>
        <w:numPr>
          <w:ilvl w:val="0"/>
          <w:numId w:val="20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5C5095" w:rsidRPr="00CD6283" w:rsidRDefault="005C5095" w:rsidP="005C5095">
      <w:pPr>
        <w:pStyle w:val="ad"/>
        <w:numPr>
          <w:ilvl w:val="0"/>
          <w:numId w:val="20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полнота раскрытия темы;</w:t>
      </w:r>
    </w:p>
    <w:p w:rsidR="005C5095" w:rsidRPr="00CD6283" w:rsidRDefault="005C5095" w:rsidP="005C5095">
      <w:pPr>
        <w:pStyle w:val="ad"/>
        <w:numPr>
          <w:ilvl w:val="0"/>
          <w:numId w:val="20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5C5095" w:rsidRPr="00CD6283" w:rsidRDefault="005C5095" w:rsidP="005C5095">
      <w:pPr>
        <w:pStyle w:val="ad"/>
        <w:numPr>
          <w:ilvl w:val="0"/>
          <w:numId w:val="20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5C5095" w:rsidRPr="00CD6283" w:rsidRDefault="005C5095" w:rsidP="005C5095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5C5095" w:rsidRPr="00CD6283" w:rsidRDefault="005C5095" w:rsidP="005C509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5C5095" w:rsidRPr="00CD6283" w:rsidRDefault="005C5095" w:rsidP="005C509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5C5095" w:rsidRPr="00CD6283" w:rsidRDefault="005C5095" w:rsidP="005C509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число речевых недочетов.</w:t>
      </w:r>
    </w:p>
    <w:p w:rsidR="005C5095" w:rsidRDefault="005C5095" w:rsidP="005C5095">
      <w:pPr>
        <w:pStyle w:val="ad"/>
        <w:ind w:left="0" w:firstLine="540"/>
        <w:rPr>
          <w:rFonts w:ascii="Times New Roman" w:hAnsi="Times New Roman"/>
          <w:sz w:val="24"/>
          <w:szCs w:val="24"/>
        </w:rPr>
      </w:pPr>
      <w:r w:rsidRPr="00CD6283">
        <w:rPr>
          <w:rFonts w:ascii="Times New Roman" w:hAnsi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5C5095" w:rsidRPr="006844FB" w:rsidRDefault="005C5095" w:rsidP="005C5095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5C5095" w:rsidRPr="006844FB" w:rsidRDefault="005C5095" w:rsidP="005C5095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C5095" w:rsidRDefault="005C5095" w:rsidP="005C5095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B62B78" w:rsidRPr="006844FB" w:rsidRDefault="00B62B78" w:rsidP="006844FB">
      <w:pPr>
        <w:rPr>
          <w:rFonts w:asciiTheme="minorHAnsi" w:hAnsiTheme="minorHAnsi" w:cstheme="minorBidi"/>
          <w:lang w:eastAsia="en-US"/>
        </w:rPr>
      </w:pPr>
      <w:r>
        <w:rPr>
          <w:vanish/>
          <w:lang w:eastAsia="en-US"/>
        </w:rPr>
        <w:cr/>
        <w:t>III.</w:t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  <w:r>
        <w:rPr>
          <w:vanish/>
          <w:lang w:eastAsia="en-US"/>
        </w:rPr>
        <w:pgNum/>
      </w:r>
    </w:p>
    <w:p w:rsidR="00B62B78" w:rsidRPr="006844FB" w:rsidRDefault="00B62B78" w:rsidP="00B62B7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lastRenderedPageBreak/>
        <w:t>3. Оценка тестовых работ.</w:t>
      </w:r>
    </w:p>
    <w:p w:rsidR="00B62B78" w:rsidRPr="006844FB" w:rsidRDefault="00B62B78" w:rsidP="00B62B78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B62B78" w:rsidRPr="006844FB" w:rsidRDefault="00B62B78" w:rsidP="00B62B78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t xml:space="preserve">«5» - </w:t>
      </w:r>
      <w:r w:rsidRPr="006844FB">
        <w:rPr>
          <w:rFonts w:ascii="Times New Roman" w:hAnsi="Times New Roman"/>
          <w:sz w:val="24"/>
          <w:szCs w:val="24"/>
        </w:rPr>
        <w:t>90 – 100 %;</w:t>
      </w:r>
    </w:p>
    <w:p w:rsidR="00B62B78" w:rsidRPr="006844FB" w:rsidRDefault="00B62B78" w:rsidP="00B62B78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t xml:space="preserve">«4» - </w:t>
      </w:r>
      <w:r w:rsidRPr="006844FB">
        <w:rPr>
          <w:rFonts w:ascii="Times New Roman" w:hAnsi="Times New Roman"/>
          <w:sz w:val="24"/>
          <w:szCs w:val="24"/>
        </w:rPr>
        <w:t>75 – 89 %;</w:t>
      </w:r>
    </w:p>
    <w:p w:rsidR="00B62B78" w:rsidRPr="006844FB" w:rsidRDefault="00B62B78" w:rsidP="00B62B78">
      <w:pPr>
        <w:ind w:firstLine="567"/>
        <w:rPr>
          <w:rFonts w:ascii="Times New Roman" w:hAnsi="Times New Roman"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t xml:space="preserve">«3» - </w:t>
      </w:r>
      <w:r w:rsidRPr="006844FB">
        <w:rPr>
          <w:rFonts w:ascii="Times New Roman" w:hAnsi="Times New Roman"/>
          <w:sz w:val="24"/>
          <w:szCs w:val="24"/>
        </w:rPr>
        <w:t>51 – 74 %;</w:t>
      </w:r>
    </w:p>
    <w:p w:rsidR="00B62B78" w:rsidRPr="006844FB" w:rsidRDefault="00B62B78" w:rsidP="00B62B78">
      <w:pPr>
        <w:ind w:firstLine="567"/>
        <w:rPr>
          <w:rFonts w:ascii="Times New Roman" w:hAnsi="Times New Roman"/>
          <w:b/>
          <w:sz w:val="24"/>
          <w:szCs w:val="24"/>
        </w:rPr>
      </w:pPr>
      <w:r w:rsidRPr="006844FB">
        <w:rPr>
          <w:rFonts w:ascii="Times New Roman" w:hAnsi="Times New Roman"/>
          <w:b/>
          <w:sz w:val="24"/>
          <w:szCs w:val="24"/>
        </w:rPr>
        <w:t xml:space="preserve">«2»- </w:t>
      </w:r>
      <w:r w:rsidRPr="006844FB">
        <w:rPr>
          <w:rFonts w:ascii="Times New Roman" w:hAnsi="Times New Roman"/>
          <w:sz w:val="24"/>
          <w:szCs w:val="24"/>
        </w:rPr>
        <w:t>менее 50 %.</w:t>
      </w:r>
      <w:r w:rsidRPr="006844FB">
        <w:rPr>
          <w:rFonts w:ascii="Times New Roman" w:hAnsi="Times New Roman"/>
          <w:b/>
          <w:sz w:val="24"/>
          <w:szCs w:val="24"/>
        </w:rPr>
        <w:t xml:space="preserve"> </w:t>
      </w:r>
    </w:p>
    <w:p w:rsidR="00B62B78" w:rsidRPr="006844FB" w:rsidRDefault="00B62B78" w:rsidP="00B62B78">
      <w:pPr>
        <w:rPr>
          <w:rFonts w:ascii="Times New Roman" w:hAnsi="Times New Roman"/>
          <w:sz w:val="24"/>
          <w:szCs w:val="24"/>
        </w:rPr>
      </w:pPr>
    </w:p>
    <w:p w:rsidR="00B62B78" w:rsidRPr="006844FB" w:rsidRDefault="00B62B78" w:rsidP="00B62B78">
      <w:pPr>
        <w:rPr>
          <w:rFonts w:ascii="Times New Roman" w:hAnsi="Times New Roman"/>
          <w:sz w:val="24"/>
          <w:szCs w:val="24"/>
        </w:rPr>
      </w:pPr>
    </w:p>
    <w:p w:rsidR="00B62B78" w:rsidRDefault="00B62B78"/>
    <w:p w:rsidR="00366BAF" w:rsidRDefault="00366BAF"/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BA1566" w:rsidRDefault="00BA1566" w:rsidP="005C5095">
      <w:pPr>
        <w:pStyle w:val="ad"/>
        <w:spacing w:before="60"/>
        <w:ind w:left="1620"/>
        <w:jc w:val="center"/>
        <w:rPr>
          <w:b/>
          <w:i/>
          <w:color w:val="7030A0"/>
          <w:sz w:val="28"/>
          <w:szCs w:val="28"/>
          <w:u w:val="single"/>
        </w:rPr>
      </w:pPr>
    </w:p>
    <w:p w:rsidR="00DF6FB4" w:rsidRPr="00111252" w:rsidRDefault="00DF6FB4" w:rsidP="00DF6F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F6FB4" w:rsidRPr="00111252" w:rsidSect="0037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D7" w:rsidRDefault="006047D7" w:rsidP="00835CE7">
      <w:pPr>
        <w:spacing w:after="0" w:line="240" w:lineRule="auto"/>
      </w:pPr>
      <w:r>
        <w:separator/>
      </w:r>
    </w:p>
  </w:endnote>
  <w:endnote w:type="continuationSeparator" w:id="1">
    <w:p w:rsidR="006047D7" w:rsidRDefault="006047D7" w:rsidP="008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B7" w:rsidRDefault="00B6102E">
    <w:pPr>
      <w:pStyle w:val="af4"/>
      <w:jc w:val="center"/>
    </w:pPr>
    <w:fldSimple w:instr=" PAGE   \* MERGEFORMAT ">
      <w:r w:rsidR="004A677F">
        <w:rPr>
          <w:noProof/>
        </w:rPr>
        <w:t>1</w:t>
      </w:r>
    </w:fldSimple>
  </w:p>
  <w:p w:rsidR="00EA3BB7" w:rsidRDefault="00EA3BB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D7" w:rsidRDefault="006047D7" w:rsidP="00835CE7">
      <w:pPr>
        <w:spacing w:after="0" w:line="240" w:lineRule="auto"/>
      </w:pPr>
      <w:r>
        <w:separator/>
      </w:r>
    </w:p>
  </w:footnote>
  <w:footnote w:type="continuationSeparator" w:id="1">
    <w:p w:rsidR="006047D7" w:rsidRDefault="006047D7" w:rsidP="0083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B7" w:rsidRDefault="00EA3BB7" w:rsidP="005032DE">
    <w:pPr>
      <w:pStyle w:val="af2"/>
      <w:tabs>
        <w:tab w:val="clear" w:pos="4677"/>
        <w:tab w:val="clear" w:pos="9355"/>
        <w:tab w:val="left" w:pos="40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D4EC6"/>
    <w:multiLevelType w:val="hybridMultilevel"/>
    <w:tmpl w:val="916C8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4B9"/>
    <w:multiLevelType w:val="hybridMultilevel"/>
    <w:tmpl w:val="587C1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85856"/>
    <w:multiLevelType w:val="hybridMultilevel"/>
    <w:tmpl w:val="48C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4E76"/>
    <w:multiLevelType w:val="hybridMultilevel"/>
    <w:tmpl w:val="9D30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72FA9"/>
    <w:multiLevelType w:val="hybridMultilevel"/>
    <w:tmpl w:val="8C52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9066C"/>
    <w:multiLevelType w:val="multilevel"/>
    <w:tmpl w:val="A8FA03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15B96"/>
    <w:multiLevelType w:val="hybridMultilevel"/>
    <w:tmpl w:val="8C52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7F20"/>
    <w:multiLevelType w:val="hybridMultilevel"/>
    <w:tmpl w:val="9580E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507A8"/>
    <w:multiLevelType w:val="hybridMultilevel"/>
    <w:tmpl w:val="8C52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43121"/>
    <w:multiLevelType w:val="hybridMultilevel"/>
    <w:tmpl w:val="F46A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02792"/>
    <w:multiLevelType w:val="hybridMultilevel"/>
    <w:tmpl w:val="68C2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C053C"/>
    <w:multiLevelType w:val="hybridMultilevel"/>
    <w:tmpl w:val="21AC2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447EE"/>
    <w:multiLevelType w:val="hybridMultilevel"/>
    <w:tmpl w:val="96BC3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61AD"/>
    <w:multiLevelType w:val="hybridMultilevel"/>
    <w:tmpl w:val="C688C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A2640"/>
    <w:multiLevelType w:val="multilevel"/>
    <w:tmpl w:val="84B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0"/>
  </w:num>
  <w:num w:numId="19">
    <w:abstractNumId w:val="24"/>
  </w:num>
  <w:num w:numId="20">
    <w:abstractNumId w:val="4"/>
  </w:num>
  <w:num w:numId="21">
    <w:abstractNumId w:val="11"/>
  </w:num>
  <w:num w:numId="22">
    <w:abstractNumId w:val="18"/>
  </w:num>
  <w:num w:numId="23">
    <w:abstractNumId w:val="5"/>
  </w:num>
  <w:num w:numId="24">
    <w:abstractNumId w:val="25"/>
  </w:num>
  <w:num w:numId="25">
    <w:abstractNumId w:val="7"/>
  </w:num>
  <w:num w:numId="26">
    <w:abstractNumId w:val="17"/>
  </w:num>
  <w:num w:numId="27">
    <w:abstractNumId w:val="19"/>
  </w:num>
  <w:num w:numId="28">
    <w:abstractNumId w:val="10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31A"/>
    <w:rsid w:val="00047F1E"/>
    <w:rsid w:val="00062A1E"/>
    <w:rsid w:val="000846CB"/>
    <w:rsid w:val="00095B45"/>
    <w:rsid w:val="0014086B"/>
    <w:rsid w:val="00150D4C"/>
    <w:rsid w:val="00156E04"/>
    <w:rsid w:val="0019328F"/>
    <w:rsid w:val="001955F4"/>
    <w:rsid w:val="001A5752"/>
    <w:rsid w:val="00225DCC"/>
    <w:rsid w:val="00311F1E"/>
    <w:rsid w:val="0032103E"/>
    <w:rsid w:val="00360EB9"/>
    <w:rsid w:val="00366BAF"/>
    <w:rsid w:val="00376B71"/>
    <w:rsid w:val="00381F3C"/>
    <w:rsid w:val="003A0BA8"/>
    <w:rsid w:val="003D681F"/>
    <w:rsid w:val="003F5410"/>
    <w:rsid w:val="003F753B"/>
    <w:rsid w:val="00416C4D"/>
    <w:rsid w:val="004435A9"/>
    <w:rsid w:val="004463F6"/>
    <w:rsid w:val="00447BEE"/>
    <w:rsid w:val="004949B4"/>
    <w:rsid w:val="004A677F"/>
    <w:rsid w:val="004C6BD2"/>
    <w:rsid w:val="005032DE"/>
    <w:rsid w:val="005636A3"/>
    <w:rsid w:val="00565641"/>
    <w:rsid w:val="005A2B36"/>
    <w:rsid w:val="005C5095"/>
    <w:rsid w:val="005F2EAA"/>
    <w:rsid w:val="005F4033"/>
    <w:rsid w:val="006047D7"/>
    <w:rsid w:val="006111A5"/>
    <w:rsid w:val="00612193"/>
    <w:rsid w:val="00671863"/>
    <w:rsid w:val="006844FB"/>
    <w:rsid w:val="006C0356"/>
    <w:rsid w:val="006C22D4"/>
    <w:rsid w:val="00741D72"/>
    <w:rsid w:val="00754582"/>
    <w:rsid w:val="00763855"/>
    <w:rsid w:val="00767031"/>
    <w:rsid w:val="0077114C"/>
    <w:rsid w:val="00773931"/>
    <w:rsid w:val="007A7AA7"/>
    <w:rsid w:val="007C0E68"/>
    <w:rsid w:val="007C2D5C"/>
    <w:rsid w:val="007D6FCA"/>
    <w:rsid w:val="007F15C5"/>
    <w:rsid w:val="00835CE7"/>
    <w:rsid w:val="0083670C"/>
    <w:rsid w:val="00854671"/>
    <w:rsid w:val="00861CC2"/>
    <w:rsid w:val="008744C1"/>
    <w:rsid w:val="00875FA0"/>
    <w:rsid w:val="008B05DA"/>
    <w:rsid w:val="008B2534"/>
    <w:rsid w:val="0094456C"/>
    <w:rsid w:val="00964A3F"/>
    <w:rsid w:val="009802FE"/>
    <w:rsid w:val="0098360C"/>
    <w:rsid w:val="009A5488"/>
    <w:rsid w:val="009C7A89"/>
    <w:rsid w:val="009D131A"/>
    <w:rsid w:val="009F0037"/>
    <w:rsid w:val="009F315F"/>
    <w:rsid w:val="00A2496F"/>
    <w:rsid w:val="00A30DC5"/>
    <w:rsid w:val="00A348AB"/>
    <w:rsid w:val="00A637AC"/>
    <w:rsid w:val="00A8707F"/>
    <w:rsid w:val="00AA64BB"/>
    <w:rsid w:val="00AA7556"/>
    <w:rsid w:val="00AC2544"/>
    <w:rsid w:val="00AD747C"/>
    <w:rsid w:val="00AD7FA0"/>
    <w:rsid w:val="00B041AA"/>
    <w:rsid w:val="00B6102E"/>
    <w:rsid w:val="00B62B78"/>
    <w:rsid w:val="00B74A3A"/>
    <w:rsid w:val="00B9295D"/>
    <w:rsid w:val="00BA1566"/>
    <w:rsid w:val="00BC5355"/>
    <w:rsid w:val="00C04DCD"/>
    <w:rsid w:val="00C1309A"/>
    <w:rsid w:val="00C16CBC"/>
    <w:rsid w:val="00C45C52"/>
    <w:rsid w:val="00C46591"/>
    <w:rsid w:val="00CA5365"/>
    <w:rsid w:val="00CF09C1"/>
    <w:rsid w:val="00D03FCF"/>
    <w:rsid w:val="00D23E9E"/>
    <w:rsid w:val="00DA03DF"/>
    <w:rsid w:val="00DA0851"/>
    <w:rsid w:val="00DA2B3D"/>
    <w:rsid w:val="00DE6056"/>
    <w:rsid w:val="00DF6FB4"/>
    <w:rsid w:val="00E25B61"/>
    <w:rsid w:val="00E36224"/>
    <w:rsid w:val="00E45D61"/>
    <w:rsid w:val="00EA3BB7"/>
    <w:rsid w:val="00EE58DF"/>
    <w:rsid w:val="00F00A24"/>
    <w:rsid w:val="00F04A53"/>
    <w:rsid w:val="00F879A0"/>
    <w:rsid w:val="00F910A3"/>
    <w:rsid w:val="00FB2226"/>
    <w:rsid w:val="00FD1A58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131A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D131A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D131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131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D13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D131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D131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13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D131A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9D131A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D13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131A"/>
  </w:style>
  <w:style w:type="paragraph" w:styleId="a9">
    <w:name w:val="Body Text Indent"/>
    <w:basedOn w:val="a"/>
    <w:link w:val="aa"/>
    <w:semiHidden/>
    <w:unhideWhenUsed/>
    <w:rsid w:val="009D131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D13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D131A"/>
    <w:pPr>
      <w:tabs>
        <w:tab w:val="left" w:pos="5320"/>
      </w:tabs>
      <w:spacing w:after="0" w:line="240" w:lineRule="auto"/>
      <w:jc w:val="center"/>
    </w:pPr>
    <w:rPr>
      <w:rFonts w:ascii="Times New Roman" w:hAnsi="Times New Roman"/>
      <w:i/>
      <w:iCs/>
      <w:sz w:val="72"/>
      <w:szCs w:val="24"/>
    </w:rPr>
  </w:style>
  <w:style w:type="character" w:customStyle="1" w:styleId="22">
    <w:name w:val="Основной текст 2 Знак"/>
    <w:basedOn w:val="a0"/>
    <w:link w:val="21"/>
    <w:rsid w:val="009D131A"/>
    <w:rPr>
      <w:rFonts w:ascii="Times New Roman" w:eastAsia="Times New Roman" w:hAnsi="Times New Roman" w:cs="Times New Roman"/>
      <w:i/>
      <w:iCs/>
      <w:sz w:val="72"/>
      <w:szCs w:val="24"/>
    </w:rPr>
  </w:style>
  <w:style w:type="paragraph" w:styleId="23">
    <w:name w:val="Body Text Indent 2"/>
    <w:basedOn w:val="a"/>
    <w:link w:val="24"/>
    <w:semiHidden/>
    <w:unhideWhenUsed/>
    <w:rsid w:val="009D131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D13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D131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131A"/>
    <w:rPr>
      <w:rFonts w:eastAsia="Calibri"/>
      <w:sz w:val="16"/>
      <w:szCs w:val="16"/>
      <w:lang w:eastAsia="en-US"/>
    </w:rPr>
  </w:style>
  <w:style w:type="paragraph" w:styleId="ab">
    <w:name w:val="Plain Text"/>
    <w:basedOn w:val="a"/>
    <w:link w:val="ac"/>
    <w:semiHidden/>
    <w:unhideWhenUsed/>
    <w:rsid w:val="009D13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9D131A"/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9D131A"/>
    <w:pPr>
      <w:ind w:left="720"/>
      <w:contextualSpacing/>
    </w:pPr>
  </w:style>
  <w:style w:type="paragraph" w:customStyle="1" w:styleId="FR3">
    <w:name w:val="FR3"/>
    <w:rsid w:val="009D131A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9D131A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31">
    <w:name w:val="Основной текст 31"/>
    <w:basedOn w:val="a"/>
    <w:rsid w:val="009D131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Аннотации"/>
    <w:basedOn w:val="a"/>
    <w:rsid w:val="009D131A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styleId="af">
    <w:name w:val="footnote reference"/>
    <w:basedOn w:val="a0"/>
    <w:uiPriority w:val="99"/>
    <w:semiHidden/>
    <w:unhideWhenUsed/>
    <w:rsid w:val="009D131A"/>
    <w:rPr>
      <w:vertAlign w:val="superscript"/>
    </w:rPr>
  </w:style>
  <w:style w:type="table" w:styleId="af0">
    <w:name w:val="Table Grid"/>
    <w:basedOn w:val="a1"/>
    <w:uiPriority w:val="59"/>
    <w:rsid w:val="009D1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ndnote reference"/>
    <w:basedOn w:val="a0"/>
    <w:uiPriority w:val="99"/>
    <w:semiHidden/>
    <w:unhideWhenUsed/>
    <w:rsid w:val="005032DE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50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032DE"/>
  </w:style>
  <w:style w:type="paragraph" w:styleId="af4">
    <w:name w:val="footer"/>
    <w:basedOn w:val="a"/>
    <w:link w:val="af5"/>
    <w:uiPriority w:val="99"/>
    <w:unhideWhenUsed/>
    <w:rsid w:val="0050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032DE"/>
  </w:style>
  <w:style w:type="character" w:customStyle="1" w:styleId="10">
    <w:name w:val="Заголовок 1 Знак"/>
    <w:basedOn w:val="a0"/>
    <w:link w:val="1"/>
    <w:uiPriority w:val="9"/>
    <w:rsid w:val="00DF6F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A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avilsh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LON</dc:creator>
  <cp:lastModifiedBy>Учитель Кочковая Л.Н.</cp:lastModifiedBy>
  <cp:revision>26</cp:revision>
  <cp:lastPrinted>2011-09-08T13:17:00Z</cp:lastPrinted>
  <dcterms:created xsi:type="dcterms:W3CDTF">2009-10-07T19:34:00Z</dcterms:created>
  <dcterms:modified xsi:type="dcterms:W3CDTF">2011-10-20T09:30:00Z</dcterms:modified>
</cp:coreProperties>
</file>