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BA" w:rsidRPr="00B01711" w:rsidRDefault="00E71ABA" w:rsidP="00B0171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1711"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Урок-иследование по теме "Этот незнакомый и трудный жанр - эссе" </w:t>
      </w:r>
    </w:p>
    <w:p w:rsidR="00E71ABA" w:rsidRPr="00B01711" w:rsidRDefault="00E71ABA" w:rsidP="00B0171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Статья отнесена к разделу:</w:t>
      </w:r>
      <w:r w:rsidRPr="00B017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B017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Преподавание русского языка</w:t>
        </w:r>
      </w:hyperlink>
      <w:r w:rsidRPr="00B017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71ABA" w:rsidRPr="00B01711" w:rsidRDefault="00E71ABA" w:rsidP="00B0171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1F3A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Обучающие: </w:t>
      </w:r>
    </w:p>
    <w:p w:rsidR="00E71ABA" w:rsidRPr="00B01711" w:rsidRDefault="00E71ABA" w:rsidP="00B017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дать собственное понятие о жанре эссе.</w:t>
      </w:r>
    </w:p>
    <w:p w:rsidR="00E71ABA" w:rsidRPr="00B01711" w:rsidRDefault="00E71ABA" w:rsidP="00B017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уметь определять жанр эссе.</w:t>
      </w:r>
    </w:p>
    <w:p w:rsidR="00E71ABA" w:rsidRPr="00B01711" w:rsidRDefault="00E71ABA" w:rsidP="00B017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применять теоретические знания на практике.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Развивающие: </w:t>
      </w:r>
    </w:p>
    <w:p w:rsidR="00E71ABA" w:rsidRPr="00B01711" w:rsidRDefault="00E71ABA" w:rsidP="00B017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формирование самостоятельно-познавательной деятельности учащихся.</w:t>
      </w:r>
    </w:p>
    <w:p w:rsidR="00E71ABA" w:rsidRPr="00B01711" w:rsidRDefault="00E71ABA" w:rsidP="00B017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опора на способности учащихся и их развитие.</w:t>
      </w:r>
    </w:p>
    <w:p w:rsidR="00E71ABA" w:rsidRPr="00B01711" w:rsidRDefault="00E71ABA" w:rsidP="00B017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развитие логического мышления учащихся.</w:t>
      </w:r>
    </w:p>
    <w:p w:rsidR="00E71ABA" w:rsidRPr="00B01711" w:rsidRDefault="00E71ABA" w:rsidP="00B017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развитие рефлексических способностей учащихся.</w:t>
      </w:r>
    </w:p>
    <w:p w:rsidR="00E71ABA" w:rsidRPr="00B01711" w:rsidRDefault="00E71ABA" w:rsidP="00B017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произвольного внимания в условиях смены форм познавательной деятельности. 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Воспитывающие:</w:t>
      </w:r>
      <w:r w:rsidRPr="00B017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71ABA" w:rsidRPr="00B01711" w:rsidRDefault="00E71ABA" w:rsidP="00B017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пробуждение и развитие познавательных интересов учащихся.</w:t>
      </w:r>
    </w:p>
    <w:p w:rsidR="00E71ABA" w:rsidRPr="00B01711" w:rsidRDefault="00E71ABA" w:rsidP="00B017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воспитание привычки работать самостоятельно, стремление к приобретению новых умений.</w:t>
      </w:r>
    </w:p>
    <w:p w:rsidR="00E71ABA" w:rsidRPr="00B01711" w:rsidRDefault="00E71ABA" w:rsidP="00B017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формирование культуры отношений в процессе учебного труда.</w:t>
      </w:r>
    </w:p>
    <w:p w:rsidR="00E71ABA" w:rsidRPr="00B01711" w:rsidRDefault="00E71ABA" w:rsidP="00B017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воспитание способности продуктивно работать в условиях индивидуальной, групповой и коллективной работ.</w:t>
      </w:r>
    </w:p>
    <w:p w:rsidR="00E71ABA" w:rsidRPr="00B01711" w:rsidRDefault="00E71ABA" w:rsidP="00B01711">
      <w:pPr>
        <w:spacing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Ещё со времён "Путешествия из Петербурга в Москву" Радищева и "Путешествия в Арзрум" Пушкина </w:t>
      </w:r>
      <w:r w:rsidRPr="00B0171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складывается свой собственный вариант эссеистического мышления.</w:t>
      </w:r>
      <w:r w:rsidRPr="00B0171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B017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(А. Эльяшевич)</w:t>
      </w:r>
    </w:p>
    <w:p w:rsidR="00E71ABA" w:rsidRPr="00B01711" w:rsidRDefault="00E71ABA" w:rsidP="00B0171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 По следам грамматических ошибок (выполнение теста).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Цель ставят сами учащиеся: для чего эта работа? (чтобы избежать ошибок по подготовке к ЕГЭ).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Как можно продолжить предложение?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Работая над сочинением: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1) сначала составляются тезисы;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2) не отвлекайтесь;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3) вас ничего не должно отвлекать;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 xml:space="preserve">4) вам нужны будут дополнительные материалы. 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Самооценка (сверяют с ответами контрольной карточки).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 Обращение к теме.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- Почему тема урока носит вопросительный характер? (учащиеся считают, что эссе - трудный жанр).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(каждый ученик для себя определяет свои цели).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 xml:space="preserve">Маршрут работы класса (на доске). </w:t>
      </w:r>
    </w:p>
    <w:p w:rsidR="00E71ABA" w:rsidRPr="00B01711" w:rsidRDefault="00E71ABA" w:rsidP="00B017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 xml:space="preserve">ИДЗ (индивидуальное домашнее задание): компьютерная презентация: "История возникновения эссеистики" </w:t>
      </w:r>
      <w:hyperlink r:id="rId6" w:history="1">
        <w:r w:rsidRPr="00B01711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(Приложение 1)</w:t>
        </w:r>
      </w:hyperlink>
      <w:r w:rsidRPr="00B01711">
        <w:rPr>
          <w:rFonts w:ascii="Times New Roman" w:hAnsi="Times New Roman" w:cs="Times New Roman"/>
          <w:sz w:val="24"/>
          <w:szCs w:val="24"/>
          <w:lang w:eastAsia="ru-RU"/>
        </w:rPr>
        <w:t xml:space="preserve">. Информация фиксируется учащимися в виде пункта плана по методике Ривина (МР). </w:t>
      </w:r>
    </w:p>
    <w:p w:rsidR="00E71ABA" w:rsidRPr="00B01711" w:rsidRDefault="00E71ABA" w:rsidP="00B017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 xml:space="preserve">словарная работа с терминами. </w:t>
      </w:r>
    </w:p>
    <w:p w:rsidR="00E71ABA" w:rsidRPr="00B01711" w:rsidRDefault="00E71ABA" w:rsidP="00B017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 xml:space="preserve">"Этимологическая минутка" (История слов) (ИЗ - индивидуальное задание). </w:t>
      </w:r>
    </w:p>
    <w:p w:rsidR="00E71ABA" w:rsidRPr="00B01711" w:rsidRDefault="00E71ABA" w:rsidP="00B017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 xml:space="preserve">работа в группах (маршрут свой у каждого) (ВПТ - взаимопередача тем). </w:t>
      </w:r>
    </w:p>
    <w:p w:rsidR="00E71ABA" w:rsidRPr="00B01711" w:rsidRDefault="00E71ABA" w:rsidP="00B017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 xml:space="preserve">работа с текстами (выделение особенностей жанра эссе) (ВП - взаимопроверка). </w:t>
      </w:r>
    </w:p>
    <w:p w:rsidR="00E71ABA" w:rsidRPr="00B01711" w:rsidRDefault="00E71ABA" w:rsidP="00B017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развитие речи (ИДЗ).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Методики:</w:t>
      </w:r>
      <w:r w:rsidRPr="00B01711">
        <w:rPr>
          <w:rFonts w:ascii="Times New Roman" w:hAnsi="Times New Roman" w:cs="Times New Roman"/>
          <w:sz w:val="24"/>
          <w:szCs w:val="24"/>
          <w:lang w:eastAsia="ru-RU"/>
        </w:rPr>
        <w:t xml:space="preserve"> ИЗ, ИДЗ, ВПТ, МР.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Организационные формы:</w:t>
      </w:r>
      <w:r w:rsidRPr="00B017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71ABA" w:rsidRPr="00B01711" w:rsidRDefault="00E71ABA" w:rsidP="00B017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индивидуальная, </w:t>
      </w:r>
    </w:p>
    <w:p w:rsidR="00E71ABA" w:rsidRPr="00B01711" w:rsidRDefault="00E71ABA" w:rsidP="00B017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 xml:space="preserve">групповая, </w:t>
      </w:r>
    </w:p>
    <w:p w:rsidR="00E71ABA" w:rsidRPr="00B01711" w:rsidRDefault="00E71ABA" w:rsidP="00B017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 xml:space="preserve">парная, </w:t>
      </w:r>
    </w:p>
    <w:p w:rsidR="00E71ABA" w:rsidRPr="00B01711" w:rsidRDefault="00E71ABA" w:rsidP="00B017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пары сменного состава.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Книжная выставка книг писателей - эссеистов: "Исповедь" Л. Н. Толстого, "Былое и думы" А. И. Герцена, "Золотая роза" К. Паустовского, "Люди или нелюди" В. Тендрякова, "Путешествие из Петербурга в Москву" Радищева.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Словари: орфографический, фразеологический, словарь литературоведческих терминов. Карточки-тесты, "правила открытого диалога", тексты сочинений.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После просмотренной презентации "История возникновения эссеистики" учащиеся переходят к работе в группах.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I Группа.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1) Найти в словарях определения эссе, выделить ключевые слова.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2) Подобрать к жанру эссе синонимы.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3) Какие особенности жанра обозначены в данных определениях? (запись после обсуждения).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 xml:space="preserve">4) Создать собственное определение эссе, отразив в нём ответы на следующие вопросы: </w:t>
      </w:r>
    </w:p>
    <w:p w:rsidR="00E71ABA" w:rsidRPr="00B01711" w:rsidRDefault="00E71ABA" w:rsidP="00B017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Каков объём жанра эссе?</w:t>
      </w:r>
    </w:p>
    <w:p w:rsidR="00E71ABA" w:rsidRPr="00B01711" w:rsidRDefault="00E71ABA" w:rsidP="00B017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Какой может быть тема?</w:t>
      </w:r>
    </w:p>
    <w:p w:rsidR="00E71ABA" w:rsidRPr="00B01711" w:rsidRDefault="00E71ABA" w:rsidP="00B017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Что требуется от автора для создания эссе?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 xml:space="preserve">(Ответы учащихся: 1) Эссе - </w:t>
      </w:r>
      <w:r w:rsidRPr="00B017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прозаическое сочинение</w:t>
      </w:r>
      <w:r w:rsidRPr="00B01711">
        <w:rPr>
          <w:rFonts w:ascii="Times New Roman" w:hAnsi="Times New Roman" w:cs="Times New Roman"/>
          <w:sz w:val="24"/>
          <w:szCs w:val="24"/>
          <w:lang w:eastAsia="ru-RU"/>
        </w:rPr>
        <w:t xml:space="preserve"> небольшого объёма, выражающее индивидуальные впечатления и соображения по конкретному поводу или вопросу; </w:t>
      </w:r>
      <w:r w:rsidRPr="00B017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разновидность очерка</w:t>
      </w:r>
      <w:r w:rsidRPr="00B01711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Pr="00B017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жанр публицистики</w:t>
      </w:r>
      <w:r w:rsidRPr="00B01711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Pr="00B017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свободная трактовка</w:t>
      </w:r>
      <w:r w:rsidRPr="00B01711">
        <w:rPr>
          <w:rFonts w:ascii="Times New Roman" w:hAnsi="Times New Roman" w:cs="Times New Roman"/>
          <w:sz w:val="24"/>
          <w:szCs w:val="24"/>
          <w:lang w:eastAsia="ru-RU"/>
        </w:rPr>
        <w:t xml:space="preserve"> какой-либо проблемы; 2) авторская проза, раздумья, наброски, записки, очерк, зарисовка, этюд, "Скитце"; 3) индивидуальный авторский стиль, неожиданные выводы, небольшой объём, образность, свободная композиция; 4) нет традиционной композиции, объём мал, темы различны, требуется от автора индивидуальность и эмоциональность для создания эссе).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II Группа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Пользуясь словарём, найти этимологию слова "лаконизм".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Работа с понятием "Скитце". А. А. Фета "Шёпот, робкое дыхание:" (чтение наизусть - ИЗ).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Выяснение значения слова импрессионизм (фр.). Какую роль играет это направление в жанре эссе?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(Ответы учащихся: 1) в древнегреческом государстве Спарте был район Лакония, жители которого чётко умели формулировать свои мысли - отсюда появилось слово - лаконичность; лаконизм - краткость и чёткость изложения; 2) "Скитце" - маленькое произведение в жанре эссе, зарисовка, набросок, фрагментальный рассказ; 3) импрессионизм (фр. - впечатление) - направление в искусстве в последней трети XIX-начала XX вв., представители которого стремились наиболее естественно и полно запечатлеть реальный мир в его подвижности и мимолётности, изменчивости, передать свои впечатления от того или иного явления. В русской литературе об импрессионистическом стиле говорят в связи с поэзией А. А. Фета, И. Ф. Анненского. Для них характерны передача тонких настроений, психологических нюансов, тяготение к пейзажной тематике, мелодичность).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III Группа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 xml:space="preserve">1) Дайте определение жанрам: </w:t>
      </w:r>
    </w:p>
    <w:p w:rsidR="00E71ABA" w:rsidRPr="00B01711" w:rsidRDefault="00E71ABA" w:rsidP="00B017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авторская проза;</w:t>
      </w:r>
    </w:p>
    <w:p w:rsidR="00E71ABA" w:rsidRPr="00B01711" w:rsidRDefault="00E71ABA" w:rsidP="00B017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очерк;</w:t>
      </w:r>
    </w:p>
    <w:p w:rsidR="00E71ABA" w:rsidRPr="00B01711" w:rsidRDefault="00E71ABA" w:rsidP="00B017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записка;</w:t>
      </w:r>
    </w:p>
    <w:p w:rsidR="00E71ABA" w:rsidRPr="00B01711" w:rsidRDefault="00E71ABA" w:rsidP="00B017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дневник;</w:t>
      </w:r>
    </w:p>
    <w:p w:rsidR="00E71ABA" w:rsidRPr="00B01711" w:rsidRDefault="00E71ABA" w:rsidP="00B017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зарисовка;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 xml:space="preserve">2) Сравнить особенности жанра эссе с этими жанрами (что общего?), опираясь на текст В. В. Розанова "Возврат к Пушкину" </w:t>
      </w:r>
      <w:hyperlink r:id="rId7" w:history="1">
        <w:r w:rsidRPr="00B01711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(Приложение 2).</w:t>
        </w:r>
      </w:hyperlink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(Ответы учащихся: 1) авторская проза - стремление понять себя и своё время, напряжённый диалог с самим собой; очерк - разновидность малой формы эпической литературы, затрагивающая, как правило, гражданские и нравственные проблемы и т. д.; 2) небольшой объём, свободная форма изложения, выражение авторской эмоции, оригинальный взгляд на проблему, речь афористична).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Защита ответов учащихся. Общая дискуссия, обращение к эпиграфу.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Выводы: </w:t>
      </w:r>
      <w:r w:rsidRPr="00B01711">
        <w:rPr>
          <w:rFonts w:ascii="Times New Roman" w:hAnsi="Times New Roman" w:cs="Times New Roman"/>
          <w:sz w:val="24"/>
          <w:szCs w:val="24"/>
          <w:lang w:eastAsia="ru-RU"/>
        </w:rPr>
        <w:t>тема-вопрос превратилась в тему-ответ (вопрос можно убрать?).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Учащиеся в рефлексии отмечают, что теперь этот жанр эссе из незнакомого трудного превратился в знакомый и интересный.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Домашнее задание:</w:t>
      </w:r>
      <w:r w:rsidRPr="00B01711">
        <w:rPr>
          <w:rFonts w:ascii="Times New Roman" w:hAnsi="Times New Roman" w:cs="Times New Roman"/>
          <w:sz w:val="24"/>
          <w:szCs w:val="24"/>
          <w:lang w:eastAsia="ru-RU"/>
        </w:rPr>
        <w:t xml:space="preserve"> написать Эссе (темы индивидуальны для каждого учащегося).</w:t>
      </w:r>
    </w:p>
    <w:p w:rsidR="00E71ABA" w:rsidRPr="00B01711" w:rsidRDefault="00E71ABA" w:rsidP="00B01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 xml:space="preserve">Примерный перечень тем сочинений: </w:t>
      </w:r>
    </w:p>
    <w:p w:rsidR="00E71ABA" w:rsidRPr="00B01711" w:rsidRDefault="00E71ABA" w:rsidP="00B017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"Моё отношение к добру и злу";</w:t>
      </w:r>
    </w:p>
    <w:p w:rsidR="00E71ABA" w:rsidRPr="00B01711" w:rsidRDefault="00E71ABA" w:rsidP="00B017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"Любимое стихотворение:";</w:t>
      </w:r>
    </w:p>
    <w:p w:rsidR="00E71ABA" w:rsidRPr="00B01711" w:rsidRDefault="00E71ABA" w:rsidP="00B017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"Любимые страницы:";</w:t>
      </w:r>
    </w:p>
    <w:p w:rsidR="00E71ABA" w:rsidRPr="00B01711" w:rsidRDefault="00E71ABA" w:rsidP="00B017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"Размышления о прочитанном:";</w:t>
      </w:r>
    </w:p>
    <w:p w:rsidR="00E71ABA" w:rsidRPr="00B01711" w:rsidRDefault="00E71ABA" w:rsidP="00B017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"Размышляя над рассказом (повестью)";</w:t>
      </w:r>
    </w:p>
    <w:p w:rsidR="00E71ABA" w:rsidRPr="00B01711" w:rsidRDefault="00E71ABA" w:rsidP="00B017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"Мои размышления над поэтической строкой:";</w:t>
      </w:r>
    </w:p>
    <w:p w:rsidR="00E71ABA" w:rsidRPr="00B01711" w:rsidRDefault="00E71ABA" w:rsidP="00B017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"О милосердии в немилосердный век";</w:t>
      </w:r>
    </w:p>
    <w:p w:rsidR="00E71ABA" w:rsidRPr="00B01711" w:rsidRDefault="00E71ABA" w:rsidP="00B017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"Кто мы - люди или нелюди?";</w:t>
      </w:r>
    </w:p>
    <w:p w:rsidR="00E71ABA" w:rsidRPr="00B01711" w:rsidRDefault="00E71ABA" w:rsidP="00B017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1711">
        <w:rPr>
          <w:rFonts w:ascii="Times New Roman" w:hAnsi="Times New Roman" w:cs="Times New Roman"/>
          <w:sz w:val="24"/>
          <w:szCs w:val="24"/>
          <w:lang w:eastAsia="ru-RU"/>
        </w:rPr>
        <w:t>"Что притягательнее для человека - дом или мир?"</w:t>
      </w:r>
    </w:p>
    <w:p w:rsidR="00E71ABA" w:rsidRDefault="00E71ABA"/>
    <w:sectPr w:rsidR="00E71ABA" w:rsidSect="0007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5F4"/>
    <w:multiLevelType w:val="multilevel"/>
    <w:tmpl w:val="EBF8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4704892"/>
    <w:multiLevelType w:val="multilevel"/>
    <w:tmpl w:val="A288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9F55853"/>
    <w:multiLevelType w:val="multilevel"/>
    <w:tmpl w:val="4D9A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3DF322C"/>
    <w:multiLevelType w:val="multilevel"/>
    <w:tmpl w:val="1494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A90687E"/>
    <w:multiLevelType w:val="multilevel"/>
    <w:tmpl w:val="C9C6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25A06AD"/>
    <w:multiLevelType w:val="multilevel"/>
    <w:tmpl w:val="953E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37D2DF0"/>
    <w:multiLevelType w:val="multilevel"/>
    <w:tmpl w:val="BC54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7E35C27"/>
    <w:multiLevelType w:val="multilevel"/>
    <w:tmpl w:val="3102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711"/>
    <w:rsid w:val="000713D6"/>
    <w:rsid w:val="00082CA1"/>
    <w:rsid w:val="00231F3A"/>
    <w:rsid w:val="00B01711"/>
    <w:rsid w:val="00B37297"/>
    <w:rsid w:val="00E71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3D6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01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171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B0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B01711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B01711"/>
    <w:rPr>
      <w:i/>
      <w:iCs/>
    </w:rPr>
  </w:style>
  <w:style w:type="character" w:styleId="Strong">
    <w:name w:val="Strong"/>
    <w:basedOn w:val="DefaultParagraphFont"/>
    <w:uiPriority w:val="99"/>
    <w:qFormat/>
    <w:rsid w:val="00B017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76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7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24373/pril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24373/pril1.ppt" TargetMode="External"/><Relationship Id="rId5" Type="http://schemas.openxmlformats.org/officeDocument/2006/relationships/hyperlink" Target="http://festival.1september.ru/articles/subjects/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923</Words>
  <Characters>5264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3</cp:revision>
  <dcterms:created xsi:type="dcterms:W3CDTF">2011-11-23T15:57:00Z</dcterms:created>
  <dcterms:modified xsi:type="dcterms:W3CDTF">2013-07-28T15:22:00Z</dcterms:modified>
</cp:coreProperties>
</file>