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A2" w:rsidRDefault="00C410A2" w:rsidP="00C4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Ксенофонтова Галина Владимировна, учитель русского языка и литературы ГБОУ СОШ № 104, Заслуженный учитель РФ, Отличник народного просвещения, лауреат Премии Ж.</w:t>
      </w:r>
      <w:r w:rsidRPr="00C41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Pr="00C41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Гаспарян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1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410A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410A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</w:t>
        </w:r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ksenofontova</w:t>
        </w:r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</w:rPr>
          <w:t>7@</w:t>
        </w:r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040573" w:rsidRPr="006767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040573" w:rsidRPr="00040573" w:rsidRDefault="00040573" w:rsidP="00315AC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Подготовка учащихся 10-11 классов к сдаче выпускного экзамена в формате ЕГЭ - сложный  процесс. В статье рассматривается </w:t>
      </w:r>
      <w:r w:rsidR="00011E6B">
        <w:rPr>
          <w:rFonts w:ascii="Times New Roman" w:hAnsi="Times New Roman" w:cs="Times New Roman"/>
          <w:i/>
          <w:sz w:val="28"/>
          <w:szCs w:val="28"/>
        </w:rPr>
        <w:t>вопрос о том, как  создать надежную и эффективную учебную технологию, которая</w:t>
      </w:r>
      <w:r w:rsidR="009A54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E6B">
        <w:rPr>
          <w:rFonts w:ascii="Times New Roman" w:hAnsi="Times New Roman" w:cs="Times New Roman"/>
          <w:i/>
          <w:sz w:val="28"/>
          <w:szCs w:val="28"/>
        </w:rPr>
        <w:t xml:space="preserve"> поможет качественно подготовить старшеклассников к экзамену.</w:t>
      </w:r>
    </w:p>
    <w:p w:rsidR="00944264" w:rsidRDefault="00C410A2" w:rsidP="00C4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0A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3B1" w:rsidRDefault="00BC73B1" w:rsidP="00C4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СИСТЕМНЫЙ ПОДХОД В ОРГАНИЗАЦИИ ПРЕПОДАВАНИЯ РУССКОГО ЯЗЫКА В ШКОЛЕ В УСЛОВИЯХ ЕГЭ.</w:t>
      </w:r>
    </w:p>
    <w:p w:rsidR="00BC73B1" w:rsidRDefault="00BC73B1" w:rsidP="00FE1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годы традиционной</w:t>
      </w:r>
      <w:r w:rsidR="009E44CE">
        <w:rPr>
          <w:rFonts w:ascii="Times New Roman" w:hAnsi="Times New Roman" w:cs="Times New Roman"/>
          <w:sz w:val="28"/>
          <w:szCs w:val="28"/>
        </w:rPr>
        <w:t xml:space="preserve"> целью школьного образования</w:t>
      </w:r>
      <w:r w:rsidR="00FE1C09">
        <w:rPr>
          <w:rFonts w:ascii="Times New Roman" w:hAnsi="Times New Roman" w:cs="Times New Roman"/>
          <w:sz w:val="28"/>
          <w:szCs w:val="28"/>
        </w:rPr>
        <w:t xml:space="preserve"> было овладение системой знаний</w:t>
      </w:r>
      <w:r w:rsidR="009E44CE">
        <w:rPr>
          <w:rFonts w:ascii="Times New Roman" w:hAnsi="Times New Roman" w:cs="Times New Roman"/>
          <w:sz w:val="28"/>
          <w:szCs w:val="28"/>
        </w:rPr>
        <w:t>, составляющих основы наук, но последние десять лет жизни школы</w:t>
      </w:r>
      <w:r w:rsidR="00FE1C09">
        <w:rPr>
          <w:rFonts w:ascii="Times New Roman" w:hAnsi="Times New Roman" w:cs="Times New Roman"/>
          <w:sz w:val="28"/>
          <w:szCs w:val="28"/>
        </w:rPr>
        <w:t xml:space="preserve"> </w:t>
      </w:r>
      <w:r w:rsidR="009E44CE">
        <w:rPr>
          <w:rFonts w:ascii="Times New Roman" w:hAnsi="Times New Roman" w:cs="Times New Roman"/>
          <w:sz w:val="28"/>
          <w:szCs w:val="28"/>
        </w:rPr>
        <w:t xml:space="preserve">- это путь перехода к современным образовательным технологиям, расширение исследовательской и проектной деятельности. Поэтому претерпел </w:t>
      </w:r>
      <w:r w:rsidR="005D2084">
        <w:rPr>
          <w:rFonts w:ascii="Times New Roman" w:hAnsi="Times New Roman" w:cs="Times New Roman"/>
          <w:sz w:val="28"/>
          <w:szCs w:val="28"/>
        </w:rPr>
        <w:t xml:space="preserve"> </w:t>
      </w:r>
      <w:r w:rsidR="009E44C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C3C84">
        <w:rPr>
          <w:rFonts w:ascii="Times New Roman" w:hAnsi="Times New Roman" w:cs="Times New Roman"/>
          <w:sz w:val="28"/>
          <w:szCs w:val="28"/>
        </w:rPr>
        <w:t xml:space="preserve">и </w:t>
      </w:r>
      <w:r w:rsidR="009E44CE">
        <w:rPr>
          <w:rFonts w:ascii="Times New Roman" w:hAnsi="Times New Roman" w:cs="Times New Roman"/>
          <w:sz w:val="28"/>
          <w:szCs w:val="28"/>
        </w:rPr>
        <w:t>сам образовательный процесс,</w:t>
      </w:r>
      <w:r w:rsidR="002C3C84">
        <w:rPr>
          <w:rFonts w:ascii="Times New Roman" w:hAnsi="Times New Roman" w:cs="Times New Roman"/>
          <w:sz w:val="28"/>
          <w:szCs w:val="28"/>
        </w:rPr>
        <w:t xml:space="preserve"> и</w:t>
      </w:r>
      <w:r w:rsidR="009E44CE">
        <w:rPr>
          <w:rFonts w:ascii="Times New Roman" w:hAnsi="Times New Roman" w:cs="Times New Roman"/>
          <w:sz w:val="28"/>
          <w:szCs w:val="28"/>
        </w:rPr>
        <w:t xml:space="preserve"> система оценки качества образования. Отошли в прошлое классические формы контрольных работ, им на смену пришли новые образовательные методики, Единый Государственный Экзамен </w:t>
      </w:r>
      <w:r w:rsidR="00B910C0">
        <w:rPr>
          <w:rFonts w:ascii="Times New Roman" w:hAnsi="Times New Roman" w:cs="Times New Roman"/>
          <w:sz w:val="28"/>
          <w:szCs w:val="28"/>
        </w:rPr>
        <w:t xml:space="preserve"> как форма выпускного экзамена </w:t>
      </w:r>
      <w:r w:rsidR="009E44CE">
        <w:rPr>
          <w:rFonts w:ascii="Times New Roman" w:hAnsi="Times New Roman" w:cs="Times New Roman"/>
          <w:sz w:val="28"/>
          <w:szCs w:val="28"/>
        </w:rPr>
        <w:t>стал обязательным стандартом для учащихся 11 классов</w:t>
      </w:r>
      <w:r w:rsidR="00B15F95">
        <w:rPr>
          <w:rFonts w:ascii="Times New Roman" w:hAnsi="Times New Roman" w:cs="Times New Roman"/>
          <w:sz w:val="28"/>
          <w:szCs w:val="28"/>
        </w:rPr>
        <w:t xml:space="preserve">. Это обстоятельство </w:t>
      </w:r>
      <w:r w:rsidR="00B910C0">
        <w:rPr>
          <w:rFonts w:ascii="Times New Roman" w:hAnsi="Times New Roman" w:cs="Times New Roman"/>
          <w:sz w:val="28"/>
          <w:szCs w:val="28"/>
        </w:rPr>
        <w:t>заставляет учителя овладевать такими образовательными технологиями, с помощью которых можно реализовать новые требования.</w:t>
      </w:r>
    </w:p>
    <w:p w:rsidR="00FE346B" w:rsidRDefault="00B910C0" w:rsidP="00FE1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</w:t>
      </w:r>
      <w:r w:rsidR="00FE346B">
        <w:rPr>
          <w:rFonts w:ascii="Times New Roman" w:hAnsi="Times New Roman" w:cs="Times New Roman"/>
          <w:sz w:val="28"/>
          <w:szCs w:val="28"/>
        </w:rPr>
        <w:t xml:space="preserve"> начать процесс подготовки учащихся к ЕГЭ? Этот вопрос задает себе каждый учитель, работающий в 10-11 классах. Несомненно, залогом успеха при подготовке учащихся к ЕГЭ  является системный подход в организации преподавания русского языка</w:t>
      </w:r>
      <w:r w:rsidR="00C8138C">
        <w:rPr>
          <w:rFonts w:ascii="Times New Roman" w:hAnsi="Times New Roman" w:cs="Times New Roman"/>
          <w:sz w:val="28"/>
          <w:szCs w:val="28"/>
        </w:rPr>
        <w:t xml:space="preserve"> в старших классах</w:t>
      </w:r>
      <w:r w:rsidR="002C3C84">
        <w:rPr>
          <w:rFonts w:ascii="Times New Roman" w:hAnsi="Times New Roman" w:cs="Times New Roman"/>
          <w:sz w:val="28"/>
          <w:szCs w:val="28"/>
        </w:rPr>
        <w:t>, где</w:t>
      </w:r>
      <w:r w:rsidR="00021E38">
        <w:rPr>
          <w:rFonts w:ascii="Times New Roman" w:hAnsi="Times New Roman" w:cs="Times New Roman"/>
          <w:sz w:val="28"/>
          <w:szCs w:val="28"/>
        </w:rPr>
        <w:t xml:space="preserve"> в качестве составляющих нужно выделить три важных аспекта: организационный, образовательный и психологический.</w:t>
      </w:r>
    </w:p>
    <w:p w:rsidR="001A1DA7" w:rsidRDefault="00350BC4" w:rsidP="00FE1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аспект.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38" w:rsidRDefault="00350BC4" w:rsidP="00FE1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учитель должен хорошо знать все нормативные документы, регулирующие  вопросы подготовки и проведения ЕГЭ, </w:t>
      </w:r>
      <w:r w:rsidR="006B3EF7">
        <w:rPr>
          <w:rFonts w:ascii="Times New Roman" w:hAnsi="Times New Roman" w:cs="Times New Roman"/>
          <w:sz w:val="28"/>
          <w:szCs w:val="28"/>
        </w:rPr>
        <w:t>Кодификатор элементов содержания и требований к уровню подготовки выпускников для пр</w:t>
      </w:r>
      <w:r w:rsidR="001A1DA7">
        <w:rPr>
          <w:rFonts w:ascii="Times New Roman" w:hAnsi="Times New Roman" w:cs="Times New Roman"/>
          <w:sz w:val="28"/>
          <w:szCs w:val="28"/>
        </w:rPr>
        <w:t>оведения ЕГЭ по русскому языку</w:t>
      </w:r>
      <w:r w:rsidR="00B15F95">
        <w:rPr>
          <w:rFonts w:ascii="Times New Roman" w:hAnsi="Times New Roman" w:cs="Times New Roman"/>
          <w:sz w:val="28"/>
          <w:szCs w:val="28"/>
        </w:rPr>
        <w:t>,</w:t>
      </w:r>
      <w:r w:rsidR="006B3EF7">
        <w:rPr>
          <w:rFonts w:ascii="Times New Roman" w:hAnsi="Times New Roman" w:cs="Times New Roman"/>
          <w:sz w:val="28"/>
          <w:szCs w:val="28"/>
        </w:rPr>
        <w:t xml:space="preserve"> Спецификацию </w:t>
      </w:r>
      <w:proofErr w:type="spellStart"/>
      <w:r w:rsidR="006B3EF7">
        <w:rPr>
          <w:rFonts w:ascii="Times New Roman" w:hAnsi="Times New Roman" w:cs="Times New Roman"/>
          <w:sz w:val="28"/>
          <w:szCs w:val="28"/>
        </w:rPr>
        <w:t>КИМ</w:t>
      </w:r>
      <w:r w:rsidR="004A47D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15F95">
        <w:rPr>
          <w:rFonts w:ascii="Times New Roman" w:hAnsi="Times New Roman" w:cs="Times New Roman"/>
          <w:sz w:val="28"/>
          <w:szCs w:val="28"/>
        </w:rPr>
        <w:t xml:space="preserve"> для проведения ЕГЭ, а также должен иметь на руках Демонстрационный вариант </w:t>
      </w:r>
      <w:proofErr w:type="spellStart"/>
      <w:r w:rsidR="00B15F9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15F95">
        <w:rPr>
          <w:rFonts w:ascii="Times New Roman" w:hAnsi="Times New Roman" w:cs="Times New Roman"/>
          <w:sz w:val="28"/>
          <w:szCs w:val="28"/>
        </w:rPr>
        <w:t xml:space="preserve"> ЕГЭ.</w:t>
      </w:r>
      <w:r w:rsidR="006B3EF7">
        <w:rPr>
          <w:rFonts w:ascii="Times New Roman" w:hAnsi="Times New Roman" w:cs="Times New Roman"/>
          <w:sz w:val="28"/>
          <w:szCs w:val="28"/>
        </w:rPr>
        <w:t xml:space="preserve"> Именно эти документы помогут учителю работать целенаправленно</w:t>
      </w:r>
      <w:r w:rsidR="004A47DC">
        <w:rPr>
          <w:rFonts w:ascii="Times New Roman" w:hAnsi="Times New Roman" w:cs="Times New Roman"/>
          <w:sz w:val="28"/>
          <w:szCs w:val="28"/>
        </w:rPr>
        <w:t>, так как</w:t>
      </w:r>
      <w:r w:rsidR="00A41904">
        <w:rPr>
          <w:rFonts w:ascii="Times New Roman" w:hAnsi="Times New Roman" w:cs="Times New Roman"/>
          <w:sz w:val="28"/>
          <w:szCs w:val="28"/>
        </w:rPr>
        <w:t xml:space="preserve"> показывают распределение работы по частям, видам деятельности, уровню сложности, определяют </w:t>
      </w:r>
      <w:proofErr w:type="spellStart"/>
      <w:r w:rsidR="00A41904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="00A41904">
        <w:rPr>
          <w:rFonts w:ascii="Times New Roman" w:hAnsi="Times New Roman" w:cs="Times New Roman"/>
          <w:sz w:val="28"/>
          <w:szCs w:val="28"/>
        </w:rPr>
        <w:t xml:space="preserve"> систему оценивания отдельных заданий и всей работы в </w:t>
      </w:r>
      <w:r w:rsidR="00A41904">
        <w:rPr>
          <w:rFonts w:ascii="Times New Roman" w:hAnsi="Times New Roman" w:cs="Times New Roman"/>
          <w:sz w:val="28"/>
          <w:szCs w:val="28"/>
        </w:rPr>
        <w:lastRenderedPageBreak/>
        <w:t xml:space="preserve">целом, а также представляют все элементы содержания работы, которые выносятся на проверку. 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A41904">
        <w:rPr>
          <w:rFonts w:ascii="Times New Roman" w:hAnsi="Times New Roman" w:cs="Times New Roman"/>
          <w:sz w:val="28"/>
          <w:szCs w:val="28"/>
        </w:rPr>
        <w:t>Во-вторых, стоит серьезно подойти к выб</w:t>
      </w:r>
      <w:r w:rsidR="001A1DA7">
        <w:rPr>
          <w:rFonts w:ascii="Times New Roman" w:hAnsi="Times New Roman" w:cs="Times New Roman"/>
          <w:sz w:val="28"/>
          <w:szCs w:val="28"/>
        </w:rPr>
        <w:t>ору учебно-методических пособий</w:t>
      </w:r>
      <w:r w:rsidR="004A47DC">
        <w:rPr>
          <w:rFonts w:ascii="Times New Roman" w:hAnsi="Times New Roman" w:cs="Times New Roman"/>
          <w:sz w:val="28"/>
          <w:szCs w:val="28"/>
        </w:rPr>
        <w:t>, которые помогут учащимся качественно подготовиться к сдаче экзамена. Такие до</w:t>
      </w:r>
      <w:r w:rsidR="001A1DA7">
        <w:rPr>
          <w:rFonts w:ascii="Times New Roman" w:hAnsi="Times New Roman" w:cs="Times New Roman"/>
          <w:sz w:val="28"/>
          <w:szCs w:val="28"/>
        </w:rPr>
        <w:t>полнительные пособия необходимы</w:t>
      </w:r>
      <w:r w:rsidR="004A47DC">
        <w:rPr>
          <w:rFonts w:ascii="Times New Roman" w:hAnsi="Times New Roman" w:cs="Times New Roman"/>
          <w:sz w:val="28"/>
          <w:szCs w:val="28"/>
        </w:rPr>
        <w:t>, потому что особое внимание учителю следует уделить вопросам практического применения знаний  к</w:t>
      </w:r>
      <w:r w:rsidR="00B1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F95">
        <w:rPr>
          <w:rFonts w:ascii="Times New Roman" w:hAnsi="Times New Roman" w:cs="Times New Roman"/>
          <w:sz w:val="28"/>
          <w:szCs w:val="28"/>
        </w:rPr>
        <w:t>КИМам</w:t>
      </w:r>
      <w:proofErr w:type="spellEnd"/>
      <w:r w:rsidR="00B15F95">
        <w:rPr>
          <w:rFonts w:ascii="Times New Roman" w:hAnsi="Times New Roman" w:cs="Times New Roman"/>
          <w:sz w:val="28"/>
          <w:szCs w:val="28"/>
        </w:rPr>
        <w:t xml:space="preserve"> </w:t>
      </w:r>
      <w:r w:rsidR="004A47DC">
        <w:rPr>
          <w:rFonts w:ascii="Times New Roman" w:hAnsi="Times New Roman" w:cs="Times New Roman"/>
          <w:sz w:val="28"/>
          <w:szCs w:val="28"/>
        </w:rPr>
        <w:t xml:space="preserve"> ЕГЭ, а матери</w:t>
      </w:r>
      <w:r w:rsidR="001A1DA7">
        <w:rPr>
          <w:rFonts w:ascii="Times New Roman" w:hAnsi="Times New Roman" w:cs="Times New Roman"/>
          <w:sz w:val="28"/>
          <w:szCs w:val="28"/>
        </w:rPr>
        <w:t xml:space="preserve">алов учебника по русскому языку </w:t>
      </w:r>
      <w:r w:rsidR="0005327F">
        <w:rPr>
          <w:rFonts w:ascii="Times New Roman" w:hAnsi="Times New Roman" w:cs="Times New Roman"/>
          <w:sz w:val="28"/>
          <w:szCs w:val="28"/>
        </w:rPr>
        <w:t>явно не хват</w:t>
      </w:r>
      <w:r w:rsidR="002C3C84">
        <w:rPr>
          <w:rFonts w:ascii="Times New Roman" w:hAnsi="Times New Roman" w:cs="Times New Roman"/>
          <w:sz w:val="28"/>
          <w:szCs w:val="28"/>
        </w:rPr>
        <w:t xml:space="preserve">ает. Но работа на уроке с </w:t>
      </w:r>
      <w:r w:rsidR="0005327F">
        <w:rPr>
          <w:rFonts w:ascii="Times New Roman" w:hAnsi="Times New Roman" w:cs="Times New Roman"/>
          <w:sz w:val="28"/>
          <w:szCs w:val="28"/>
        </w:rPr>
        <w:t xml:space="preserve"> пособиями обязательно должна быть системной, </w:t>
      </w:r>
      <w:r w:rsidR="002C3C84">
        <w:rPr>
          <w:rFonts w:ascii="Times New Roman" w:hAnsi="Times New Roman" w:cs="Times New Roman"/>
          <w:sz w:val="28"/>
          <w:szCs w:val="28"/>
        </w:rPr>
        <w:t xml:space="preserve">а </w:t>
      </w:r>
      <w:r w:rsidR="0005327F">
        <w:rPr>
          <w:rFonts w:ascii="Times New Roman" w:hAnsi="Times New Roman" w:cs="Times New Roman"/>
          <w:sz w:val="28"/>
          <w:szCs w:val="28"/>
        </w:rPr>
        <w:t>учащиеся должны понимать и вид</w:t>
      </w:r>
      <w:r w:rsidR="001D4A22">
        <w:rPr>
          <w:rFonts w:ascii="Times New Roman" w:hAnsi="Times New Roman" w:cs="Times New Roman"/>
          <w:sz w:val="28"/>
          <w:szCs w:val="28"/>
        </w:rPr>
        <w:t>еть, что это приносит им пользу, иначе работа с такими пособиями превратит</w:t>
      </w:r>
      <w:r w:rsidR="001A1DA7">
        <w:rPr>
          <w:rFonts w:ascii="Times New Roman" w:hAnsi="Times New Roman" w:cs="Times New Roman"/>
          <w:sz w:val="28"/>
          <w:szCs w:val="28"/>
        </w:rPr>
        <w:t>ся в дополнительную обязанность</w:t>
      </w:r>
      <w:r w:rsidR="001D4A22">
        <w:rPr>
          <w:rFonts w:ascii="Times New Roman" w:hAnsi="Times New Roman" w:cs="Times New Roman"/>
          <w:sz w:val="28"/>
          <w:szCs w:val="28"/>
        </w:rPr>
        <w:t>.</w:t>
      </w:r>
      <w:r w:rsidR="00002A0E">
        <w:rPr>
          <w:rFonts w:ascii="Times New Roman" w:hAnsi="Times New Roman" w:cs="Times New Roman"/>
          <w:sz w:val="28"/>
          <w:szCs w:val="28"/>
        </w:rPr>
        <w:t xml:space="preserve">  Рабочая программа, по которой работает учитель, должна включать в себя эти особенности.</w:t>
      </w:r>
    </w:p>
    <w:p w:rsidR="001A1DA7" w:rsidRDefault="0005327F" w:rsidP="00FE1C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аспект.</w:t>
      </w:r>
      <w:r w:rsidR="001D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27F" w:rsidRDefault="001D4A22" w:rsidP="00FE1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 учащихся к ЕГЭ я занимаюсь с 2004 года, за это время накопился определенный опыт.</w:t>
      </w:r>
      <w:r w:rsidR="000300CA">
        <w:rPr>
          <w:rFonts w:ascii="Times New Roman" w:hAnsi="Times New Roman" w:cs="Times New Roman"/>
          <w:sz w:val="28"/>
          <w:szCs w:val="28"/>
        </w:rPr>
        <w:t xml:space="preserve"> Стремясь создать надежную и</w:t>
      </w:r>
      <w:r w:rsidR="001A1DA7">
        <w:rPr>
          <w:rFonts w:ascii="Times New Roman" w:hAnsi="Times New Roman" w:cs="Times New Roman"/>
          <w:sz w:val="28"/>
          <w:szCs w:val="28"/>
        </w:rPr>
        <w:t xml:space="preserve"> эффективную учебную технологию</w:t>
      </w:r>
      <w:r w:rsidR="000300CA">
        <w:rPr>
          <w:rFonts w:ascii="Times New Roman" w:hAnsi="Times New Roman" w:cs="Times New Roman"/>
          <w:sz w:val="28"/>
          <w:szCs w:val="28"/>
        </w:rPr>
        <w:t>, обеспечивающую качестве</w:t>
      </w:r>
      <w:r w:rsidR="001A1DA7">
        <w:rPr>
          <w:rFonts w:ascii="Times New Roman" w:hAnsi="Times New Roman" w:cs="Times New Roman"/>
          <w:sz w:val="28"/>
          <w:szCs w:val="28"/>
        </w:rPr>
        <w:t xml:space="preserve">нную подготовку учащихся к ЕГЭ, </w:t>
      </w:r>
      <w:r w:rsidR="000300CA">
        <w:rPr>
          <w:rFonts w:ascii="Times New Roman" w:hAnsi="Times New Roman" w:cs="Times New Roman"/>
          <w:sz w:val="28"/>
          <w:szCs w:val="28"/>
        </w:rPr>
        <w:t xml:space="preserve">учитываю следующие моменты: определяю круг тех знаний, владение которыми обеспечивает решение разнообразных учебных задач, </w:t>
      </w:r>
      <w:r w:rsidR="00A1265B">
        <w:rPr>
          <w:rFonts w:ascii="Times New Roman" w:hAnsi="Times New Roman" w:cs="Times New Roman"/>
          <w:sz w:val="28"/>
          <w:szCs w:val="28"/>
        </w:rPr>
        <w:t xml:space="preserve">стараюсь разработать рационально выстроенную систему учебно-тренировочных упражнений и прикладываю максимум усилий </w:t>
      </w:r>
      <w:r w:rsidR="001A1DA7">
        <w:rPr>
          <w:rFonts w:ascii="Times New Roman" w:hAnsi="Times New Roman" w:cs="Times New Roman"/>
          <w:sz w:val="28"/>
          <w:szCs w:val="28"/>
        </w:rPr>
        <w:t>к осмысленной работе</w:t>
      </w:r>
      <w:r w:rsidR="00A1265B">
        <w:rPr>
          <w:rFonts w:ascii="Times New Roman" w:hAnsi="Times New Roman" w:cs="Times New Roman"/>
          <w:sz w:val="28"/>
          <w:szCs w:val="28"/>
        </w:rPr>
        <w:t xml:space="preserve"> учащихся на уроке.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принцип, который </w:t>
      </w:r>
      <w:r w:rsidR="00A43D31">
        <w:rPr>
          <w:rFonts w:ascii="Times New Roman" w:hAnsi="Times New Roman" w:cs="Times New Roman"/>
          <w:sz w:val="28"/>
          <w:szCs w:val="28"/>
        </w:rPr>
        <w:t xml:space="preserve">использую в своей деятельности, </w:t>
      </w:r>
      <w:r w:rsidR="00421E54">
        <w:rPr>
          <w:rFonts w:ascii="Times New Roman" w:hAnsi="Times New Roman" w:cs="Times New Roman"/>
          <w:sz w:val="28"/>
          <w:szCs w:val="28"/>
        </w:rPr>
        <w:t>не просто дать определе</w:t>
      </w:r>
      <w:r w:rsidR="00A43D31">
        <w:rPr>
          <w:rFonts w:ascii="Times New Roman" w:hAnsi="Times New Roman" w:cs="Times New Roman"/>
          <w:sz w:val="28"/>
          <w:szCs w:val="28"/>
        </w:rPr>
        <w:t xml:space="preserve">нную сумму знаний, а научить эти знания </w:t>
      </w:r>
      <w:r w:rsidR="00421E54">
        <w:rPr>
          <w:rFonts w:ascii="Times New Roman" w:hAnsi="Times New Roman" w:cs="Times New Roman"/>
          <w:sz w:val="28"/>
          <w:szCs w:val="28"/>
        </w:rPr>
        <w:t>использовать  при ре</w:t>
      </w:r>
      <w:r w:rsidR="001A1DA7">
        <w:rPr>
          <w:rFonts w:ascii="Times New Roman" w:hAnsi="Times New Roman" w:cs="Times New Roman"/>
          <w:sz w:val="28"/>
          <w:szCs w:val="28"/>
        </w:rPr>
        <w:t xml:space="preserve">шении тестовых заданий. </w:t>
      </w:r>
      <w:r w:rsidR="00A43D31">
        <w:rPr>
          <w:rFonts w:ascii="Times New Roman" w:hAnsi="Times New Roman" w:cs="Times New Roman"/>
          <w:sz w:val="28"/>
          <w:szCs w:val="28"/>
        </w:rPr>
        <w:t xml:space="preserve">Поэтому при планировании урока обязательно выделяю тот материал, который включен в содержание </w:t>
      </w:r>
      <w:proofErr w:type="spellStart"/>
      <w:r w:rsidR="00A43D31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A43D31">
        <w:rPr>
          <w:rFonts w:ascii="Times New Roman" w:hAnsi="Times New Roman" w:cs="Times New Roman"/>
          <w:sz w:val="28"/>
          <w:szCs w:val="28"/>
        </w:rPr>
        <w:t xml:space="preserve">, 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A43D31">
        <w:rPr>
          <w:rFonts w:ascii="Times New Roman" w:hAnsi="Times New Roman" w:cs="Times New Roman"/>
          <w:sz w:val="28"/>
          <w:szCs w:val="28"/>
        </w:rPr>
        <w:t>а во время урока делаю на него особый акц</w:t>
      </w:r>
      <w:r w:rsidR="001A1DA7">
        <w:rPr>
          <w:rFonts w:ascii="Times New Roman" w:hAnsi="Times New Roman" w:cs="Times New Roman"/>
          <w:sz w:val="28"/>
          <w:szCs w:val="28"/>
        </w:rPr>
        <w:t>ент, помечая  на полях тетрадей</w:t>
      </w:r>
      <w:r w:rsidR="00A43D31">
        <w:rPr>
          <w:rFonts w:ascii="Times New Roman" w:hAnsi="Times New Roman" w:cs="Times New Roman"/>
          <w:sz w:val="28"/>
          <w:szCs w:val="28"/>
        </w:rPr>
        <w:t>, в каких  заданиях этот м</w:t>
      </w:r>
      <w:r w:rsidR="00A1265B">
        <w:rPr>
          <w:rFonts w:ascii="Times New Roman" w:hAnsi="Times New Roman" w:cs="Times New Roman"/>
          <w:sz w:val="28"/>
          <w:szCs w:val="28"/>
        </w:rPr>
        <w:t xml:space="preserve">атериал располагается. </w:t>
      </w:r>
    </w:p>
    <w:p w:rsidR="00756EBA" w:rsidRDefault="00756EBA" w:rsidP="00FE1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заданиями сложными или заданиями, требующими применения знаний большого объема или систематизации знаний,</w:t>
      </w:r>
      <w:r w:rsidR="00A1265B">
        <w:rPr>
          <w:rFonts w:ascii="Times New Roman" w:hAnsi="Times New Roman" w:cs="Times New Roman"/>
          <w:sz w:val="28"/>
          <w:szCs w:val="28"/>
        </w:rPr>
        <w:t xml:space="preserve"> вместе с учащимися</w:t>
      </w:r>
      <w:r w:rsidR="001A1DA7">
        <w:rPr>
          <w:rFonts w:ascii="Times New Roman" w:hAnsi="Times New Roman" w:cs="Times New Roman"/>
          <w:sz w:val="28"/>
          <w:szCs w:val="28"/>
        </w:rPr>
        <w:t xml:space="preserve"> разрабатываем </w:t>
      </w:r>
      <w:r>
        <w:rPr>
          <w:rFonts w:ascii="Times New Roman" w:hAnsi="Times New Roman" w:cs="Times New Roman"/>
          <w:sz w:val="28"/>
          <w:szCs w:val="28"/>
        </w:rPr>
        <w:t>алгоритмы выполнения таких заданий, подк</w:t>
      </w:r>
      <w:r w:rsidR="005D2084">
        <w:rPr>
          <w:rFonts w:ascii="Times New Roman" w:hAnsi="Times New Roman" w:cs="Times New Roman"/>
          <w:sz w:val="28"/>
          <w:szCs w:val="28"/>
        </w:rPr>
        <w:t xml:space="preserve">репляя навыки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 раздаточным материалом. Как правило</w:t>
      </w:r>
      <w:r w:rsidR="006F0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небольшой по объему материал, его </w:t>
      </w:r>
      <w:r w:rsidR="002C3C84">
        <w:rPr>
          <w:rFonts w:ascii="Times New Roman" w:hAnsi="Times New Roman" w:cs="Times New Roman"/>
          <w:sz w:val="28"/>
          <w:szCs w:val="28"/>
        </w:rPr>
        <w:t>обязательно выучиваем на уроке</w:t>
      </w:r>
      <w:r w:rsidR="00A1265B">
        <w:rPr>
          <w:rFonts w:ascii="Times New Roman" w:hAnsi="Times New Roman" w:cs="Times New Roman"/>
          <w:sz w:val="28"/>
          <w:szCs w:val="28"/>
        </w:rPr>
        <w:t xml:space="preserve"> и выполняем целую систему тренировочных заданий и</w:t>
      </w:r>
      <w:r w:rsidR="00835C13">
        <w:rPr>
          <w:rFonts w:ascii="Times New Roman" w:hAnsi="Times New Roman" w:cs="Times New Roman"/>
          <w:sz w:val="28"/>
          <w:szCs w:val="28"/>
        </w:rPr>
        <w:t xml:space="preserve"> закрепляющих уп</w:t>
      </w:r>
      <w:r w:rsidR="005D2084">
        <w:rPr>
          <w:rFonts w:ascii="Times New Roman" w:hAnsi="Times New Roman" w:cs="Times New Roman"/>
          <w:sz w:val="28"/>
          <w:szCs w:val="28"/>
        </w:rPr>
        <w:t xml:space="preserve">ражнений, которые </w:t>
      </w:r>
      <w:r w:rsidR="009C3870">
        <w:rPr>
          <w:rFonts w:ascii="Times New Roman" w:hAnsi="Times New Roman" w:cs="Times New Roman"/>
          <w:sz w:val="28"/>
          <w:szCs w:val="28"/>
        </w:rPr>
        <w:t xml:space="preserve"> располагаю </w:t>
      </w:r>
      <w:proofErr w:type="gramStart"/>
      <w:r w:rsidR="009C38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C3870">
        <w:rPr>
          <w:rFonts w:ascii="Times New Roman" w:hAnsi="Times New Roman" w:cs="Times New Roman"/>
          <w:sz w:val="28"/>
          <w:szCs w:val="28"/>
        </w:rPr>
        <w:t xml:space="preserve"> простого к сложному</w:t>
      </w:r>
      <w:r w:rsidR="00835C13">
        <w:rPr>
          <w:rFonts w:ascii="Times New Roman" w:hAnsi="Times New Roman" w:cs="Times New Roman"/>
          <w:sz w:val="28"/>
          <w:szCs w:val="28"/>
        </w:rPr>
        <w:t>. Например, большую сложность для учащихся представляет задание А</w:t>
      </w:r>
      <w:proofErr w:type="gramStart"/>
      <w:r w:rsidR="00835C1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C3870">
        <w:rPr>
          <w:rFonts w:ascii="Times New Roman" w:hAnsi="Times New Roman" w:cs="Times New Roman"/>
          <w:sz w:val="28"/>
          <w:szCs w:val="28"/>
        </w:rPr>
        <w:t xml:space="preserve"> </w:t>
      </w:r>
      <w:r w:rsidR="00835C13">
        <w:rPr>
          <w:rFonts w:ascii="Times New Roman" w:hAnsi="Times New Roman" w:cs="Times New Roman"/>
          <w:sz w:val="28"/>
          <w:szCs w:val="28"/>
        </w:rPr>
        <w:t>(Синонимия сложноподчиненных предложений</w:t>
      </w:r>
      <w:r w:rsidR="007C46EE">
        <w:rPr>
          <w:rFonts w:ascii="Times New Roman" w:hAnsi="Times New Roman" w:cs="Times New Roman"/>
          <w:sz w:val="28"/>
          <w:szCs w:val="28"/>
        </w:rPr>
        <w:t xml:space="preserve"> и предложений с причастным оборотом).</w:t>
      </w:r>
      <w:r w:rsidR="006F0171">
        <w:rPr>
          <w:rFonts w:ascii="Times New Roman" w:hAnsi="Times New Roman" w:cs="Times New Roman"/>
          <w:sz w:val="28"/>
          <w:szCs w:val="28"/>
        </w:rPr>
        <w:t xml:space="preserve"> 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7C46EE">
        <w:rPr>
          <w:rFonts w:ascii="Times New Roman" w:hAnsi="Times New Roman" w:cs="Times New Roman"/>
          <w:sz w:val="28"/>
          <w:szCs w:val="28"/>
        </w:rPr>
        <w:t xml:space="preserve">После изучения и обобщения знаний по данной теме, составляем </w:t>
      </w:r>
      <w:r w:rsidR="008268A5">
        <w:rPr>
          <w:rFonts w:ascii="Times New Roman" w:hAnsi="Times New Roman" w:cs="Times New Roman"/>
          <w:sz w:val="28"/>
          <w:szCs w:val="28"/>
        </w:rPr>
        <w:t xml:space="preserve"> в тетрадях вот </w:t>
      </w:r>
      <w:r w:rsidR="007C46EE">
        <w:rPr>
          <w:rFonts w:ascii="Times New Roman" w:hAnsi="Times New Roman" w:cs="Times New Roman"/>
          <w:sz w:val="28"/>
          <w:szCs w:val="28"/>
        </w:rPr>
        <w:t>такой алгоритм выполнения этого з</w:t>
      </w:r>
      <w:r w:rsidR="009C3870">
        <w:rPr>
          <w:rFonts w:ascii="Times New Roman" w:hAnsi="Times New Roman" w:cs="Times New Roman"/>
          <w:sz w:val="28"/>
          <w:szCs w:val="28"/>
        </w:rPr>
        <w:t>адания</w:t>
      </w:r>
      <w:proofErr w:type="gramStart"/>
      <w:r w:rsidR="009C3870">
        <w:rPr>
          <w:rFonts w:ascii="Times New Roman" w:hAnsi="Times New Roman" w:cs="Times New Roman"/>
          <w:sz w:val="28"/>
          <w:szCs w:val="28"/>
        </w:rPr>
        <w:t xml:space="preserve"> </w:t>
      </w:r>
      <w:r w:rsidR="008268A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6F83" w:rsidRDefault="007C46EE" w:rsidP="00FE1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1C09" w:rsidRDefault="00FE1C09" w:rsidP="00C410A2">
      <w:pPr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</w:pPr>
    </w:p>
    <w:p w:rsidR="00FE1C09" w:rsidRDefault="00FE1C09" w:rsidP="00C410A2">
      <w:pPr>
        <w:jc w:val="both"/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</w:pPr>
    </w:p>
    <w:p w:rsidR="007C46EE" w:rsidRDefault="007C46EE" w:rsidP="00C4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lastRenderedPageBreak/>
        <w:t>Грамматические нормы употребления причастного оборота</w:t>
      </w:r>
    </w:p>
    <w:p w:rsidR="007C46EE" w:rsidRDefault="007C46EE" w:rsidP="00C86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придаточного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определительного причастным оборотом  </w:t>
      </w:r>
      <w:r>
        <w:rPr>
          <w:rFonts w:ascii="Times New Roman" w:hAnsi="Times New Roman" w:cs="Times New Roman"/>
          <w:b/>
          <w:sz w:val="28"/>
          <w:szCs w:val="28"/>
        </w:rPr>
        <w:t xml:space="preserve">невозможна, </w:t>
      </w:r>
      <w:r>
        <w:rPr>
          <w:rFonts w:ascii="Times New Roman" w:hAnsi="Times New Roman" w:cs="Times New Roman"/>
          <w:b/>
          <w:sz w:val="24"/>
          <w:szCs w:val="24"/>
        </w:rPr>
        <w:t>если:</w:t>
      </w:r>
    </w:p>
    <w:p w:rsidR="007C46EE" w:rsidRPr="00BC5BA4" w:rsidRDefault="007C46EE" w:rsidP="00C86F8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главном предложени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BC5B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31DA0">
        <w:rPr>
          <w:rFonts w:ascii="Times New Roman" w:hAnsi="Times New Roman" w:cs="Times New Roman"/>
          <w:sz w:val="24"/>
          <w:szCs w:val="24"/>
        </w:rPr>
        <w:t xml:space="preserve"> </w:t>
      </w:r>
      <w:r w:rsidR="00BC5BA4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r w:rsidR="00BC5BA4">
        <w:rPr>
          <w:rFonts w:ascii="Times New Roman" w:hAnsi="Times New Roman" w:cs="Times New Roman"/>
          <w:i/>
          <w:sz w:val="24"/>
          <w:szCs w:val="24"/>
        </w:rPr>
        <w:t xml:space="preserve">тот, та, такой…) Мы решали </w:t>
      </w:r>
      <w:r w:rsidR="00BC5BA4">
        <w:rPr>
          <w:rFonts w:ascii="Times New Roman" w:hAnsi="Times New Roman" w:cs="Times New Roman"/>
          <w:b/>
          <w:i/>
          <w:sz w:val="24"/>
          <w:szCs w:val="24"/>
        </w:rPr>
        <w:t>такие</w:t>
      </w:r>
      <w:r w:rsidR="00BC5BA4">
        <w:rPr>
          <w:rFonts w:ascii="Times New Roman" w:hAnsi="Times New Roman" w:cs="Times New Roman"/>
          <w:i/>
          <w:sz w:val="24"/>
          <w:szCs w:val="24"/>
        </w:rPr>
        <w:t xml:space="preserve"> задачи, которые могут встретиться на экзамене.</w:t>
      </w:r>
    </w:p>
    <w:p w:rsidR="00BC5BA4" w:rsidRPr="00BC5BA4" w:rsidRDefault="00BC5BA4" w:rsidP="00C86F8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союзное слово </w:t>
      </w:r>
      <w:r>
        <w:rPr>
          <w:rFonts w:ascii="Times New Roman" w:hAnsi="Times New Roman" w:cs="Times New Roman"/>
          <w:i/>
          <w:sz w:val="24"/>
          <w:szCs w:val="24"/>
        </w:rPr>
        <w:t>которы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косвенного падежа </w:t>
      </w:r>
      <w:r w:rsidR="006F01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Вдали виднелись деревья, </w:t>
      </w:r>
      <w:r>
        <w:rPr>
          <w:rFonts w:ascii="Times New Roman" w:hAnsi="Times New Roman" w:cs="Times New Roman"/>
          <w:b/>
          <w:i/>
          <w:sz w:val="24"/>
          <w:szCs w:val="24"/>
        </w:rPr>
        <w:t>на которых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распустились листочки.</w:t>
      </w:r>
    </w:p>
    <w:p w:rsidR="00BC5BA4" w:rsidRPr="006F0171" w:rsidRDefault="00BC5BA4" w:rsidP="00C86F8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F0171">
        <w:rPr>
          <w:rFonts w:ascii="Times New Roman" w:hAnsi="Times New Roman" w:cs="Times New Roman"/>
          <w:sz w:val="24"/>
          <w:szCs w:val="24"/>
        </w:rPr>
        <w:t>сказуемое в придаточно</w:t>
      </w:r>
      <w:proofErr w:type="gramStart"/>
      <w:r w:rsidRPr="006F017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F0171">
        <w:rPr>
          <w:rFonts w:ascii="Times New Roman" w:hAnsi="Times New Roman" w:cs="Times New Roman"/>
          <w:sz w:val="24"/>
          <w:szCs w:val="24"/>
        </w:rPr>
        <w:t xml:space="preserve"> </w:t>
      </w:r>
      <w:r w:rsidR="006F0171">
        <w:rPr>
          <w:rFonts w:ascii="Times New Roman" w:hAnsi="Times New Roman" w:cs="Times New Roman"/>
          <w:sz w:val="24"/>
          <w:szCs w:val="24"/>
        </w:rPr>
        <w:t xml:space="preserve"> </w:t>
      </w:r>
      <w:r w:rsidRPr="006F0171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6F0171">
        <w:rPr>
          <w:rFonts w:ascii="Times New Roman" w:hAnsi="Times New Roman" w:cs="Times New Roman"/>
          <w:b/>
          <w:sz w:val="24"/>
          <w:szCs w:val="24"/>
        </w:rPr>
        <w:t>в сослагательном</w:t>
      </w:r>
      <w:r w:rsidR="006F0171" w:rsidRPr="006F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171">
        <w:rPr>
          <w:rFonts w:ascii="Times New Roman" w:hAnsi="Times New Roman" w:cs="Times New Roman"/>
          <w:b/>
          <w:sz w:val="24"/>
          <w:szCs w:val="24"/>
        </w:rPr>
        <w:t>наклонении</w:t>
      </w:r>
      <w:r w:rsidR="006F0171" w:rsidRPr="006F01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0171">
        <w:rPr>
          <w:rFonts w:ascii="Times New Roman" w:hAnsi="Times New Roman" w:cs="Times New Roman"/>
          <w:i/>
          <w:sz w:val="24"/>
          <w:szCs w:val="24"/>
        </w:rPr>
        <w:t>Я увидел книгу, которую</w:t>
      </w:r>
      <w:r w:rsidR="006F0171">
        <w:rPr>
          <w:rFonts w:ascii="Times New Roman" w:hAnsi="Times New Roman" w:cs="Times New Roman"/>
          <w:b/>
          <w:i/>
          <w:sz w:val="24"/>
          <w:szCs w:val="24"/>
        </w:rPr>
        <w:t xml:space="preserve"> хотел бы</w:t>
      </w:r>
      <w:r w:rsidR="006F0171">
        <w:rPr>
          <w:rFonts w:ascii="Times New Roman" w:hAnsi="Times New Roman" w:cs="Times New Roman"/>
          <w:i/>
          <w:sz w:val="24"/>
          <w:szCs w:val="24"/>
        </w:rPr>
        <w:t xml:space="preserve"> иметь в своей библиотеке.</w:t>
      </w:r>
    </w:p>
    <w:p w:rsidR="006F0171" w:rsidRPr="006F0171" w:rsidRDefault="006F0171" w:rsidP="00C86F8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сказуемое в придаточно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глагол </w:t>
      </w:r>
      <w:r>
        <w:rPr>
          <w:rFonts w:ascii="Times New Roman" w:hAnsi="Times New Roman" w:cs="Times New Roman"/>
          <w:b/>
          <w:sz w:val="24"/>
          <w:szCs w:val="24"/>
        </w:rPr>
        <w:t xml:space="preserve">будущего времени: </w:t>
      </w:r>
      <w:r>
        <w:rPr>
          <w:rFonts w:ascii="Times New Roman" w:hAnsi="Times New Roman" w:cs="Times New Roman"/>
          <w:i/>
          <w:sz w:val="24"/>
          <w:szCs w:val="24"/>
        </w:rPr>
        <w:t xml:space="preserve">Мы устроили праздник для детей, которые осенью </w:t>
      </w:r>
      <w:r>
        <w:rPr>
          <w:rFonts w:ascii="Times New Roman" w:hAnsi="Times New Roman" w:cs="Times New Roman"/>
          <w:b/>
          <w:i/>
          <w:sz w:val="24"/>
          <w:szCs w:val="24"/>
        </w:rPr>
        <w:t>пойдут в школу.</w:t>
      </w:r>
    </w:p>
    <w:p w:rsidR="006F0171" w:rsidRDefault="006F0171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81" w:rsidRDefault="008268A5" w:rsidP="00FE1C09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Согласитесь, </w:t>
      </w:r>
      <w:r w:rsidR="009C3870">
        <w:rPr>
          <w:rFonts w:ascii="Times New Roman" w:hAnsi="Times New Roman" w:cs="Times New Roman"/>
          <w:sz w:val="28"/>
          <w:szCs w:val="28"/>
        </w:rPr>
        <w:t xml:space="preserve">что такой материал выучить просто и </w:t>
      </w:r>
      <w:r>
        <w:rPr>
          <w:rFonts w:ascii="Times New Roman" w:hAnsi="Times New Roman" w:cs="Times New Roman"/>
          <w:sz w:val="28"/>
          <w:szCs w:val="28"/>
        </w:rPr>
        <w:t>легко применить для решения задания.</w:t>
      </w:r>
    </w:p>
    <w:p w:rsidR="009C3870" w:rsidRDefault="008268A5" w:rsidP="00FE1C09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Сложным для учащихся</w:t>
      </w:r>
      <w:r w:rsidR="00EE6952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545730">
        <w:rPr>
          <w:rFonts w:ascii="Times New Roman" w:hAnsi="Times New Roman" w:cs="Times New Roman"/>
          <w:sz w:val="28"/>
          <w:szCs w:val="28"/>
        </w:rPr>
        <w:t>я задание А</w:t>
      </w:r>
      <w:proofErr w:type="gramStart"/>
      <w:r w:rsidR="005457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45730">
        <w:rPr>
          <w:rFonts w:ascii="Times New Roman" w:hAnsi="Times New Roman" w:cs="Times New Roman"/>
          <w:sz w:val="28"/>
          <w:szCs w:val="28"/>
        </w:rPr>
        <w:t>. Д</w:t>
      </w:r>
      <w:r w:rsidR="005D2084">
        <w:rPr>
          <w:rFonts w:ascii="Times New Roman" w:hAnsi="Times New Roman" w:cs="Times New Roman"/>
          <w:sz w:val="28"/>
          <w:szCs w:val="28"/>
        </w:rPr>
        <w:t>ля выполнения этого задания</w:t>
      </w:r>
      <w:r>
        <w:rPr>
          <w:rFonts w:ascii="Times New Roman" w:hAnsi="Times New Roman" w:cs="Times New Roman"/>
          <w:sz w:val="28"/>
          <w:szCs w:val="28"/>
        </w:rPr>
        <w:t xml:space="preserve"> в помощь </w:t>
      </w:r>
      <w:r w:rsidR="00EE6952">
        <w:rPr>
          <w:rFonts w:ascii="Times New Roman" w:hAnsi="Times New Roman" w:cs="Times New Roman"/>
          <w:sz w:val="28"/>
          <w:szCs w:val="28"/>
        </w:rPr>
        <w:t>обязате</w:t>
      </w:r>
      <w:r w:rsidR="00174C54">
        <w:rPr>
          <w:rFonts w:ascii="Times New Roman" w:hAnsi="Times New Roman" w:cs="Times New Roman"/>
          <w:sz w:val="28"/>
          <w:szCs w:val="28"/>
        </w:rPr>
        <w:t xml:space="preserve">льно даю орфоэпический словник. 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EE6952">
        <w:rPr>
          <w:rFonts w:ascii="Times New Roman" w:hAnsi="Times New Roman" w:cs="Times New Roman"/>
          <w:sz w:val="28"/>
          <w:szCs w:val="28"/>
        </w:rPr>
        <w:t>С этим словарем  работаем на протяжении нескольких уроков, запоминая ударения в словах, а проверяем выученные слова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231DA0">
        <w:rPr>
          <w:rFonts w:ascii="Times New Roman" w:hAnsi="Times New Roman" w:cs="Times New Roman"/>
          <w:sz w:val="28"/>
          <w:szCs w:val="28"/>
        </w:rPr>
        <w:t>словарными диктантами различных видов. Кстати, в 2013 году ФИПИ опубликовал официальный орфоэпический словник, из которого составляется задание А</w:t>
      </w:r>
      <w:proofErr w:type="gramStart"/>
      <w:r w:rsidR="00231DA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31D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1DA0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="00231DA0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9C3870" w:rsidRDefault="00545730" w:rsidP="00FE1C09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Подобным образом работаю и с заданием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Работая со словарем паронимов, </w:t>
      </w:r>
      <w:r w:rsidR="009C3870">
        <w:rPr>
          <w:rFonts w:ascii="Times New Roman" w:hAnsi="Times New Roman" w:cs="Times New Roman"/>
          <w:sz w:val="28"/>
          <w:szCs w:val="28"/>
        </w:rPr>
        <w:t xml:space="preserve">вместе с учениками </w:t>
      </w:r>
      <w:r>
        <w:rPr>
          <w:rFonts w:ascii="Times New Roman" w:hAnsi="Times New Roman" w:cs="Times New Roman"/>
          <w:sz w:val="28"/>
          <w:szCs w:val="28"/>
        </w:rPr>
        <w:t>составляем модели предложений,  в которых могли бы встретиться эти паронимы. Такая необходимость  возникает в связи с тем, что дети мало читают и не могут различить лексическое значение похожих по написанию, но различных по значению</w:t>
      </w:r>
      <w:r w:rsidR="001A1DA7">
        <w:rPr>
          <w:rFonts w:ascii="Times New Roman" w:hAnsi="Times New Roman" w:cs="Times New Roman"/>
          <w:sz w:val="28"/>
          <w:szCs w:val="28"/>
        </w:rPr>
        <w:t xml:space="preserve"> слов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болотный-болотистый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эффектный-эффективный и др.).</w:t>
      </w:r>
      <w:r w:rsidR="00174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71" w:rsidRDefault="009C3870" w:rsidP="00FE1C09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года подготовки к экзамену таким образом к каждому заданию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подбираем свой «ключик», составляем алгоритм выполнения и  разрабатываем методику</w:t>
      </w:r>
      <w:r w:rsidR="00174C54">
        <w:rPr>
          <w:rFonts w:ascii="Times New Roman" w:hAnsi="Times New Roman" w:cs="Times New Roman"/>
          <w:sz w:val="28"/>
          <w:szCs w:val="28"/>
        </w:rPr>
        <w:t xml:space="preserve"> его применения.</w:t>
      </w:r>
    </w:p>
    <w:p w:rsidR="00C86F83" w:rsidRDefault="00EE6952" w:rsidP="00FE1C09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урока в урок к каждой теме готовлю тесты, ре</w:t>
      </w:r>
      <w:r w:rsidR="008268A5">
        <w:rPr>
          <w:rFonts w:ascii="Times New Roman" w:hAnsi="Times New Roman" w:cs="Times New Roman"/>
          <w:sz w:val="28"/>
          <w:szCs w:val="28"/>
        </w:rPr>
        <w:t>шение которых занимает не более</w:t>
      </w:r>
      <w:r>
        <w:rPr>
          <w:rFonts w:ascii="Times New Roman" w:hAnsi="Times New Roman" w:cs="Times New Roman"/>
          <w:sz w:val="28"/>
          <w:szCs w:val="28"/>
        </w:rPr>
        <w:t xml:space="preserve"> 10 минут</w:t>
      </w:r>
      <w:r w:rsidR="00420B81">
        <w:rPr>
          <w:rFonts w:ascii="Times New Roman" w:hAnsi="Times New Roman" w:cs="Times New Roman"/>
          <w:sz w:val="28"/>
          <w:szCs w:val="28"/>
        </w:rPr>
        <w:t>.  Тесты</w:t>
      </w:r>
      <w:r>
        <w:rPr>
          <w:rFonts w:ascii="Times New Roman" w:hAnsi="Times New Roman" w:cs="Times New Roman"/>
          <w:sz w:val="28"/>
          <w:szCs w:val="28"/>
        </w:rPr>
        <w:t xml:space="preserve"> тут же </w:t>
      </w:r>
      <w:r w:rsidR="00420B81">
        <w:rPr>
          <w:rFonts w:ascii="Times New Roman" w:hAnsi="Times New Roman" w:cs="Times New Roman"/>
          <w:sz w:val="28"/>
          <w:szCs w:val="28"/>
        </w:rPr>
        <w:t>быстро проверяются и анализируются, что дае</w:t>
      </w:r>
      <w:r w:rsidR="00231DA0">
        <w:rPr>
          <w:rFonts w:ascii="Times New Roman" w:hAnsi="Times New Roman" w:cs="Times New Roman"/>
          <w:sz w:val="28"/>
          <w:szCs w:val="28"/>
        </w:rPr>
        <w:t>т возможность отслеживать слабо</w:t>
      </w:r>
      <w:r w:rsidR="00420B81">
        <w:rPr>
          <w:rFonts w:ascii="Times New Roman" w:hAnsi="Times New Roman" w:cs="Times New Roman"/>
          <w:sz w:val="28"/>
          <w:szCs w:val="28"/>
        </w:rPr>
        <w:t>успевающих учащихся и видеть те моменты, которые оказались непонятны учащимся.</w:t>
      </w:r>
      <w:r w:rsidR="00231DA0">
        <w:rPr>
          <w:rFonts w:ascii="Times New Roman" w:hAnsi="Times New Roman" w:cs="Times New Roman"/>
          <w:sz w:val="28"/>
          <w:szCs w:val="28"/>
        </w:rPr>
        <w:t xml:space="preserve"> Материал для таких тестов несложно найти, так как сегодня разработчики </w:t>
      </w:r>
      <w:proofErr w:type="spellStart"/>
      <w:r w:rsidR="00231DA0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231DA0">
        <w:rPr>
          <w:rFonts w:ascii="Times New Roman" w:hAnsi="Times New Roman" w:cs="Times New Roman"/>
          <w:sz w:val="28"/>
          <w:szCs w:val="28"/>
        </w:rPr>
        <w:t xml:space="preserve">  публикуют достаточное количество дидактических материалов для подготовки к экзамену</w:t>
      </w:r>
      <w:r w:rsidR="00C250A3">
        <w:rPr>
          <w:rFonts w:ascii="Times New Roman" w:hAnsi="Times New Roman" w:cs="Times New Roman"/>
          <w:sz w:val="28"/>
          <w:szCs w:val="28"/>
        </w:rPr>
        <w:t>. Например, комплект рабочих тетрадей  по русскому языку</w:t>
      </w:r>
      <w:r w:rsidR="00D84F08">
        <w:rPr>
          <w:rFonts w:ascii="Times New Roman" w:hAnsi="Times New Roman" w:cs="Times New Roman"/>
          <w:sz w:val="28"/>
          <w:szCs w:val="28"/>
        </w:rPr>
        <w:t>,</w:t>
      </w:r>
      <w:r w:rsidR="00C250A3">
        <w:rPr>
          <w:rFonts w:ascii="Times New Roman" w:hAnsi="Times New Roman" w:cs="Times New Roman"/>
          <w:sz w:val="28"/>
          <w:szCs w:val="28"/>
        </w:rPr>
        <w:t xml:space="preserve"> составленный </w:t>
      </w:r>
      <w:proofErr w:type="spellStart"/>
      <w:r w:rsidR="00C250A3">
        <w:rPr>
          <w:rFonts w:ascii="Times New Roman" w:hAnsi="Times New Roman" w:cs="Times New Roman"/>
          <w:sz w:val="28"/>
          <w:szCs w:val="28"/>
        </w:rPr>
        <w:t>А.Ю.Кузнецовым</w:t>
      </w:r>
      <w:proofErr w:type="spellEnd"/>
      <w:r w:rsidR="00C25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0A3">
        <w:rPr>
          <w:rFonts w:ascii="Times New Roman" w:hAnsi="Times New Roman" w:cs="Times New Roman"/>
          <w:sz w:val="28"/>
          <w:szCs w:val="28"/>
        </w:rPr>
        <w:t>Г.П.Рубинской</w:t>
      </w:r>
      <w:proofErr w:type="gramStart"/>
      <w:r w:rsidR="00C250A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C250A3">
        <w:rPr>
          <w:rFonts w:ascii="Times New Roman" w:hAnsi="Times New Roman" w:cs="Times New Roman"/>
          <w:sz w:val="28"/>
          <w:szCs w:val="28"/>
        </w:rPr>
        <w:t>.И.Кузнецовой</w:t>
      </w:r>
      <w:proofErr w:type="spellEnd"/>
      <w:r w:rsidR="00C250A3">
        <w:rPr>
          <w:rFonts w:ascii="Times New Roman" w:hAnsi="Times New Roman" w:cs="Times New Roman"/>
          <w:sz w:val="28"/>
          <w:szCs w:val="28"/>
        </w:rPr>
        <w:t>.</w:t>
      </w:r>
      <w:r w:rsidR="00174C54">
        <w:rPr>
          <w:rFonts w:ascii="Times New Roman" w:hAnsi="Times New Roman" w:cs="Times New Roman"/>
          <w:sz w:val="28"/>
          <w:szCs w:val="28"/>
        </w:rPr>
        <w:t xml:space="preserve"> Каждая из</w:t>
      </w:r>
      <w:r w:rsidR="001A1DA7">
        <w:rPr>
          <w:rFonts w:ascii="Times New Roman" w:hAnsi="Times New Roman" w:cs="Times New Roman"/>
          <w:sz w:val="28"/>
          <w:szCs w:val="28"/>
        </w:rPr>
        <w:t xml:space="preserve"> пяти тетрадей включает </w:t>
      </w:r>
      <w:r w:rsidR="00B72B18">
        <w:rPr>
          <w:rFonts w:ascii="Times New Roman" w:hAnsi="Times New Roman" w:cs="Times New Roman"/>
          <w:sz w:val="28"/>
          <w:szCs w:val="28"/>
        </w:rPr>
        <w:t xml:space="preserve">как стандартные тесты, так и задания с «неожиданными» формулировками и ответами, которые делают выбор более трудным, а иногда даже могут спровоцировать ошибку. </w:t>
      </w:r>
      <w:proofErr w:type="gramStart"/>
      <w:r w:rsidR="00B72B18">
        <w:rPr>
          <w:rFonts w:ascii="Times New Roman" w:hAnsi="Times New Roman" w:cs="Times New Roman"/>
          <w:sz w:val="28"/>
          <w:szCs w:val="28"/>
        </w:rPr>
        <w:t xml:space="preserve">Работа с такими </w:t>
      </w:r>
      <w:r w:rsidR="00B72B18">
        <w:rPr>
          <w:rFonts w:ascii="Times New Roman" w:hAnsi="Times New Roman" w:cs="Times New Roman"/>
          <w:sz w:val="28"/>
          <w:szCs w:val="28"/>
        </w:rPr>
        <w:lastRenderedPageBreak/>
        <w:t>тестами учит</w:t>
      </w:r>
      <w:r w:rsidR="00F250FD">
        <w:rPr>
          <w:rFonts w:ascii="Times New Roman" w:hAnsi="Times New Roman" w:cs="Times New Roman"/>
          <w:sz w:val="28"/>
          <w:szCs w:val="28"/>
        </w:rPr>
        <w:t xml:space="preserve"> </w:t>
      </w:r>
      <w:r w:rsidR="00B72B18">
        <w:rPr>
          <w:rFonts w:ascii="Times New Roman" w:hAnsi="Times New Roman" w:cs="Times New Roman"/>
          <w:sz w:val="28"/>
          <w:szCs w:val="28"/>
        </w:rPr>
        <w:t xml:space="preserve"> отличать правильный ответ не только от явно неправильного, но и от «варианта-провокатора»</w:t>
      </w:r>
      <w:r w:rsidR="008268A5">
        <w:rPr>
          <w:rFonts w:ascii="Times New Roman" w:hAnsi="Times New Roman" w:cs="Times New Roman"/>
          <w:sz w:val="28"/>
          <w:szCs w:val="28"/>
        </w:rPr>
        <w:t>.</w:t>
      </w:r>
      <w:r w:rsidR="00B72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1C09" w:rsidRDefault="00C250A3" w:rsidP="00FE1C09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особым вниманием подхожу к составлению контрольных работ. Каждая работа обязательно содержит элементы заданий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D84F08">
        <w:rPr>
          <w:rFonts w:ascii="Times New Roman" w:hAnsi="Times New Roman" w:cs="Times New Roman"/>
          <w:sz w:val="28"/>
          <w:szCs w:val="28"/>
        </w:rPr>
        <w:t xml:space="preserve">, при этом стараюсь включать вопросы, требующие </w:t>
      </w:r>
      <w:r w:rsidR="00834A05">
        <w:rPr>
          <w:rFonts w:ascii="Times New Roman" w:hAnsi="Times New Roman" w:cs="Times New Roman"/>
          <w:sz w:val="28"/>
          <w:szCs w:val="28"/>
        </w:rPr>
        <w:t xml:space="preserve">развернутого ответа. </w:t>
      </w:r>
      <w:proofErr w:type="gramStart"/>
      <w:r w:rsidR="00834A05">
        <w:rPr>
          <w:rFonts w:ascii="Times New Roman" w:hAnsi="Times New Roman" w:cs="Times New Roman"/>
          <w:sz w:val="28"/>
          <w:szCs w:val="28"/>
        </w:rPr>
        <w:t>Они формируют навык выполнения задания части С.</w:t>
      </w:r>
      <w:r w:rsidR="00F250FD">
        <w:rPr>
          <w:rFonts w:ascii="Times New Roman" w:hAnsi="Times New Roman" w:cs="Times New Roman"/>
          <w:sz w:val="28"/>
          <w:szCs w:val="28"/>
        </w:rPr>
        <w:t xml:space="preserve"> </w:t>
      </w:r>
      <w:r w:rsidR="0088489C">
        <w:rPr>
          <w:rFonts w:ascii="Times New Roman" w:hAnsi="Times New Roman" w:cs="Times New Roman"/>
          <w:sz w:val="28"/>
          <w:szCs w:val="28"/>
        </w:rPr>
        <w:t>Выполнение заданий части С –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88489C">
        <w:rPr>
          <w:rFonts w:ascii="Times New Roman" w:hAnsi="Times New Roman" w:cs="Times New Roman"/>
          <w:sz w:val="28"/>
          <w:szCs w:val="28"/>
        </w:rPr>
        <w:t>один из самых сложных этапов  экзамена, но стараюсь убедить всех учащихся это задание выполнять не только потому, что эта часть  дает наибольшее количество баллов, но и потому, что работая  поэтапно, шаг за шагом, следуя четкой структуре сочинения, несложно овладеть навыками выполнения этого задания.</w:t>
      </w:r>
      <w:proofErr w:type="gramEnd"/>
      <w:r w:rsidR="0088489C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1C3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F76">
        <w:rPr>
          <w:rFonts w:ascii="Times New Roman" w:hAnsi="Times New Roman" w:cs="Times New Roman"/>
          <w:sz w:val="28"/>
          <w:szCs w:val="28"/>
        </w:rPr>
        <w:t xml:space="preserve">легче было воспринимать и запоминать теоретический материал и </w:t>
      </w:r>
      <w:r w:rsidR="0088489C">
        <w:rPr>
          <w:rFonts w:ascii="Times New Roman" w:hAnsi="Times New Roman" w:cs="Times New Roman"/>
          <w:sz w:val="28"/>
          <w:szCs w:val="28"/>
        </w:rPr>
        <w:t>работа над этим заданием была</w:t>
      </w:r>
      <w:proofErr w:type="gramEnd"/>
      <w:r w:rsidR="0088489C">
        <w:rPr>
          <w:rFonts w:ascii="Times New Roman" w:hAnsi="Times New Roman" w:cs="Times New Roman"/>
          <w:sz w:val="28"/>
          <w:szCs w:val="28"/>
        </w:rPr>
        <w:t xml:space="preserve"> интересна</w:t>
      </w:r>
      <w:r w:rsidR="001A1DA7">
        <w:rPr>
          <w:rFonts w:ascii="Times New Roman" w:hAnsi="Times New Roman" w:cs="Times New Roman"/>
          <w:sz w:val="28"/>
          <w:szCs w:val="28"/>
        </w:rPr>
        <w:t xml:space="preserve"> и эффективна</w:t>
      </w:r>
      <w:r w:rsidR="001C3F76">
        <w:rPr>
          <w:rFonts w:ascii="Times New Roman" w:hAnsi="Times New Roman" w:cs="Times New Roman"/>
          <w:sz w:val="28"/>
          <w:szCs w:val="28"/>
        </w:rPr>
        <w:t>, мы составляем различные схемы и таблицы, удобные по форме и логичные по содержанию. С удовольствием ребята работают «экспертами»</w:t>
      </w:r>
      <w:r w:rsidR="001E2490">
        <w:rPr>
          <w:rFonts w:ascii="Times New Roman" w:hAnsi="Times New Roman" w:cs="Times New Roman"/>
          <w:sz w:val="28"/>
          <w:szCs w:val="28"/>
        </w:rPr>
        <w:t xml:space="preserve">, используя критерии, </w:t>
      </w:r>
      <w:r w:rsidR="001A1DA7">
        <w:rPr>
          <w:rFonts w:ascii="Times New Roman" w:hAnsi="Times New Roman" w:cs="Times New Roman"/>
          <w:sz w:val="28"/>
          <w:szCs w:val="28"/>
        </w:rPr>
        <w:t xml:space="preserve"> </w:t>
      </w:r>
      <w:r w:rsidR="001E2490">
        <w:rPr>
          <w:rFonts w:ascii="Times New Roman" w:hAnsi="Times New Roman" w:cs="Times New Roman"/>
          <w:sz w:val="28"/>
          <w:szCs w:val="28"/>
        </w:rPr>
        <w:t>учатся оценивать сочинения других учащихся. Этот вид работы очень полезен, так как помогает преодолеть то, что кажется трудным: сформулировать проблему, заключенную в тексте, развивать высказанную мысль, аргументировать свою точку зрения. Чит</w:t>
      </w:r>
      <w:r w:rsidR="001A1DA7">
        <w:rPr>
          <w:rFonts w:ascii="Times New Roman" w:hAnsi="Times New Roman" w:cs="Times New Roman"/>
          <w:sz w:val="28"/>
          <w:szCs w:val="28"/>
        </w:rPr>
        <w:t>ая и анализируя чужое сочинение</w:t>
      </w:r>
      <w:r w:rsidR="00612CD9">
        <w:rPr>
          <w:rFonts w:ascii="Times New Roman" w:hAnsi="Times New Roman" w:cs="Times New Roman"/>
          <w:sz w:val="28"/>
          <w:szCs w:val="28"/>
        </w:rPr>
        <w:t xml:space="preserve">, </w:t>
      </w:r>
      <w:r w:rsidR="001E2490">
        <w:rPr>
          <w:rFonts w:ascii="Times New Roman" w:hAnsi="Times New Roman" w:cs="Times New Roman"/>
          <w:sz w:val="28"/>
          <w:szCs w:val="28"/>
        </w:rPr>
        <w:t>часто у</w:t>
      </w:r>
      <w:r w:rsidR="00612CD9">
        <w:rPr>
          <w:rFonts w:ascii="Times New Roman" w:hAnsi="Times New Roman" w:cs="Times New Roman"/>
          <w:sz w:val="28"/>
          <w:szCs w:val="28"/>
        </w:rPr>
        <w:t>ченики приходят к выводу о том,</w:t>
      </w:r>
      <w:r w:rsidR="001E2490">
        <w:rPr>
          <w:rFonts w:ascii="Times New Roman" w:hAnsi="Times New Roman" w:cs="Times New Roman"/>
          <w:sz w:val="28"/>
          <w:szCs w:val="28"/>
        </w:rPr>
        <w:t xml:space="preserve"> что и они так могут, что в данном задании ничего сверхъестественного нет и все им по силам</w:t>
      </w:r>
      <w:r w:rsidR="00612CD9">
        <w:rPr>
          <w:rFonts w:ascii="Times New Roman" w:hAnsi="Times New Roman" w:cs="Times New Roman"/>
          <w:sz w:val="28"/>
          <w:szCs w:val="28"/>
        </w:rPr>
        <w:t>. Для учителя это самое главное!</w:t>
      </w:r>
    </w:p>
    <w:p w:rsidR="00315ACC" w:rsidRDefault="00834A05" w:rsidP="00FE1C09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учителю оказывают тренировочные и диа</w:t>
      </w:r>
      <w:r w:rsidR="00E11830">
        <w:rPr>
          <w:rFonts w:ascii="Times New Roman" w:hAnsi="Times New Roman" w:cs="Times New Roman"/>
          <w:sz w:val="28"/>
          <w:szCs w:val="28"/>
        </w:rPr>
        <w:t xml:space="preserve">гностические работы системы </w:t>
      </w:r>
      <w:proofErr w:type="spellStart"/>
      <w:r w:rsidR="00E11830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Каждую такую работу тщательно анализирую, составляю графики, диаграммы, вместе с учащимися обс</w:t>
      </w:r>
      <w:r w:rsidR="00FF296C">
        <w:rPr>
          <w:rFonts w:ascii="Times New Roman" w:hAnsi="Times New Roman" w:cs="Times New Roman"/>
          <w:sz w:val="28"/>
          <w:szCs w:val="28"/>
        </w:rPr>
        <w:t>уждаем результаты</w:t>
      </w:r>
      <w:r>
        <w:rPr>
          <w:rFonts w:ascii="Times New Roman" w:hAnsi="Times New Roman" w:cs="Times New Roman"/>
          <w:sz w:val="28"/>
          <w:szCs w:val="28"/>
        </w:rPr>
        <w:t>, выполняем работу над ошибками</w:t>
      </w:r>
      <w:r w:rsidR="00770931">
        <w:rPr>
          <w:rFonts w:ascii="Times New Roman" w:hAnsi="Times New Roman" w:cs="Times New Roman"/>
          <w:sz w:val="28"/>
          <w:szCs w:val="28"/>
        </w:rPr>
        <w:t>, каждый ученик выписывает те задания, в которых допустил ошибку</w:t>
      </w:r>
      <w:r w:rsidR="00612CD9">
        <w:rPr>
          <w:rFonts w:ascii="Times New Roman" w:hAnsi="Times New Roman" w:cs="Times New Roman"/>
          <w:sz w:val="28"/>
          <w:szCs w:val="28"/>
        </w:rPr>
        <w:t>, чтобы вести личную статистику и отра</w:t>
      </w:r>
      <w:r w:rsidR="00FF296C">
        <w:rPr>
          <w:rFonts w:ascii="Times New Roman" w:hAnsi="Times New Roman" w:cs="Times New Roman"/>
          <w:sz w:val="28"/>
          <w:szCs w:val="28"/>
        </w:rPr>
        <w:t xml:space="preserve">батывать навык его выполнения.  </w:t>
      </w:r>
      <w:r w:rsidR="00612CD9">
        <w:rPr>
          <w:rFonts w:ascii="Times New Roman" w:hAnsi="Times New Roman" w:cs="Times New Roman"/>
          <w:sz w:val="28"/>
          <w:szCs w:val="28"/>
        </w:rPr>
        <w:t>Подробный анализ работы</w:t>
      </w:r>
      <w:r w:rsidR="00C86F83">
        <w:rPr>
          <w:rFonts w:ascii="Times New Roman" w:hAnsi="Times New Roman" w:cs="Times New Roman"/>
          <w:sz w:val="28"/>
          <w:szCs w:val="28"/>
        </w:rPr>
        <w:t xml:space="preserve"> </w:t>
      </w:r>
      <w:r w:rsidR="00612C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важнейший момент при подготовке к ЕГЭ, потому что</w:t>
      </w:r>
      <w:r w:rsidR="00770931">
        <w:rPr>
          <w:rFonts w:ascii="Times New Roman" w:hAnsi="Times New Roman" w:cs="Times New Roman"/>
          <w:sz w:val="28"/>
          <w:szCs w:val="28"/>
        </w:rPr>
        <w:t xml:space="preserve"> не только учитель, но и ученики видят те задания, которые представ</w:t>
      </w:r>
      <w:r w:rsidR="00C86F83">
        <w:rPr>
          <w:rFonts w:ascii="Times New Roman" w:hAnsi="Times New Roman" w:cs="Times New Roman"/>
          <w:sz w:val="28"/>
          <w:szCs w:val="28"/>
        </w:rPr>
        <w:t xml:space="preserve">ляют трудность. </w:t>
      </w:r>
      <w:r w:rsidR="00473AAC">
        <w:rPr>
          <w:rFonts w:ascii="Times New Roman" w:hAnsi="Times New Roman" w:cs="Times New Roman"/>
          <w:sz w:val="28"/>
          <w:szCs w:val="28"/>
        </w:rPr>
        <w:t>Кроме этого по результатам этих работ составляю диагностическую карту для каждого класса и ученика, что дает возможность увидеть образовательные результаты, возможность</w:t>
      </w:r>
      <w:r w:rsidR="00315ACC">
        <w:rPr>
          <w:rFonts w:ascii="Times New Roman" w:hAnsi="Times New Roman" w:cs="Times New Roman"/>
          <w:sz w:val="28"/>
          <w:szCs w:val="28"/>
        </w:rPr>
        <w:t xml:space="preserve"> видеть положительную динамику.</w:t>
      </w:r>
    </w:p>
    <w:p w:rsidR="00D7013B" w:rsidRDefault="00473AAC" w:rsidP="00FE1C09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дает возможность поддержать высокую учебную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мотвацию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школьника и сложить своеобразную рейтинговую систему, а это  стимулирует учащи</w:t>
      </w:r>
      <w:r w:rsidR="00641C25">
        <w:rPr>
          <w:rFonts w:ascii="Times New Roman" w:hAnsi="Times New Roman" w:cs="Times New Roman"/>
          <w:sz w:val="28"/>
          <w:szCs w:val="28"/>
        </w:rPr>
        <w:t>хся. Ниже представляю  анализ диагностических работ, проведенных в 2012-2013 учебном году, и диагности</w:t>
      </w:r>
      <w:r w:rsidR="00315ACC">
        <w:rPr>
          <w:rFonts w:ascii="Times New Roman" w:hAnsi="Times New Roman" w:cs="Times New Roman"/>
          <w:sz w:val="28"/>
          <w:szCs w:val="28"/>
        </w:rPr>
        <w:t>ческую карту  для двух классов:</w:t>
      </w: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5"/>
        <w:gridCol w:w="965"/>
        <w:gridCol w:w="965"/>
        <w:gridCol w:w="745"/>
        <w:gridCol w:w="222"/>
        <w:gridCol w:w="222"/>
        <w:gridCol w:w="1119"/>
        <w:gridCol w:w="1527"/>
        <w:gridCol w:w="352"/>
        <w:gridCol w:w="226"/>
        <w:gridCol w:w="382"/>
        <w:gridCol w:w="808"/>
        <w:gridCol w:w="152"/>
        <w:gridCol w:w="813"/>
        <w:gridCol w:w="147"/>
        <w:gridCol w:w="818"/>
      </w:tblGrid>
      <w:tr w:rsidR="00AF2A6B" w:rsidRPr="00AF2A6B" w:rsidTr="00AF2A6B">
        <w:trPr>
          <w:gridAfter w:val="1"/>
          <w:wAfter w:w="818" w:type="dxa"/>
          <w:trHeight w:val="31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F83" w:rsidRDefault="00C86F83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C86F83" w:rsidRDefault="00C86F83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C86F83" w:rsidRDefault="00C86F83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C86F83" w:rsidRDefault="00C86F83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Диагностическая работа №</w:t>
            </w:r>
            <w:r w:rsidR="00315AC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2A6B" w:rsidRPr="00AF2A6B" w:rsidTr="00AF2A6B">
        <w:trPr>
          <w:gridAfter w:val="1"/>
          <w:wAfter w:w="818" w:type="dxa"/>
          <w:trHeight w:val="315"/>
        </w:trPr>
        <w:tc>
          <w:tcPr>
            <w:tcW w:w="8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по русскому языку в формате ЕГЭ</w:t>
            </w:r>
          </w:p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 11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классе</w:t>
            </w:r>
          </w:p>
        </w:tc>
      </w:tr>
      <w:tr w:rsidR="00AF2A6B" w:rsidRPr="0058248A" w:rsidTr="00AF2A6B">
        <w:trPr>
          <w:gridBefore w:val="1"/>
          <w:gridAfter w:val="13"/>
          <w:wBefore w:w="15" w:type="dxa"/>
          <w:wAfter w:w="7533" w:type="dxa"/>
          <w:trHeight w:val="31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58248A" w:rsidRDefault="00AF2A6B" w:rsidP="00AF2A6B">
            <w:pP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58248A" w:rsidRDefault="00AF2A6B" w:rsidP="005824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248A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CC63ED" wp14:editId="752233D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66675</wp:posOffset>
                  </wp:positionV>
                  <wp:extent cx="5400675" cy="2981325"/>
                  <wp:effectExtent l="0" t="0" r="9525" b="9525"/>
                  <wp:wrapNone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8248A" w:rsidRPr="0058248A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48A" w:rsidRPr="0058248A" w:rsidRDefault="0058248A" w:rsidP="0058248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58248A" w:rsidTr="00AF2A6B">
        <w:trPr>
          <w:gridBefore w:val="1"/>
          <w:wBefore w:w="15" w:type="dxa"/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Default="00AF2A6B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F2A6B" w:rsidRPr="0058248A" w:rsidRDefault="00AF2A6B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48A" w:rsidRPr="0058248A" w:rsidRDefault="0058248A" w:rsidP="005824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8248A" w:rsidRDefault="0058248A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4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5C297C" wp14:editId="24055A5E">
            <wp:extent cx="5720458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6497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3B" w:rsidRDefault="00D7013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F568F1">
            <wp:extent cx="5474970" cy="2889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80"/>
        <w:gridCol w:w="960"/>
        <w:gridCol w:w="960"/>
        <w:gridCol w:w="960"/>
      </w:tblGrid>
      <w:tr w:rsidR="00AF2A6B" w:rsidRPr="00AF2A6B" w:rsidTr="00AF2A6B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Результативность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AF2A6B" w:rsidTr="00AF2A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AF2A6B" w:rsidTr="00AF2A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004"/>
        <w:gridCol w:w="3274"/>
        <w:gridCol w:w="1232"/>
        <w:gridCol w:w="960"/>
        <w:gridCol w:w="960"/>
      </w:tblGrid>
      <w:tr w:rsidR="00AF2A6B" w:rsidRPr="00AF2A6B" w:rsidTr="00AF2A6B">
        <w:trPr>
          <w:trHeight w:val="315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Диагностическая работа №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2A6B" w:rsidRPr="00AF2A6B" w:rsidTr="00AF2A6B">
        <w:trPr>
          <w:trHeight w:val="315"/>
        </w:trPr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 русскому языку в формате ЕГЭ</w:t>
            </w:r>
          </w:p>
        </w:tc>
      </w:tr>
      <w:tr w:rsidR="00AF2A6B" w:rsidRPr="00AF2A6B" w:rsidTr="00AF2A6B">
        <w:trPr>
          <w:trHeight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2A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53494B" wp14:editId="632F8D9F">
            <wp:extent cx="5395428" cy="29751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5428" cy="29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2A6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1F586A7" wp14:editId="0A6D35BA">
            <wp:extent cx="5383235" cy="2755631"/>
            <wp:effectExtent l="0" t="0" r="825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81F70">
            <wp:extent cx="5474970" cy="2889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80"/>
        <w:gridCol w:w="960"/>
        <w:gridCol w:w="960"/>
        <w:gridCol w:w="960"/>
      </w:tblGrid>
      <w:tr w:rsidR="00AF2A6B" w:rsidRPr="00AF2A6B" w:rsidTr="00AF2A6B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Результативность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AF2A6B" w:rsidTr="00AF2A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2A6B" w:rsidRPr="00AF2A6B" w:rsidTr="00AF2A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004"/>
        <w:gridCol w:w="3274"/>
        <w:gridCol w:w="1232"/>
        <w:gridCol w:w="960"/>
        <w:gridCol w:w="960"/>
      </w:tblGrid>
      <w:tr w:rsidR="00AF2A6B" w:rsidRPr="00AF2A6B" w:rsidTr="00AF2A6B">
        <w:trPr>
          <w:trHeight w:val="315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Диагностическая работа №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2A6B" w:rsidRPr="00AF2A6B" w:rsidTr="00AF2A6B">
        <w:trPr>
          <w:trHeight w:val="315"/>
        </w:trPr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по русскому языку в формате ЕГЭ</w:t>
            </w:r>
          </w:p>
        </w:tc>
      </w:tr>
      <w:tr w:rsidR="00AF2A6B" w:rsidRPr="00AF2A6B" w:rsidTr="00AF2A6B">
        <w:trPr>
          <w:trHeight w:val="31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2A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4C3074" wp14:editId="46EBA516">
            <wp:extent cx="5395428" cy="297510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428" cy="29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9DA80">
            <wp:extent cx="5383530" cy="27559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43B81A">
            <wp:extent cx="5474970" cy="28898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80"/>
      </w:tblGrid>
      <w:tr w:rsidR="00AF2A6B" w:rsidRPr="00AF2A6B" w:rsidTr="00AF2A6B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Результативность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74%</w:t>
            </w:r>
          </w:p>
        </w:tc>
      </w:tr>
      <w:tr w:rsidR="00AF2A6B" w:rsidRPr="00AF2A6B" w:rsidTr="00AF2A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60%</w:t>
            </w:r>
          </w:p>
        </w:tc>
      </w:tr>
      <w:tr w:rsidR="00AF2A6B" w:rsidRPr="00AF2A6B" w:rsidTr="00AF2A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A6B" w:rsidRPr="00AF2A6B" w:rsidRDefault="00AF2A6B" w:rsidP="00AF2A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A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50%</w:t>
            </w:r>
          </w:p>
        </w:tc>
      </w:tr>
    </w:tbl>
    <w:p w:rsidR="00AF2A6B" w:rsidRDefault="00AF2A6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049"/>
        <w:gridCol w:w="3235"/>
        <w:gridCol w:w="1232"/>
        <w:gridCol w:w="960"/>
        <w:gridCol w:w="960"/>
      </w:tblGrid>
      <w:tr w:rsidR="00944264" w:rsidRPr="00944264" w:rsidTr="00944264">
        <w:trPr>
          <w:trHeight w:val="315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Default="00944264" w:rsidP="00315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Диагностическая работа №</w:t>
            </w:r>
            <w:r w:rsidR="00C86F8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264" w:rsidRPr="00944264" w:rsidTr="00944264">
        <w:trPr>
          <w:trHeight w:val="315"/>
        </w:trPr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 русскому языку в формате ЕГЭ</w:t>
            </w:r>
          </w:p>
        </w:tc>
      </w:tr>
      <w:tr w:rsidR="00944264" w:rsidRPr="00944264" w:rsidTr="00944264">
        <w:trPr>
          <w:trHeight w:val="31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2A6B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1C66C">
            <wp:extent cx="5395595" cy="2974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A6B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E87B96">
            <wp:extent cx="5383530" cy="27559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CFC7C">
            <wp:extent cx="5474970" cy="28898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80"/>
      </w:tblGrid>
      <w:tr w:rsidR="00944264" w:rsidRPr="00944264" w:rsidTr="00944264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Результативность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63%</w:t>
            </w:r>
          </w:p>
        </w:tc>
      </w:tr>
      <w:tr w:rsidR="00944264" w:rsidRPr="00944264" w:rsidTr="009442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51%</w:t>
            </w:r>
          </w:p>
        </w:tc>
      </w:tr>
      <w:tr w:rsidR="00944264" w:rsidRPr="00944264" w:rsidTr="009442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45%</w:t>
            </w:r>
          </w:p>
        </w:tc>
      </w:tr>
    </w:tbl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049"/>
        <w:gridCol w:w="3235"/>
        <w:gridCol w:w="1232"/>
        <w:gridCol w:w="960"/>
        <w:gridCol w:w="960"/>
      </w:tblGrid>
      <w:tr w:rsidR="00944264" w:rsidRPr="00944264" w:rsidTr="00944264">
        <w:trPr>
          <w:trHeight w:val="315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315ACC" w:rsidRDefault="00315ACC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Диагностическая работа №</w:t>
            </w:r>
            <w:r w:rsidR="00315AC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264" w:rsidRPr="00944264" w:rsidTr="00944264">
        <w:trPr>
          <w:trHeight w:val="315"/>
        </w:trPr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по русскому языку в формате ЕГЭ</w:t>
            </w:r>
          </w:p>
        </w:tc>
      </w:tr>
      <w:tr w:rsidR="00944264" w:rsidRPr="00944264" w:rsidTr="00944264">
        <w:trPr>
          <w:trHeight w:val="31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2FA87">
            <wp:extent cx="5395595" cy="2974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C6EDD">
            <wp:extent cx="5377180" cy="276161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DD2AAD">
            <wp:extent cx="5474970" cy="28898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80"/>
      </w:tblGrid>
      <w:tr w:rsidR="00944264" w:rsidRPr="00944264" w:rsidTr="00944264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Результативность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72%</w:t>
            </w:r>
          </w:p>
        </w:tc>
      </w:tr>
      <w:tr w:rsidR="00944264" w:rsidRPr="00944264" w:rsidTr="009442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69%</w:t>
            </w:r>
          </w:p>
        </w:tc>
      </w:tr>
      <w:tr w:rsidR="00944264" w:rsidRPr="00944264" w:rsidTr="009442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50%</w:t>
            </w:r>
          </w:p>
        </w:tc>
      </w:tr>
    </w:tbl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049"/>
        <w:gridCol w:w="3235"/>
        <w:gridCol w:w="1232"/>
        <w:gridCol w:w="960"/>
        <w:gridCol w:w="960"/>
      </w:tblGrid>
      <w:tr w:rsidR="00944264" w:rsidRPr="00944264" w:rsidTr="00944264">
        <w:trPr>
          <w:trHeight w:val="315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Default="00944264" w:rsidP="00315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Диагностическая работа №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264" w:rsidRPr="00944264" w:rsidTr="00944264">
        <w:trPr>
          <w:trHeight w:val="315"/>
        </w:trPr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 русскому языку в формате ЕГЭ</w:t>
            </w:r>
          </w:p>
        </w:tc>
      </w:tr>
      <w:tr w:rsidR="00944264" w:rsidRPr="00944264" w:rsidTr="00944264">
        <w:trPr>
          <w:trHeight w:val="31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44264" w:rsidRDefault="00944264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2E710">
            <wp:extent cx="5395595" cy="2974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49B041">
            <wp:extent cx="5383530" cy="27559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2DE1E">
            <wp:extent cx="5474970" cy="2889885"/>
            <wp:effectExtent l="0" t="0" r="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80"/>
      </w:tblGrid>
      <w:tr w:rsidR="00944264" w:rsidRPr="00944264" w:rsidTr="00944264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Результативность выполнения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84%</w:t>
            </w:r>
          </w:p>
        </w:tc>
      </w:tr>
      <w:tr w:rsidR="00944264" w:rsidRPr="00944264" w:rsidTr="009442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82%</w:t>
            </w:r>
          </w:p>
        </w:tc>
      </w:tr>
      <w:tr w:rsidR="00944264" w:rsidRPr="00944264" w:rsidTr="0094426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части</w:t>
            </w:r>
            <w:proofErr w:type="gramStart"/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64" w:rsidRPr="00944264" w:rsidRDefault="00944264" w:rsidP="009442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26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53%</w:t>
            </w:r>
          </w:p>
        </w:tc>
      </w:tr>
    </w:tbl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</w:t>
      </w:r>
      <w:r w:rsidRPr="00944264">
        <w:rPr>
          <w:rFonts w:ascii="Times New Roman" w:hAnsi="Times New Roman" w:cs="Times New Roman"/>
          <w:b/>
          <w:sz w:val="28"/>
          <w:szCs w:val="28"/>
        </w:rPr>
        <w:t xml:space="preserve"> результатов письменных работ в формате ЕГЭ</w:t>
      </w:r>
    </w:p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64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64">
        <w:rPr>
          <w:rFonts w:ascii="Times New Roman" w:hAnsi="Times New Roman" w:cs="Times New Roman"/>
          <w:b/>
          <w:sz w:val="28"/>
          <w:szCs w:val="28"/>
        </w:rPr>
        <w:t>в 11 классе «А» за 2012-2013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1372"/>
        <w:gridCol w:w="683"/>
        <w:gridCol w:w="616"/>
        <w:gridCol w:w="616"/>
        <w:gridCol w:w="783"/>
        <w:gridCol w:w="683"/>
        <w:gridCol w:w="616"/>
        <w:gridCol w:w="649"/>
        <w:gridCol w:w="683"/>
        <w:gridCol w:w="755"/>
        <w:gridCol w:w="1201"/>
      </w:tblGrid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Ф. И. обучающегося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Диагн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Диагн</w:t>
            </w:r>
            <w:proofErr w:type="spellEnd"/>
            <w:r w:rsidRPr="00944264">
              <w:rPr>
                <w:rFonts w:ascii="Times New Roman" w:hAnsi="Times New Roman" w:cs="Times New Roman"/>
              </w:rPr>
              <w:t>. 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Пробн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Экзамен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(МФЮА)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 №2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Диагн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 №3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 xml:space="preserve"> 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 №3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Губанов Евгений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Каленов Андрей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Клячкина Екатерина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Маврин Степан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Малышев Иван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</w:t>
            </w: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Орлов Дмитрий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Орлова Александра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rPr>
          <w:trHeight w:val="380"/>
        </w:trPr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Папич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rPr>
          <w:trHeight w:val="131"/>
        </w:trPr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Примова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Лалита</w:t>
            </w:r>
            <w:proofErr w:type="spellEnd"/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Скиба Илья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Соколов Николай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Федин Семен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Чан </w:t>
            </w: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Нгок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Шон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Шабалов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</w:t>
      </w:r>
      <w:r w:rsidRPr="00944264">
        <w:rPr>
          <w:rFonts w:ascii="Times New Roman" w:hAnsi="Times New Roman" w:cs="Times New Roman"/>
          <w:b/>
          <w:sz w:val="28"/>
          <w:szCs w:val="28"/>
        </w:rPr>
        <w:t xml:space="preserve"> результатов письменных работ в формате ЕГЭ</w:t>
      </w:r>
    </w:p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64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944264" w:rsidRPr="00944264" w:rsidRDefault="00944264" w:rsidP="00944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264">
        <w:rPr>
          <w:rFonts w:ascii="Times New Roman" w:hAnsi="Times New Roman" w:cs="Times New Roman"/>
          <w:b/>
          <w:sz w:val="28"/>
          <w:szCs w:val="28"/>
        </w:rPr>
        <w:t>в 11 классе «Б» за 2012-2013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1372"/>
        <w:gridCol w:w="683"/>
        <w:gridCol w:w="616"/>
        <w:gridCol w:w="616"/>
        <w:gridCol w:w="783"/>
        <w:gridCol w:w="683"/>
        <w:gridCol w:w="616"/>
        <w:gridCol w:w="649"/>
        <w:gridCol w:w="683"/>
        <w:gridCol w:w="755"/>
        <w:gridCol w:w="1201"/>
      </w:tblGrid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Ф. И. обучающегося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Диагн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Диагн</w:t>
            </w:r>
            <w:proofErr w:type="spellEnd"/>
            <w:r w:rsidRPr="00944264">
              <w:rPr>
                <w:rFonts w:ascii="Times New Roman" w:hAnsi="Times New Roman" w:cs="Times New Roman"/>
              </w:rPr>
              <w:t>. 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Пробн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Экзамен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(МФЮА)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 №2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Диагн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 №3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 xml:space="preserve"> 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 №3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proofErr w:type="spellStart"/>
            <w:r w:rsidRPr="00944264">
              <w:rPr>
                <w:rFonts w:ascii="Times New Roman" w:hAnsi="Times New Roman" w:cs="Times New Roman"/>
              </w:rPr>
              <w:t>Тренир</w:t>
            </w:r>
            <w:proofErr w:type="spellEnd"/>
            <w:r w:rsidRPr="00944264">
              <w:rPr>
                <w:rFonts w:ascii="Times New Roman" w:hAnsi="Times New Roman" w:cs="Times New Roman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Работа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</w:rPr>
            </w:pPr>
            <w:r w:rsidRPr="00944264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Средн</w:t>
            </w:r>
            <w:proofErr w:type="spellEnd"/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Абрамкин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Абрамкина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Бардина Екатерина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264" w:rsidRPr="00944264" w:rsidTr="00FF296C">
        <w:trPr>
          <w:trHeight w:val="342"/>
        </w:trPr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Буштакова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Гришин Александр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Дедюхина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Демьянова Оксана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FF296C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Залетова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FF296C">
        <w:trPr>
          <w:trHeight w:val="380"/>
        </w:trPr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Ильина Юлия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FF296C">
        <w:trPr>
          <w:trHeight w:val="131"/>
        </w:trPr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Клименко Кристина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Климов Дмитрий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Костин Эдуард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rPr>
          <w:trHeight w:val="272"/>
        </w:trPr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Назарова Дарья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Тишкова Регина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Фролова Ирина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Хадюшина</w:t>
            </w:r>
            <w:proofErr w:type="spellEnd"/>
            <w:r w:rsidRPr="0094426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264" w:rsidRPr="00944264" w:rsidTr="00944264">
        <w:tc>
          <w:tcPr>
            <w:tcW w:w="1324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26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61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4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0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1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944264" w:rsidRPr="00944264" w:rsidRDefault="00944264" w:rsidP="0094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264" w:rsidRDefault="00944264" w:rsidP="009442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50A3" w:rsidRDefault="00031FDC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кропотливая работа оказывается полезной, с</w:t>
      </w:r>
      <w:r w:rsidR="00641C25">
        <w:rPr>
          <w:rFonts w:ascii="Times New Roman" w:hAnsi="Times New Roman" w:cs="Times New Roman"/>
          <w:sz w:val="28"/>
          <w:szCs w:val="28"/>
        </w:rPr>
        <w:t>опоставляя результаты, явно видно положительную динамику от одной работы к д</w:t>
      </w:r>
      <w:r>
        <w:rPr>
          <w:rFonts w:ascii="Times New Roman" w:hAnsi="Times New Roman" w:cs="Times New Roman"/>
          <w:sz w:val="28"/>
          <w:szCs w:val="28"/>
        </w:rPr>
        <w:t>ругой и динамику у</w:t>
      </w:r>
      <w:r w:rsidR="00FF296C">
        <w:rPr>
          <w:rFonts w:ascii="Times New Roman" w:hAnsi="Times New Roman" w:cs="Times New Roman"/>
          <w:sz w:val="28"/>
          <w:szCs w:val="28"/>
        </w:rPr>
        <w:t>спеха ученика.  Каждому учителю</w:t>
      </w:r>
      <w:r>
        <w:rPr>
          <w:rFonts w:ascii="Times New Roman" w:hAnsi="Times New Roman" w:cs="Times New Roman"/>
          <w:sz w:val="28"/>
          <w:szCs w:val="28"/>
        </w:rPr>
        <w:t xml:space="preserve">, приложившему </w:t>
      </w:r>
      <w:r w:rsidR="003B16EA">
        <w:rPr>
          <w:rFonts w:ascii="Times New Roman" w:hAnsi="Times New Roman" w:cs="Times New Roman"/>
          <w:sz w:val="28"/>
          <w:szCs w:val="28"/>
        </w:rPr>
        <w:t xml:space="preserve">столько сил для подготовки своих учеников к экзамену, важен </w:t>
      </w:r>
      <w:r>
        <w:rPr>
          <w:rFonts w:ascii="Times New Roman" w:hAnsi="Times New Roman" w:cs="Times New Roman"/>
          <w:sz w:val="28"/>
          <w:szCs w:val="28"/>
        </w:rPr>
        <w:t xml:space="preserve">не только процесс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к экзамену, но и </w:t>
      </w:r>
      <w:r w:rsidR="003B16EA">
        <w:rPr>
          <w:rFonts w:ascii="Times New Roman" w:hAnsi="Times New Roman" w:cs="Times New Roman"/>
          <w:sz w:val="28"/>
          <w:szCs w:val="28"/>
        </w:rPr>
        <w:t>прогнозируемый результат</w:t>
      </w:r>
      <w:r w:rsidR="00376C91">
        <w:rPr>
          <w:rFonts w:ascii="Times New Roman" w:hAnsi="Times New Roman" w:cs="Times New Roman"/>
          <w:sz w:val="28"/>
          <w:szCs w:val="28"/>
        </w:rPr>
        <w:t xml:space="preserve"> сдачи ЕГЭ. Он  не является секретом, так как  виден по среднему баллу в диагностической к</w:t>
      </w:r>
      <w:r>
        <w:rPr>
          <w:rFonts w:ascii="Times New Roman" w:hAnsi="Times New Roman" w:cs="Times New Roman"/>
          <w:sz w:val="28"/>
          <w:szCs w:val="28"/>
        </w:rPr>
        <w:t>арте.</w:t>
      </w:r>
      <w:r w:rsidR="001A7DF2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1A7DF2">
        <w:rPr>
          <w:rFonts w:ascii="Times New Roman" w:hAnsi="Times New Roman" w:cs="Times New Roman"/>
          <w:sz w:val="28"/>
          <w:szCs w:val="28"/>
        </w:rPr>
        <w:t xml:space="preserve"> э</w:t>
      </w:r>
      <w:r w:rsidR="00D7013B">
        <w:rPr>
          <w:rFonts w:ascii="Times New Roman" w:hAnsi="Times New Roman" w:cs="Times New Roman"/>
          <w:sz w:val="28"/>
          <w:szCs w:val="28"/>
        </w:rPr>
        <w:t>кзаменационной работы это подтве</w:t>
      </w:r>
      <w:r w:rsidR="00315ACC">
        <w:rPr>
          <w:rFonts w:ascii="Times New Roman" w:hAnsi="Times New Roman" w:cs="Times New Roman"/>
          <w:sz w:val="28"/>
          <w:szCs w:val="28"/>
        </w:rPr>
        <w:t>рждает:</w:t>
      </w:r>
    </w:p>
    <w:p w:rsidR="00D7013B" w:rsidRDefault="00D7013B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F83" w:rsidRPr="00C86F83" w:rsidRDefault="00C86F83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 xml:space="preserve">Анализ экзаменационной письменной работы </w:t>
      </w:r>
    </w:p>
    <w:p w:rsidR="00C86F83" w:rsidRPr="00C86F83" w:rsidRDefault="00C86F83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>по русскому языку (ЕГЭ) в 2012-2013 учебном году</w:t>
      </w:r>
    </w:p>
    <w:p w:rsidR="00C86F83" w:rsidRPr="00C86F83" w:rsidRDefault="00C86F83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>Общие сведения о выполнении работы</w:t>
      </w:r>
    </w:p>
    <w:tbl>
      <w:tblPr>
        <w:tblStyle w:val="1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992"/>
        <w:gridCol w:w="1276"/>
        <w:gridCol w:w="1276"/>
        <w:gridCol w:w="992"/>
        <w:gridCol w:w="851"/>
        <w:gridCol w:w="1700"/>
      </w:tblGrid>
      <w:tr w:rsidR="00C86F83" w:rsidRPr="00C86F83" w:rsidTr="00C86F83">
        <w:tc>
          <w:tcPr>
            <w:tcW w:w="817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Писало работу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по Москве -63,04)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100-90 б.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89-80 б.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79-70 б.</w:t>
            </w:r>
          </w:p>
        </w:tc>
        <w:tc>
          <w:tcPr>
            <w:tcW w:w="851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69-50 б.</w:t>
            </w:r>
          </w:p>
        </w:tc>
        <w:tc>
          <w:tcPr>
            <w:tcW w:w="1700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50 и ниже</w:t>
            </w:r>
          </w:p>
        </w:tc>
      </w:tr>
      <w:tr w:rsidR="00C86F83" w:rsidRPr="00C86F83" w:rsidTr="00C86F83">
        <w:tc>
          <w:tcPr>
            <w:tcW w:w="817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«А»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Орлова А.-95 б.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Малышев И.-92 б.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Михайлович Д.-82 б.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Орлов Д.-76 б.</w:t>
            </w:r>
          </w:p>
        </w:tc>
        <w:tc>
          <w:tcPr>
            <w:tcW w:w="851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700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Примова</w:t>
            </w:r>
            <w:proofErr w:type="spell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 Л.-37 б.</w:t>
            </w:r>
          </w:p>
        </w:tc>
      </w:tr>
      <w:tr w:rsidR="00C86F83" w:rsidRPr="00C86F83" w:rsidTr="00C86F83">
        <w:tc>
          <w:tcPr>
            <w:tcW w:w="817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«Б»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Фролова И.-87 б.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Тишкоав</w:t>
            </w:r>
            <w:proofErr w:type="spell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 Р.-84 б.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Климов Д.-70 б.</w:t>
            </w:r>
          </w:p>
        </w:tc>
        <w:tc>
          <w:tcPr>
            <w:tcW w:w="851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1700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Назарова Д.-49 б.</w:t>
            </w:r>
          </w:p>
        </w:tc>
      </w:tr>
      <w:tr w:rsidR="00C86F83" w:rsidRPr="00C86F83" w:rsidTr="00C86F83">
        <w:tc>
          <w:tcPr>
            <w:tcW w:w="817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29 чел.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64,75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851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700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C86F83" w:rsidRPr="00C86F83" w:rsidTr="00C86F83">
        <w:tc>
          <w:tcPr>
            <w:tcW w:w="817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709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Выше среднего по Москве на 1,71</w:t>
            </w: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C86F83" w:rsidRPr="00C86F83" w:rsidRDefault="00C86F83" w:rsidP="00C8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F83" w:rsidRPr="00C86F83" w:rsidRDefault="00C86F83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ACC" w:rsidRDefault="00315ACC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83" w:rsidRPr="00C86F83" w:rsidRDefault="00C86F83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Качество выполнения экзаменационной работы </w:t>
      </w:r>
    </w:p>
    <w:p w:rsidR="00C86F83" w:rsidRPr="00C86F83" w:rsidRDefault="00C86F83" w:rsidP="00C8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>по русскому языку (ЕГЭ)</w:t>
      </w:r>
    </w:p>
    <w:p w:rsidR="00C86F83" w:rsidRPr="00C86F83" w:rsidRDefault="00C86F83" w:rsidP="00C86F83">
      <w:pPr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>Качество выполнения части « А» (максимально можно получить 30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7"/>
        <w:gridCol w:w="1748"/>
        <w:gridCol w:w="1481"/>
        <w:gridCol w:w="1455"/>
        <w:gridCol w:w="1381"/>
        <w:gridCol w:w="1589"/>
      </w:tblGrid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Выполнили 100%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(30 баллов)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(29-20 баллов)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(19-11 баллов)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 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(10-1 балл)     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86F8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«А»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«Б»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F83" w:rsidRPr="00C86F83" w:rsidRDefault="00C86F83" w:rsidP="00C86F83">
      <w:pPr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>Качество выполнения части «В» (максимально можно получить 11 баллов)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7"/>
        <w:gridCol w:w="1748"/>
        <w:gridCol w:w="1481"/>
        <w:gridCol w:w="1455"/>
        <w:gridCol w:w="1381"/>
        <w:gridCol w:w="1589"/>
      </w:tblGrid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Выполнили 100%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(11 баллов)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(10-8 баллов)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(7-5 баллов)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(4-1 балл)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«А»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«Б»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8чел.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F83" w:rsidRPr="00C86F83" w:rsidRDefault="00C86F83" w:rsidP="00C86F83">
      <w:pPr>
        <w:rPr>
          <w:rFonts w:ascii="Times New Roman" w:hAnsi="Times New Roman" w:cs="Times New Roman"/>
          <w:b/>
          <w:sz w:val="28"/>
          <w:szCs w:val="28"/>
        </w:rPr>
      </w:pPr>
      <w:r w:rsidRPr="00C86F83">
        <w:rPr>
          <w:rFonts w:ascii="Times New Roman" w:hAnsi="Times New Roman" w:cs="Times New Roman"/>
          <w:b/>
          <w:sz w:val="28"/>
          <w:szCs w:val="28"/>
        </w:rPr>
        <w:t>Качество выполнения  части «С» (максимально можно получить 23 балла)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9"/>
        <w:gridCol w:w="1803"/>
        <w:gridCol w:w="1556"/>
        <w:gridCol w:w="1532"/>
        <w:gridCol w:w="1464"/>
        <w:gridCol w:w="1257"/>
      </w:tblGrid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Выполнили 100 %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(23 балла)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(22-16 баллов)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(15-10 баллов)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(9-1 балл)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 писал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«А»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«Б» </w:t>
            </w:r>
            <w:proofErr w:type="spellStart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C86F83" w:rsidRPr="00C86F83" w:rsidTr="00DE512B"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C86F83" w:rsidRPr="00C86F83" w:rsidRDefault="00C86F83" w:rsidP="00C86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F83" w:rsidRPr="00C86F83" w:rsidRDefault="00C86F83" w:rsidP="00C86F83">
      <w:pPr>
        <w:rPr>
          <w:rFonts w:ascii="Times New Roman" w:hAnsi="Times New Roman" w:cs="Times New Roman"/>
          <w:b/>
          <w:sz w:val="28"/>
          <w:szCs w:val="28"/>
        </w:rPr>
      </w:pPr>
    </w:p>
    <w:p w:rsidR="00C86F83" w:rsidRPr="00C86F83" w:rsidRDefault="00C86F83" w:rsidP="00315AC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F83">
        <w:rPr>
          <w:rFonts w:ascii="Times New Roman" w:hAnsi="Times New Roman" w:cs="Times New Roman"/>
          <w:i/>
          <w:sz w:val="28"/>
          <w:szCs w:val="28"/>
        </w:rPr>
        <w:t xml:space="preserve">Результаты экзамена по русскому языку (ЕГЭ) в 2012-2013 учебном году показывают, что все учащиеся 11 «А» и 11»Б» классов, допущенные к итоговой аттестации, успешно сдали экзамен, в большинстве </w:t>
      </w:r>
      <w:proofErr w:type="gramStart"/>
      <w:r w:rsidRPr="00C86F83">
        <w:rPr>
          <w:rFonts w:ascii="Times New Roman" w:hAnsi="Times New Roman" w:cs="Times New Roman"/>
          <w:i/>
          <w:sz w:val="28"/>
          <w:szCs w:val="28"/>
        </w:rPr>
        <w:t>своем</w:t>
      </w:r>
      <w:proofErr w:type="gramEnd"/>
      <w:r w:rsidRPr="00C86F83">
        <w:rPr>
          <w:rFonts w:ascii="Times New Roman" w:hAnsi="Times New Roman" w:cs="Times New Roman"/>
          <w:i/>
          <w:sz w:val="28"/>
          <w:szCs w:val="28"/>
        </w:rPr>
        <w:t xml:space="preserve"> подтвердив годовую отметку по русскому языку, а некоторые даже повысили свой результат (см. общие сведения о выполнении экзаменационной работы).</w:t>
      </w:r>
    </w:p>
    <w:p w:rsidR="00C86F83" w:rsidRPr="00C86F83" w:rsidRDefault="00C86F83" w:rsidP="00315AC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F83">
        <w:rPr>
          <w:rFonts w:ascii="Times New Roman" w:hAnsi="Times New Roman" w:cs="Times New Roman"/>
          <w:i/>
          <w:sz w:val="28"/>
          <w:szCs w:val="28"/>
        </w:rPr>
        <w:lastRenderedPageBreak/>
        <w:t>Анализируя результаты выполнения работы по каждой части, напрашивается вывод, что на протяжении двух лет ( 10-11 класса</w:t>
      </w:r>
      <w:proofErr w:type="gramStart"/>
      <w:r w:rsidRPr="00C86F83">
        <w:rPr>
          <w:rFonts w:ascii="Times New Roman" w:hAnsi="Times New Roman" w:cs="Times New Roman"/>
          <w:i/>
          <w:sz w:val="28"/>
          <w:szCs w:val="28"/>
        </w:rPr>
        <w:t>)у</w:t>
      </w:r>
      <w:proofErr w:type="gramEnd"/>
      <w:r w:rsidRPr="00C86F83">
        <w:rPr>
          <w:rFonts w:ascii="Times New Roman" w:hAnsi="Times New Roman" w:cs="Times New Roman"/>
          <w:i/>
          <w:sz w:val="28"/>
          <w:szCs w:val="28"/>
        </w:rPr>
        <w:t>чителем велась целенаправленная, планомерная и систематическая работа по подготовке учащихся к сдаче ЕГЭ по русскому языку.</w:t>
      </w:r>
    </w:p>
    <w:p w:rsidR="00C86F83" w:rsidRPr="00C86F83" w:rsidRDefault="00C86F83" w:rsidP="00315AC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F83">
        <w:rPr>
          <w:rFonts w:ascii="Times New Roman" w:hAnsi="Times New Roman" w:cs="Times New Roman"/>
          <w:i/>
          <w:sz w:val="28"/>
          <w:szCs w:val="28"/>
        </w:rPr>
        <w:t xml:space="preserve">Так, результаты выполнения части «А», т.е. базового уровня, показывают высокую подготовку учащихся  </w:t>
      </w:r>
      <w:proofErr w:type="gramStart"/>
      <w:r w:rsidRPr="00C86F83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End"/>
      <w:r w:rsidRPr="00C86F83">
        <w:rPr>
          <w:rFonts w:ascii="Times New Roman" w:hAnsi="Times New Roman" w:cs="Times New Roman"/>
          <w:i/>
          <w:sz w:val="28"/>
          <w:szCs w:val="28"/>
        </w:rPr>
        <w:t>см. качество выполнения части «А», это говорит о том, что знания, умения и навыки по фонетике и орфоэпии, лексикологии и фразеологии, морфологии, орфографии и пунктуации тщательно изучены, отработаны и закреплены всеми учащимися.</w:t>
      </w:r>
    </w:p>
    <w:p w:rsidR="00C86F83" w:rsidRPr="00C86F83" w:rsidRDefault="00C86F83" w:rsidP="00315AC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F83">
        <w:rPr>
          <w:rFonts w:ascii="Times New Roman" w:hAnsi="Times New Roman" w:cs="Times New Roman"/>
          <w:i/>
          <w:sz w:val="28"/>
          <w:szCs w:val="28"/>
        </w:rPr>
        <w:t xml:space="preserve">Хороший результат показали учащиеся  при выполнении части «В», несмотря на то что эта часть ЕГЭ содержит задания повышенной сложности  и является самой трудоемкой  </w:t>
      </w:r>
      <w:proofErr w:type="gramStart"/>
      <w:r w:rsidRPr="00C86F83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End"/>
      <w:r w:rsidRPr="00C86F83">
        <w:rPr>
          <w:rFonts w:ascii="Times New Roman" w:hAnsi="Times New Roman" w:cs="Times New Roman"/>
          <w:i/>
          <w:sz w:val="28"/>
          <w:szCs w:val="28"/>
        </w:rPr>
        <w:t>см. качество выполнения части «В»).</w:t>
      </w:r>
    </w:p>
    <w:p w:rsidR="00D7013B" w:rsidRPr="00315ACC" w:rsidRDefault="00FE1C09" w:rsidP="00315AC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ACC">
        <w:rPr>
          <w:rFonts w:ascii="Times New Roman" w:hAnsi="Times New Roman" w:cs="Times New Roman"/>
          <w:i/>
          <w:sz w:val="28"/>
          <w:szCs w:val="28"/>
        </w:rPr>
        <w:t>Задание части «С» (</w:t>
      </w:r>
      <w:r w:rsidR="00C86F83" w:rsidRPr="00C86F83">
        <w:rPr>
          <w:rFonts w:ascii="Times New Roman" w:hAnsi="Times New Roman" w:cs="Times New Roman"/>
          <w:i/>
          <w:sz w:val="28"/>
          <w:szCs w:val="28"/>
        </w:rPr>
        <w:t xml:space="preserve">многоаспектный анализ текста) выполнили все учащиеся (не учитываю результаты </w:t>
      </w:r>
      <w:proofErr w:type="spellStart"/>
      <w:r w:rsidR="00C86F83" w:rsidRPr="00C86F83">
        <w:rPr>
          <w:rFonts w:ascii="Times New Roman" w:hAnsi="Times New Roman" w:cs="Times New Roman"/>
          <w:i/>
          <w:sz w:val="28"/>
          <w:szCs w:val="28"/>
        </w:rPr>
        <w:t>Примовой</w:t>
      </w:r>
      <w:proofErr w:type="spellEnd"/>
      <w:r w:rsidR="00C86F83" w:rsidRPr="00C86F83">
        <w:rPr>
          <w:rFonts w:ascii="Times New Roman" w:hAnsi="Times New Roman" w:cs="Times New Roman"/>
          <w:i/>
          <w:sz w:val="28"/>
          <w:szCs w:val="28"/>
        </w:rPr>
        <w:t xml:space="preserve"> Л.), показав высокий результат. Учащиеся продемонстрировали точное и полное понимание того, что предъявлено в задании (чтение и определение основной проблемы текста, умение определить и сформулировать авторскую позицию, аргументировать свое мнение) и способность выразить это в письменной форме </w:t>
      </w:r>
      <w:proofErr w:type="gramStart"/>
      <w:r w:rsidR="00C86F83" w:rsidRPr="00C86F8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86F83" w:rsidRPr="00C86F83">
        <w:rPr>
          <w:rFonts w:ascii="Times New Roman" w:hAnsi="Times New Roman" w:cs="Times New Roman"/>
          <w:i/>
          <w:sz w:val="28"/>
          <w:szCs w:val="28"/>
        </w:rPr>
        <w:t>см. качество выполнения части «С»).</w:t>
      </w:r>
    </w:p>
    <w:p w:rsidR="00641C25" w:rsidRPr="004079F3" w:rsidRDefault="00315ACC" w:rsidP="00315A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41C25">
        <w:rPr>
          <w:rFonts w:ascii="Times New Roman" w:hAnsi="Times New Roman" w:cs="Times New Roman"/>
          <w:sz w:val="28"/>
          <w:szCs w:val="28"/>
        </w:rPr>
        <w:t>Хотелось бы, чтобы результаты, полу</w:t>
      </w:r>
      <w:r w:rsidR="00376C91">
        <w:rPr>
          <w:rFonts w:ascii="Times New Roman" w:hAnsi="Times New Roman" w:cs="Times New Roman"/>
          <w:sz w:val="28"/>
          <w:szCs w:val="28"/>
        </w:rPr>
        <w:t xml:space="preserve">ченные на уроке, закреплялись </w:t>
      </w:r>
      <w:r w:rsidR="00641C25">
        <w:rPr>
          <w:rFonts w:ascii="Times New Roman" w:hAnsi="Times New Roman" w:cs="Times New Roman"/>
          <w:sz w:val="28"/>
          <w:szCs w:val="28"/>
        </w:rPr>
        <w:t xml:space="preserve"> и углублялись</w:t>
      </w:r>
      <w:r w:rsidR="00376C91">
        <w:rPr>
          <w:rFonts w:ascii="Times New Roman" w:hAnsi="Times New Roman" w:cs="Times New Roman"/>
          <w:sz w:val="28"/>
          <w:szCs w:val="28"/>
        </w:rPr>
        <w:t xml:space="preserve"> бы</w:t>
      </w:r>
      <w:r w:rsidR="00641C25">
        <w:rPr>
          <w:rFonts w:ascii="Times New Roman" w:hAnsi="Times New Roman" w:cs="Times New Roman"/>
          <w:sz w:val="28"/>
          <w:szCs w:val="28"/>
        </w:rPr>
        <w:t xml:space="preserve"> </w:t>
      </w:r>
      <w:r w:rsidR="0064733D">
        <w:rPr>
          <w:rFonts w:ascii="Times New Roman" w:hAnsi="Times New Roman" w:cs="Times New Roman"/>
          <w:sz w:val="28"/>
          <w:szCs w:val="28"/>
        </w:rPr>
        <w:t>учащимися при выполнении домашних работ, но реальность такова, что домашнее задание делают в лучшем случае 20% учащихся, еще 30% стараются списать у одно</w:t>
      </w:r>
      <w:r w:rsidR="00031FDC">
        <w:rPr>
          <w:rFonts w:ascii="Times New Roman" w:hAnsi="Times New Roman" w:cs="Times New Roman"/>
          <w:sz w:val="28"/>
          <w:szCs w:val="28"/>
        </w:rPr>
        <w:t>классников, чтобы не получить «неуд</w:t>
      </w:r>
      <w:r w:rsidR="0064733D">
        <w:rPr>
          <w:rFonts w:ascii="Times New Roman" w:hAnsi="Times New Roman" w:cs="Times New Roman"/>
          <w:sz w:val="28"/>
          <w:szCs w:val="28"/>
        </w:rPr>
        <w:t>», а остальные 50% считают выполнение домашних заданий пустой тратой времени. Поэтому для меня актуален вопрос: « Домашняя работа школьника: не за, не против, а зачем и как».</w:t>
      </w:r>
      <w:r w:rsidR="004079F3">
        <w:rPr>
          <w:rFonts w:ascii="Times New Roman" w:hAnsi="Times New Roman" w:cs="Times New Roman"/>
          <w:sz w:val="28"/>
          <w:szCs w:val="28"/>
        </w:rPr>
        <w:t xml:space="preserve"> </w:t>
      </w:r>
      <w:r w:rsidR="00031FDC">
        <w:rPr>
          <w:rFonts w:ascii="Times New Roman" w:hAnsi="Times New Roman" w:cs="Times New Roman"/>
          <w:sz w:val="28"/>
          <w:szCs w:val="28"/>
        </w:rPr>
        <w:t>Справедливости ради</w:t>
      </w:r>
      <w:r w:rsidR="004079F3">
        <w:rPr>
          <w:rFonts w:ascii="Times New Roman" w:hAnsi="Times New Roman" w:cs="Times New Roman"/>
          <w:sz w:val="28"/>
          <w:szCs w:val="28"/>
        </w:rPr>
        <w:t xml:space="preserve"> нужно сказать, что у современных учащихся всегда вызывает интерес работа с интернет ресурсами.</w:t>
      </w:r>
      <w:r w:rsidR="00612CD9">
        <w:rPr>
          <w:rFonts w:ascii="Times New Roman" w:hAnsi="Times New Roman" w:cs="Times New Roman"/>
          <w:sz w:val="28"/>
          <w:szCs w:val="28"/>
        </w:rPr>
        <w:t xml:space="preserve"> В этом учебном году впервые попробовала при подготовке к экзамену работать с интернет ресурсами,  в</w:t>
      </w:r>
      <w:r w:rsidR="00922F99">
        <w:rPr>
          <w:rFonts w:ascii="Times New Roman" w:hAnsi="Times New Roman" w:cs="Times New Roman"/>
          <w:sz w:val="28"/>
          <w:szCs w:val="28"/>
        </w:rPr>
        <w:t xml:space="preserve">ыполняя тесты </w:t>
      </w:r>
      <w:r>
        <w:rPr>
          <w:rFonts w:ascii="Times New Roman" w:hAnsi="Times New Roman" w:cs="Times New Roman"/>
          <w:sz w:val="28"/>
          <w:szCs w:val="28"/>
        </w:rPr>
        <w:t xml:space="preserve"> ЕГЭ-2013 на Яндексе</w:t>
      </w:r>
      <w:r w:rsidR="00922F99">
        <w:rPr>
          <w:rFonts w:ascii="Times New Roman" w:hAnsi="Times New Roman" w:cs="Times New Roman"/>
          <w:sz w:val="28"/>
          <w:szCs w:val="28"/>
        </w:rPr>
        <w:t>, учащиеся  получают</w:t>
      </w:r>
      <w:r w:rsidR="004079F3">
        <w:rPr>
          <w:rFonts w:ascii="Times New Roman" w:hAnsi="Times New Roman" w:cs="Times New Roman"/>
          <w:sz w:val="28"/>
          <w:szCs w:val="28"/>
        </w:rPr>
        <w:t xml:space="preserve"> реальное представление об уровне </w:t>
      </w:r>
      <w:r w:rsidR="00922F99">
        <w:rPr>
          <w:rFonts w:ascii="Times New Roman" w:hAnsi="Times New Roman" w:cs="Times New Roman"/>
          <w:sz w:val="28"/>
          <w:szCs w:val="28"/>
        </w:rPr>
        <w:t>подготовки, а учитель в журнале успеваемости видит статистику тестов, выполненных учениками, причем видна каждая попытка и насколько она успешна. Чтобы получить доступ к этой новой возможности, участникам «Педагогического марафона» достаточно оставить заявку на регистрацию и начать работу.</w:t>
      </w:r>
    </w:p>
    <w:p w:rsidR="00315ACC" w:rsidRDefault="003B16EA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по подг</w:t>
      </w:r>
      <w:r w:rsidR="00FF2779">
        <w:rPr>
          <w:rFonts w:ascii="Times New Roman" w:hAnsi="Times New Roman" w:cs="Times New Roman"/>
          <w:sz w:val="28"/>
          <w:szCs w:val="28"/>
        </w:rPr>
        <w:t xml:space="preserve">отовке старшеклассников </w:t>
      </w:r>
      <w:r>
        <w:rPr>
          <w:rFonts w:ascii="Times New Roman" w:hAnsi="Times New Roman" w:cs="Times New Roman"/>
          <w:sz w:val="28"/>
          <w:szCs w:val="28"/>
        </w:rPr>
        <w:t>к ЕГЭ  начинается в 10 классе, поэтому важно правильно организов</w:t>
      </w:r>
      <w:r w:rsidR="00FF2779">
        <w:rPr>
          <w:rFonts w:ascii="Times New Roman" w:hAnsi="Times New Roman" w:cs="Times New Roman"/>
          <w:sz w:val="28"/>
          <w:szCs w:val="28"/>
        </w:rPr>
        <w:t xml:space="preserve">ать сопутствующее повторение, в 11 классе </w:t>
      </w:r>
      <w:r>
        <w:rPr>
          <w:rFonts w:ascii="Times New Roman" w:hAnsi="Times New Roman" w:cs="Times New Roman"/>
          <w:sz w:val="28"/>
          <w:szCs w:val="28"/>
        </w:rPr>
        <w:t xml:space="preserve"> стараюсь включать </w:t>
      </w:r>
      <w:r w:rsidR="00FF2779">
        <w:rPr>
          <w:rFonts w:ascii="Times New Roman" w:hAnsi="Times New Roman" w:cs="Times New Roman"/>
          <w:sz w:val="28"/>
          <w:szCs w:val="28"/>
        </w:rPr>
        <w:t>в структуру урока как можно больше элементов</w:t>
      </w:r>
      <w:r>
        <w:rPr>
          <w:rFonts w:ascii="Times New Roman" w:hAnsi="Times New Roman" w:cs="Times New Roman"/>
          <w:sz w:val="28"/>
          <w:szCs w:val="28"/>
        </w:rPr>
        <w:t xml:space="preserve"> повторения.</w:t>
      </w:r>
      <w:r w:rsidR="00FF2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CC" w:rsidRDefault="00FF2779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Особую трудность для любого учителя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учащихся, поэтому дифференцированный подход к обучению – необходимость современного образова</w:t>
      </w:r>
      <w:r w:rsidR="00612CD9">
        <w:rPr>
          <w:rFonts w:ascii="Times New Roman" w:hAnsi="Times New Roman" w:cs="Times New Roman"/>
          <w:sz w:val="28"/>
          <w:szCs w:val="28"/>
        </w:rPr>
        <w:t xml:space="preserve">тельного процесса, а учет </w:t>
      </w:r>
      <w:r>
        <w:rPr>
          <w:rFonts w:ascii="Times New Roman" w:hAnsi="Times New Roman" w:cs="Times New Roman"/>
          <w:sz w:val="28"/>
          <w:szCs w:val="28"/>
        </w:rPr>
        <w:t>индивидуальных возможностей  и способностей каждого ученика – закон.</w:t>
      </w:r>
      <w:r w:rsidR="00863691"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 работаю не только на уроке, но и  на дополнительных занятиях, потому что часто они стесняются при всем клас</w:t>
      </w:r>
      <w:r w:rsidR="00315ACC">
        <w:rPr>
          <w:rFonts w:ascii="Times New Roman" w:hAnsi="Times New Roman" w:cs="Times New Roman"/>
          <w:sz w:val="28"/>
          <w:szCs w:val="28"/>
        </w:rPr>
        <w:t>се отвечать и задавать вопросы.</w:t>
      </w:r>
    </w:p>
    <w:p w:rsidR="00315ACC" w:rsidRDefault="001A7DF2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подготовка, повышающая профессиональную компетентность учителя. Встречи с разработчиками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ЕГЭ, ведущими методистами, участие в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FF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 у</w:t>
      </w:r>
      <w:r w:rsidR="00315ACC">
        <w:rPr>
          <w:rFonts w:ascii="Times New Roman" w:hAnsi="Times New Roman" w:cs="Times New Roman"/>
          <w:sz w:val="28"/>
          <w:szCs w:val="28"/>
        </w:rPr>
        <w:t>спешной работы учителя.</w:t>
      </w:r>
    </w:p>
    <w:p w:rsidR="00FF296C" w:rsidRDefault="001A7DF2" w:rsidP="00315ACC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Психологический аспект. </w:t>
      </w:r>
    </w:p>
    <w:p w:rsidR="00315ACC" w:rsidRDefault="001A7DF2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в формате ЕГЭ для учащихся является неп</w:t>
      </w:r>
      <w:r w:rsidR="00D0493F">
        <w:rPr>
          <w:rFonts w:ascii="Times New Roman" w:hAnsi="Times New Roman" w:cs="Times New Roman"/>
          <w:sz w:val="28"/>
          <w:szCs w:val="28"/>
        </w:rPr>
        <w:t>ривычным: другая школа, незнакомые преподаватели, напряженная обстановка. Все это, в совокупности с большой значимост</w:t>
      </w:r>
      <w:r w:rsidR="00863691">
        <w:rPr>
          <w:rFonts w:ascii="Times New Roman" w:hAnsi="Times New Roman" w:cs="Times New Roman"/>
          <w:sz w:val="28"/>
          <w:szCs w:val="28"/>
        </w:rPr>
        <w:t>ью экзамена для выпускника, вызывает</w:t>
      </w:r>
      <w:r w:rsidR="00D0493F">
        <w:rPr>
          <w:rFonts w:ascii="Times New Roman" w:hAnsi="Times New Roman" w:cs="Times New Roman"/>
          <w:sz w:val="28"/>
          <w:szCs w:val="28"/>
        </w:rPr>
        <w:t xml:space="preserve"> излишнее волнение  и, как следствие, потерю сосредоточенности, ослабление уверенности в своих силах из-за страха совершить ошибку. Чтобы избежать </w:t>
      </w:r>
      <w:r w:rsidR="00ED5D2E">
        <w:rPr>
          <w:rFonts w:ascii="Times New Roman" w:hAnsi="Times New Roman" w:cs="Times New Roman"/>
          <w:sz w:val="28"/>
          <w:szCs w:val="28"/>
        </w:rPr>
        <w:t>подобных последствий, стараюсь</w:t>
      </w:r>
      <w:r w:rsidR="00D0493F">
        <w:rPr>
          <w:rFonts w:ascii="Times New Roman" w:hAnsi="Times New Roman" w:cs="Times New Roman"/>
          <w:sz w:val="28"/>
          <w:szCs w:val="28"/>
        </w:rPr>
        <w:t xml:space="preserve"> </w:t>
      </w:r>
      <w:r w:rsidR="00ED5D2E">
        <w:rPr>
          <w:rFonts w:ascii="Times New Roman" w:hAnsi="Times New Roman" w:cs="Times New Roman"/>
          <w:sz w:val="28"/>
          <w:szCs w:val="28"/>
        </w:rPr>
        <w:t>создать психологически комфортный настрой на экзамен.</w:t>
      </w:r>
      <w:r w:rsidR="00612CD9">
        <w:rPr>
          <w:rFonts w:ascii="Times New Roman" w:hAnsi="Times New Roman" w:cs="Times New Roman"/>
          <w:sz w:val="28"/>
          <w:szCs w:val="28"/>
        </w:rPr>
        <w:t xml:space="preserve"> Никогда не говорю ученику </w:t>
      </w:r>
      <w:r w:rsidR="0092421B">
        <w:rPr>
          <w:rFonts w:ascii="Times New Roman" w:hAnsi="Times New Roman" w:cs="Times New Roman"/>
          <w:sz w:val="28"/>
          <w:szCs w:val="28"/>
        </w:rPr>
        <w:t>о том</w:t>
      </w:r>
      <w:r w:rsidR="00FF296C">
        <w:rPr>
          <w:rFonts w:ascii="Times New Roman" w:hAnsi="Times New Roman" w:cs="Times New Roman"/>
          <w:sz w:val="28"/>
          <w:szCs w:val="28"/>
        </w:rPr>
        <w:t>, что он не сдаст экзамен, а, наоборот, пытаюсь убедить</w:t>
      </w:r>
      <w:r w:rsidR="0092421B">
        <w:rPr>
          <w:rFonts w:ascii="Times New Roman" w:hAnsi="Times New Roman" w:cs="Times New Roman"/>
          <w:sz w:val="28"/>
          <w:szCs w:val="28"/>
        </w:rPr>
        <w:t>, что это в его силах. Урок всегда провожу в доброжелательной, спокойной обстановке, ориентированной на сотрудничество учителя и ученика.</w:t>
      </w:r>
    </w:p>
    <w:p w:rsidR="00315ACC" w:rsidRDefault="00ED5D2E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проведение контрольных и диагностических работ в условиях, приближенных к реальному экзамену, делает</w:t>
      </w:r>
      <w:r w:rsidR="0092421B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привычной процедуру экзамена.</w:t>
      </w:r>
    </w:p>
    <w:p w:rsidR="00315ACC" w:rsidRDefault="0092421B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</w:t>
      </w:r>
      <w:r w:rsidR="00ED5D2E">
        <w:rPr>
          <w:rFonts w:ascii="Times New Roman" w:hAnsi="Times New Roman" w:cs="Times New Roman"/>
          <w:sz w:val="28"/>
          <w:szCs w:val="28"/>
        </w:rPr>
        <w:t xml:space="preserve"> формата </w:t>
      </w:r>
      <w:r>
        <w:rPr>
          <w:rFonts w:ascii="Times New Roman" w:hAnsi="Times New Roman" w:cs="Times New Roman"/>
          <w:sz w:val="28"/>
          <w:szCs w:val="28"/>
        </w:rPr>
        <w:t xml:space="preserve"> ЕГЭ </w:t>
      </w:r>
      <w:r w:rsidR="00ED5D2E">
        <w:rPr>
          <w:rFonts w:ascii="Times New Roman" w:hAnsi="Times New Roman" w:cs="Times New Roman"/>
          <w:sz w:val="28"/>
          <w:szCs w:val="28"/>
        </w:rPr>
        <w:t>п</w:t>
      </w:r>
      <w:r w:rsidR="00E7370B">
        <w:rPr>
          <w:rFonts w:ascii="Times New Roman" w:hAnsi="Times New Roman" w:cs="Times New Roman"/>
          <w:sz w:val="28"/>
          <w:szCs w:val="28"/>
        </w:rPr>
        <w:t>р</w:t>
      </w:r>
      <w:r w:rsidR="00ED5D2E">
        <w:rPr>
          <w:rFonts w:ascii="Times New Roman" w:hAnsi="Times New Roman" w:cs="Times New Roman"/>
          <w:sz w:val="28"/>
          <w:szCs w:val="28"/>
        </w:rPr>
        <w:t>овожу на бланках. Это дисципли</w:t>
      </w:r>
      <w:r w:rsidR="00863691">
        <w:rPr>
          <w:rFonts w:ascii="Times New Roman" w:hAnsi="Times New Roman" w:cs="Times New Roman"/>
          <w:sz w:val="28"/>
          <w:szCs w:val="28"/>
        </w:rPr>
        <w:t>нирует учащихся, и они</w:t>
      </w:r>
      <w:r w:rsidR="00ED5D2E">
        <w:rPr>
          <w:rFonts w:ascii="Times New Roman" w:hAnsi="Times New Roman" w:cs="Times New Roman"/>
          <w:sz w:val="28"/>
          <w:szCs w:val="28"/>
        </w:rPr>
        <w:t xml:space="preserve"> учатся не делать техн</w:t>
      </w:r>
      <w:r w:rsidR="00E7370B">
        <w:rPr>
          <w:rFonts w:ascii="Times New Roman" w:hAnsi="Times New Roman" w:cs="Times New Roman"/>
          <w:sz w:val="28"/>
          <w:szCs w:val="28"/>
        </w:rPr>
        <w:t>и</w:t>
      </w:r>
      <w:r w:rsidR="00ED5D2E">
        <w:rPr>
          <w:rFonts w:ascii="Times New Roman" w:hAnsi="Times New Roman" w:cs="Times New Roman"/>
          <w:sz w:val="28"/>
          <w:szCs w:val="28"/>
        </w:rPr>
        <w:t>ческих ошибок</w:t>
      </w:r>
      <w:r w:rsidR="00E7370B">
        <w:rPr>
          <w:rFonts w:ascii="Times New Roman" w:hAnsi="Times New Roman" w:cs="Times New Roman"/>
          <w:sz w:val="28"/>
          <w:szCs w:val="28"/>
        </w:rPr>
        <w:t xml:space="preserve">, учатся внимательно читать задание, учатся не задавать ненужных вопросов. </w:t>
      </w:r>
    </w:p>
    <w:p w:rsidR="00315ACC" w:rsidRDefault="00E7370B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научить</w:t>
      </w:r>
      <w:r w:rsidR="00863691">
        <w:rPr>
          <w:rFonts w:ascii="Times New Roman" w:hAnsi="Times New Roman" w:cs="Times New Roman"/>
          <w:sz w:val="28"/>
          <w:szCs w:val="28"/>
        </w:rPr>
        <w:t xml:space="preserve"> учеников</w:t>
      </w:r>
      <w:r>
        <w:rPr>
          <w:rFonts w:ascii="Times New Roman" w:hAnsi="Times New Roman" w:cs="Times New Roman"/>
          <w:sz w:val="28"/>
          <w:szCs w:val="28"/>
        </w:rPr>
        <w:t xml:space="preserve"> правильно распределять экзаменационное время. Экзам</w:t>
      </w:r>
      <w:r w:rsidR="00F250FD">
        <w:rPr>
          <w:rFonts w:ascii="Times New Roman" w:hAnsi="Times New Roman" w:cs="Times New Roman"/>
          <w:sz w:val="28"/>
          <w:szCs w:val="28"/>
        </w:rPr>
        <w:t>ен по русскому языку имеет трехчастную</w:t>
      </w:r>
      <w:r>
        <w:rPr>
          <w:rFonts w:ascii="Times New Roman" w:hAnsi="Times New Roman" w:cs="Times New Roman"/>
          <w:sz w:val="28"/>
          <w:szCs w:val="28"/>
        </w:rPr>
        <w:t xml:space="preserve"> структуру, </w:t>
      </w:r>
      <w:r w:rsidR="00F250FD">
        <w:rPr>
          <w:rFonts w:ascii="Times New Roman" w:hAnsi="Times New Roman" w:cs="Times New Roman"/>
          <w:sz w:val="28"/>
          <w:szCs w:val="28"/>
        </w:rPr>
        <w:t>и самая сложная часть – часть</w:t>
      </w:r>
      <w:proofErr w:type="gramStart"/>
      <w:r w:rsidR="00F250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250FD">
        <w:rPr>
          <w:rFonts w:ascii="Times New Roman" w:hAnsi="Times New Roman" w:cs="Times New Roman"/>
          <w:sz w:val="28"/>
          <w:szCs w:val="28"/>
        </w:rPr>
        <w:t>, поэтому</w:t>
      </w:r>
      <w:r>
        <w:rPr>
          <w:rFonts w:ascii="Times New Roman" w:hAnsi="Times New Roman" w:cs="Times New Roman"/>
          <w:sz w:val="28"/>
          <w:szCs w:val="28"/>
        </w:rPr>
        <w:t xml:space="preserve"> часто не хватает времени переписать сочинение-рассуждение в бланк и проверить его, а именно эта часть работы дает наиболь</w:t>
      </w:r>
      <w:r w:rsidR="00D7013B">
        <w:rPr>
          <w:rFonts w:ascii="Times New Roman" w:hAnsi="Times New Roman" w:cs="Times New Roman"/>
          <w:sz w:val="28"/>
          <w:szCs w:val="28"/>
        </w:rPr>
        <w:t>шее количество первичных баллов, и умение  правильно распределить  время –</w:t>
      </w:r>
      <w:r w:rsidR="0037045A">
        <w:rPr>
          <w:rFonts w:ascii="Times New Roman" w:hAnsi="Times New Roman" w:cs="Times New Roman"/>
          <w:sz w:val="28"/>
          <w:szCs w:val="28"/>
        </w:rPr>
        <w:t xml:space="preserve"> </w:t>
      </w:r>
      <w:r w:rsidR="00D7013B">
        <w:rPr>
          <w:rFonts w:ascii="Times New Roman" w:hAnsi="Times New Roman" w:cs="Times New Roman"/>
          <w:sz w:val="28"/>
          <w:szCs w:val="28"/>
        </w:rPr>
        <w:t xml:space="preserve">один из важных психологических  моментов. </w:t>
      </w:r>
      <w:r>
        <w:rPr>
          <w:rFonts w:ascii="Times New Roman" w:hAnsi="Times New Roman" w:cs="Times New Roman"/>
          <w:sz w:val="28"/>
          <w:szCs w:val="28"/>
        </w:rPr>
        <w:t xml:space="preserve"> Отрабатывая этот навык,</w:t>
      </w:r>
      <w:r w:rsidR="00F250FD">
        <w:rPr>
          <w:rFonts w:ascii="Times New Roman" w:hAnsi="Times New Roman" w:cs="Times New Roman"/>
          <w:sz w:val="28"/>
          <w:szCs w:val="28"/>
        </w:rPr>
        <w:t xml:space="preserve"> при проведении всех</w:t>
      </w:r>
      <w:r w:rsidR="0092421B">
        <w:rPr>
          <w:rFonts w:ascii="Times New Roman" w:hAnsi="Times New Roman" w:cs="Times New Roman"/>
          <w:sz w:val="28"/>
          <w:szCs w:val="28"/>
        </w:rPr>
        <w:t xml:space="preserve"> письменных работ формата ЕГЭ</w:t>
      </w:r>
      <w:r w:rsidR="005D2084">
        <w:rPr>
          <w:rFonts w:ascii="Times New Roman" w:hAnsi="Times New Roman" w:cs="Times New Roman"/>
          <w:sz w:val="28"/>
          <w:szCs w:val="28"/>
        </w:rPr>
        <w:t xml:space="preserve"> всегда точно определяю отведенное время.</w:t>
      </w:r>
    </w:p>
    <w:p w:rsidR="00616640" w:rsidRDefault="00616640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же, как не просто подготовиться  ребятам  к такому экзамену! Когда они мне говорят об этом, я рассказываю им такую притчу: «Давным-давно в старинном городе жил Мастер, окруженный учениками. Самый способ</w:t>
      </w:r>
      <w:r w:rsidR="00FF296C">
        <w:rPr>
          <w:rFonts w:ascii="Times New Roman" w:hAnsi="Times New Roman" w:cs="Times New Roman"/>
          <w:sz w:val="28"/>
          <w:szCs w:val="28"/>
        </w:rPr>
        <w:t>ный из них однажды задумался: «</w:t>
      </w:r>
      <w:r>
        <w:rPr>
          <w:rFonts w:ascii="Times New Roman" w:hAnsi="Times New Roman" w:cs="Times New Roman"/>
          <w:sz w:val="28"/>
          <w:szCs w:val="28"/>
        </w:rPr>
        <w:t>А есть ли вопрос, на который наш Мастер не смог бы дать ответа</w:t>
      </w:r>
      <w:r w:rsidR="00B02AC0">
        <w:rPr>
          <w:rFonts w:ascii="Times New Roman" w:hAnsi="Times New Roman" w:cs="Times New Roman"/>
          <w:sz w:val="28"/>
          <w:szCs w:val="28"/>
        </w:rPr>
        <w:t xml:space="preserve">?»  Он пошел на цветущий луг, поймал самую </w:t>
      </w:r>
      <w:r w:rsidR="00B02AC0">
        <w:rPr>
          <w:rFonts w:ascii="Times New Roman" w:hAnsi="Times New Roman" w:cs="Times New Roman"/>
          <w:sz w:val="28"/>
          <w:szCs w:val="28"/>
        </w:rPr>
        <w:lastRenderedPageBreak/>
        <w:t>красивую бабочку и спрятал ее между ладонями. Бабочка цеплялась лапками  за его руки, и ученику было щекотно. Улыбаясь, он подошел к Мастеру и спросил:</w:t>
      </w:r>
    </w:p>
    <w:p w:rsidR="00B02AC0" w:rsidRDefault="00B02AC0" w:rsidP="00FE1C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-Скажите, какая у меня в руках бабочка: живая или мертвая?</w:t>
      </w:r>
    </w:p>
    <w:p w:rsidR="00B02AC0" w:rsidRDefault="00B02AC0" w:rsidP="00FE1C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крепко держал бабочку в сомкнутых ладонях и готов был в любое мгновение сжать их ради своей истины.</w:t>
      </w:r>
    </w:p>
    <w:p w:rsidR="00B02AC0" w:rsidRDefault="00B02AC0" w:rsidP="00FE1C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глядя на ученика, Мастер ответил:</w:t>
      </w:r>
    </w:p>
    <w:p w:rsidR="00B02AC0" w:rsidRDefault="00B02AC0" w:rsidP="00FE1C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-Все в твоих руках!»</w:t>
      </w:r>
    </w:p>
    <w:p w:rsidR="00E11830" w:rsidRDefault="00E11830" w:rsidP="00FE1C0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я своим ученикам говорю, </w:t>
      </w:r>
      <w:r w:rsidR="002C3C84">
        <w:rPr>
          <w:rFonts w:ascii="Times New Roman" w:hAnsi="Times New Roman" w:cs="Times New Roman"/>
          <w:b/>
          <w:sz w:val="28"/>
          <w:szCs w:val="28"/>
        </w:rPr>
        <w:t>что все в ваших</w:t>
      </w:r>
      <w:r w:rsidRPr="00E11830">
        <w:rPr>
          <w:rFonts w:ascii="Times New Roman" w:hAnsi="Times New Roman" w:cs="Times New Roman"/>
          <w:b/>
          <w:sz w:val="28"/>
          <w:szCs w:val="28"/>
        </w:rPr>
        <w:t xml:space="preserve"> руках!</w:t>
      </w:r>
    </w:p>
    <w:p w:rsidR="0088785E" w:rsidRDefault="0088785E" w:rsidP="00315ACC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успешная сдача экзамена учащимися во многом  зависит от того, как спланирован процесс подготовки и из каких этапов он состоит. При правильной системной организации этого процесса и достаточном количестве времени подготовить учащихся </w:t>
      </w:r>
      <w:r w:rsidR="002C3C84">
        <w:rPr>
          <w:rFonts w:ascii="Times New Roman" w:hAnsi="Times New Roman" w:cs="Times New Roman"/>
          <w:sz w:val="28"/>
          <w:szCs w:val="28"/>
        </w:rPr>
        <w:t xml:space="preserve"> к сдаче ЕГЭ по русскому языку реально, и я себе тоже говорю: «Все в твоих руках!»</w:t>
      </w:r>
    </w:p>
    <w:p w:rsidR="00E548B2" w:rsidRDefault="00E548B2" w:rsidP="00FE1C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5ACC" w:rsidRDefault="00315ACC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5ACC" w:rsidRDefault="00315ACC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5ACC" w:rsidRDefault="00315ACC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Pr="00315ACC" w:rsidRDefault="00E548B2" w:rsidP="00315AC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CC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литературы:</w:t>
      </w:r>
    </w:p>
    <w:p w:rsidR="00E52EDF" w:rsidRDefault="00E52EDF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8B2" w:rsidRDefault="00E548B2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EDF">
        <w:rPr>
          <w:rFonts w:ascii="Times New Roman" w:hAnsi="Times New Roman" w:cs="Times New Roman"/>
          <w:sz w:val="28"/>
          <w:szCs w:val="28"/>
        </w:rPr>
        <w:t>Александров</w:t>
      </w:r>
      <w:r w:rsidR="008F4707">
        <w:rPr>
          <w:rFonts w:ascii="Times New Roman" w:hAnsi="Times New Roman" w:cs="Times New Roman"/>
          <w:sz w:val="28"/>
          <w:szCs w:val="28"/>
        </w:rPr>
        <w:t xml:space="preserve"> В.Н.</w:t>
      </w:r>
      <w:r w:rsidR="00E52EDF">
        <w:rPr>
          <w:rFonts w:ascii="Times New Roman" w:hAnsi="Times New Roman" w:cs="Times New Roman"/>
          <w:sz w:val="28"/>
          <w:szCs w:val="28"/>
        </w:rPr>
        <w:t xml:space="preserve"> Александрова</w:t>
      </w:r>
      <w:r w:rsidR="008F4707">
        <w:rPr>
          <w:rFonts w:ascii="Times New Roman" w:hAnsi="Times New Roman" w:cs="Times New Roman"/>
          <w:sz w:val="28"/>
          <w:szCs w:val="28"/>
        </w:rPr>
        <w:t xml:space="preserve"> О.И.</w:t>
      </w:r>
      <w:r w:rsidR="00E52EDF">
        <w:rPr>
          <w:rFonts w:ascii="Times New Roman" w:hAnsi="Times New Roman" w:cs="Times New Roman"/>
          <w:sz w:val="28"/>
          <w:szCs w:val="28"/>
        </w:rPr>
        <w:t xml:space="preserve"> .Русский язык</w:t>
      </w:r>
      <w:r w:rsidR="008F4707">
        <w:rPr>
          <w:rFonts w:ascii="Times New Roman" w:hAnsi="Times New Roman" w:cs="Times New Roman"/>
          <w:sz w:val="28"/>
          <w:szCs w:val="28"/>
        </w:rPr>
        <w:t>. Подготовка к</w:t>
      </w:r>
      <w:r w:rsidR="00E52EDF">
        <w:rPr>
          <w:rFonts w:ascii="Times New Roman" w:hAnsi="Times New Roman" w:cs="Times New Roman"/>
          <w:sz w:val="28"/>
          <w:szCs w:val="28"/>
        </w:rPr>
        <w:t xml:space="preserve"> ЕГЭ. Пособие для учащихся.</w:t>
      </w:r>
      <w:r w:rsidR="008F4707">
        <w:rPr>
          <w:rFonts w:ascii="Times New Roman" w:hAnsi="Times New Roman" w:cs="Times New Roman"/>
          <w:sz w:val="28"/>
          <w:szCs w:val="28"/>
        </w:rPr>
        <w:t xml:space="preserve"> </w:t>
      </w:r>
      <w:r w:rsidR="00E52EDF">
        <w:rPr>
          <w:rFonts w:ascii="Times New Roman" w:hAnsi="Times New Roman" w:cs="Times New Roman"/>
          <w:sz w:val="28"/>
          <w:szCs w:val="28"/>
        </w:rPr>
        <w:t>М. «Русское слово».2010.</w:t>
      </w:r>
    </w:p>
    <w:p w:rsidR="00E52EDF" w:rsidRPr="00554AD5" w:rsidRDefault="00E52EDF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2.Демонстрационный вариант контрольных измерительных материалов ЕГЭ 2013. ФГБНУ «Федеральный институт педагогических измерений».</w:t>
      </w:r>
      <w:r w:rsidR="00554AD5">
        <w:rPr>
          <w:rFonts w:ascii="Times New Roman" w:hAnsi="Times New Roman" w:cs="Times New Roman"/>
          <w:sz w:val="28"/>
          <w:szCs w:val="28"/>
        </w:rPr>
        <w:t xml:space="preserve"> Официальный информационный портал ЕГЭ .</w:t>
      </w:r>
      <w:r w:rsidR="00554AD5" w:rsidRPr="00554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AD5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="00554AD5" w:rsidRPr="005824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AD5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554AD5" w:rsidRPr="005824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A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4AD5" w:rsidRPr="0058248A">
        <w:rPr>
          <w:rFonts w:ascii="Times New Roman" w:hAnsi="Times New Roman" w:cs="Times New Roman"/>
          <w:sz w:val="28"/>
          <w:szCs w:val="28"/>
        </w:rPr>
        <w:t>.</w:t>
      </w:r>
    </w:p>
    <w:p w:rsidR="00E52EDF" w:rsidRDefault="00E52EDF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4707">
        <w:rPr>
          <w:rFonts w:ascii="Times New Roman" w:hAnsi="Times New Roman" w:cs="Times New Roman"/>
          <w:sz w:val="28"/>
          <w:szCs w:val="28"/>
        </w:rPr>
        <w:t>одификатор элементов содержания и требований к уровню подготовки выпускников общеобразовательных учреждений для проведения ЕГЭ по русскому языку.31.10.2012. ФГБНУ «Федеральный институт педагогических измерений».</w:t>
      </w:r>
      <w:r w:rsidR="00554AD5" w:rsidRPr="00554AD5">
        <w:rPr>
          <w:rFonts w:ascii="Times New Roman" w:hAnsi="Times New Roman" w:cs="Times New Roman"/>
          <w:sz w:val="28"/>
          <w:szCs w:val="28"/>
        </w:rPr>
        <w:t xml:space="preserve"> </w:t>
      </w:r>
      <w:r w:rsidR="00554AD5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ЕГЭ. </w:t>
      </w:r>
      <w:proofErr w:type="spellStart"/>
      <w:r w:rsidR="00554AD5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="00554AD5" w:rsidRPr="005824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AD5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554AD5" w:rsidRPr="005824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4A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4AD5" w:rsidRPr="0058248A">
        <w:rPr>
          <w:rFonts w:ascii="Times New Roman" w:hAnsi="Times New Roman" w:cs="Times New Roman"/>
          <w:sz w:val="28"/>
          <w:szCs w:val="28"/>
        </w:rPr>
        <w:t>.</w:t>
      </w:r>
    </w:p>
    <w:p w:rsidR="007477BE" w:rsidRPr="0058248A" w:rsidRDefault="007477BE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Кузнецов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Кузнецова Л.И. ЕГЭ 2013. Русский язык. Комплект рабочих тетрадей. М. МЦНМО. 2013.</w:t>
      </w:r>
    </w:p>
    <w:p w:rsidR="008F4707" w:rsidRDefault="007477BE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4707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8F4707">
        <w:rPr>
          <w:rFonts w:ascii="Times New Roman" w:hAnsi="Times New Roman" w:cs="Times New Roman"/>
          <w:sz w:val="28"/>
          <w:szCs w:val="28"/>
        </w:rPr>
        <w:t xml:space="preserve"> Б.Г. Смирнова Л.Г. Русский язык. Подготовка к ЕГЭ. Дидактические и справочные материалы. М. «Русское слово».2010.</w:t>
      </w:r>
    </w:p>
    <w:p w:rsidR="008F4707" w:rsidRDefault="007477BE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707">
        <w:rPr>
          <w:rFonts w:ascii="Times New Roman" w:hAnsi="Times New Roman" w:cs="Times New Roman"/>
          <w:sz w:val="28"/>
          <w:szCs w:val="28"/>
        </w:rPr>
        <w:t xml:space="preserve">. Сенина Н.А. </w:t>
      </w:r>
      <w:proofErr w:type="spellStart"/>
      <w:r w:rsidR="008F4707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="008F4707">
        <w:rPr>
          <w:rFonts w:ascii="Times New Roman" w:hAnsi="Times New Roman" w:cs="Times New Roman"/>
          <w:sz w:val="28"/>
          <w:szCs w:val="28"/>
        </w:rPr>
        <w:t xml:space="preserve"> А.Г. Русский язык. Сочинение на ЕГЭ. Учебно-методическое пособие. Ростов-на Дону. «Легон».2011.</w:t>
      </w:r>
    </w:p>
    <w:p w:rsidR="008F4707" w:rsidRDefault="007477BE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707">
        <w:rPr>
          <w:rFonts w:ascii="Times New Roman" w:hAnsi="Times New Roman" w:cs="Times New Roman"/>
          <w:sz w:val="28"/>
          <w:szCs w:val="28"/>
        </w:rPr>
        <w:t>. Спецификация контрольных измерительных материалов для проведен</w:t>
      </w:r>
      <w:r w:rsidR="009A54A7">
        <w:rPr>
          <w:rFonts w:ascii="Times New Roman" w:hAnsi="Times New Roman" w:cs="Times New Roman"/>
          <w:sz w:val="28"/>
          <w:szCs w:val="28"/>
        </w:rPr>
        <w:t>и</w:t>
      </w:r>
      <w:r w:rsidR="008F4707">
        <w:rPr>
          <w:rFonts w:ascii="Times New Roman" w:hAnsi="Times New Roman" w:cs="Times New Roman"/>
          <w:sz w:val="28"/>
          <w:szCs w:val="28"/>
        </w:rPr>
        <w:t>я ЕГЭ</w:t>
      </w:r>
      <w:r w:rsidR="009A54A7">
        <w:rPr>
          <w:rFonts w:ascii="Times New Roman" w:hAnsi="Times New Roman" w:cs="Times New Roman"/>
          <w:sz w:val="28"/>
          <w:szCs w:val="28"/>
        </w:rPr>
        <w:t xml:space="preserve"> в 2013 по русскому языку. ФГБНУ «Федеральный институт педагогических измерений».</w:t>
      </w:r>
      <w:r w:rsidR="00554AD5" w:rsidRPr="00554AD5">
        <w:rPr>
          <w:rFonts w:ascii="Times New Roman" w:hAnsi="Times New Roman" w:cs="Times New Roman"/>
          <w:sz w:val="28"/>
          <w:szCs w:val="28"/>
        </w:rPr>
        <w:t xml:space="preserve"> </w:t>
      </w:r>
      <w:r w:rsidR="00554AD5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ЕГЭ. </w:t>
      </w:r>
      <w:r w:rsidR="00554AD5">
        <w:rPr>
          <w:rFonts w:ascii="Times New Roman" w:hAnsi="Times New Roman" w:cs="Times New Roman"/>
          <w:sz w:val="28"/>
          <w:szCs w:val="28"/>
          <w:lang w:val="en-US"/>
        </w:rPr>
        <w:t>ege</w:t>
      </w:r>
      <w:r w:rsidR="00554AD5" w:rsidRPr="00554AD5">
        <w:rPr>
          <w:rFonts w:ascii="Times New Roman" w:hAnsi="Times New Roman" w:cs="Times New Roman"/>
          <w:sz w:val="28"/>
          <w:szCs w:val="28"/>
        </w:rPr>
        <w:t>.</w:t>
      </w:r>
      <w:r w:rsidR="00554AD5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554AD5" w:rsidRPr="00554AD5">
        <w:rPr>
          <w:rFonts w:ascii="Times New Roman" w:hAnsi="Times New Roman" w:cs="Times New Roman"/>
          <w:sz w:val="28"/>
          <w:szCs w:val="28"/>
        </w:rPr>
        <w:t>.</w:t>
      </w:r>
      <w:r w:rsidR="00554AD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4AD5" w:rsidRPr="00554AD5">
        <w:rPr>
          <w:rFonts w:ascii="Times New Roman" w:hAnsi="Times New Roman" w:cs="Times New Roman"/>
          <w:sz w:val="28"/>
          <w:szCs w:val="28"/>
        </w:rPr>
        <w:t>.</w:t>
      </w:r>
    </w:p>
    <w:p w:rsidR="00FF296C" w:rsidRDefault="007477BE" w:rsidP="00315A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296C">
        <w:rPr>
          <w:rFonts w:ascii="Times New Roman" w:hAnsi="Times New Roman" w:cs="Times New Roman"/>
          <w:sz w:val="28"/>
          <w:szCs w:val="28"/>
        </w:rPr>
        <w:t>. Русский язык. Орфоэпический словник. ЕГЭ 2013.М. «Национальное 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FF296C" w:rsidRPr="00554AD5" w:rsidRDefault="00FF296C" w:rsidP="00315AC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2AC0" w:rsidRDefault="00B02AC0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2AC0" w:rsidRDefault="00B02AC0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10BD" w:rsidRPr="008D10BD" w:rsidRDefault="008D10BD" w:rsidP="006F01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84" w:rsidRPr="005D2084" w:rsidRDefault="005D2084" w:rsidP="006F01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5BA4" w:rsidRPr="00BC5BA4" w:rsidRDefault="00BC5BA4" w:rsidP="00BC5B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BA4" w:rsidRDefault="00BC5BA4" w:rsidP="00BC5BA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BA4" w:rsidRDefault="00BC5BA4" w:rsidP="00BC5BA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BA4" w:rsidRPr="00BC5BA4" w:rsidRDefault="00BC5BA4" w:rsidP="00BC5B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0BC4" w:rsidRPr="00BC73B1" w:rsidRDefault="00350BC4" w:rsidP="00C410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BC4" w:rsidRPr="00BC73B1" w:rsidSect="00AF2A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12A"/>
    <w:multiLevelType w:val="hybridMultilevel"/>
    <w:tmpl w:val="D8ACD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0E83"/>
    <w:multiLevelType w:val="hybridMultilevel"/>
    <w:tmpl w:val="982AF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2"/>
    <w:rsid w:val="00002A0E"/>
    <w:rsid w:val="00011E6B"/>
    <w:rsid w:val="00021E38"/>
    <w:rsid w:val="000300CA"/>
    <w:rsid w:val="00031FDC"/>
    <w:rsid w:val="00040573"/>
    <w:rsid w:val="0005327F"/>
    <w:rsid w:val="00174C54"/>
    <w:rsid w:val="001A1DA7"/>
    <w:rsid w:val="001A7DF2"/>
    <w:rsid w:val="001C3F76"/>
    <w:rsid w:val="001D4A22"/>
    <w:rsid w:val="001E2490"/>
    <w:rsid w:val="00227909"/>
    <w:rsid w:val="00231DA0"/>
    <w:rsid w:val="002C3C84"/>
    <w:rsid w:val="00315ACC"/>
    <w:rsid w:val="00350BC4"/>
    <w:rsid w:val="0037045A"/>
    <w:rsid w:val="00376C91"/>
    <w:rsid w:val="003B16EA"/>
    <w:rsid w:val="004079F3"/>
    <w:rsid w:val="00420B81"/>
    <w:rsid w:val="00421E54"/>
    <w:rsid w:val="00473AAC"/>
    <w:rsid w:val="004A47DC"/>
    <w:rsid w:val="00545730"/>
    <w:rsid w:val="00554AD5"/>
    <w:rsid w:val="0058248A"/>
    <w:rsid w:val="005D2084"/>
    <w:rsid w:val="00612CD9"/>
    <w:rsid w:val="00616640"/>
    <w:rsid w:val="00641C25"/>
    <w:rsid w:val="0064733D"/>
    <w:rsid w:val="006B3EF7"/>
    <w:rsid w:val="006F0171"/>
    <w:rsid w:val="007477BE"/>
    <w:rsid w:val="00756EBA"/>
    <w:rsid w:val="00770931"/>
    <w:rsid w:val="007C46EE"/>
    <w:rsid w:val="008268A5"/>
    <w:rsid w:val="00834A05"/>
    <w:rsid w:val="00835C13"/>
    <w:rsid w:val="00863691"/>
    <w:rsid w:val="0088489C"/>
    <w:rsid w:val="0088785E"/>
    <w:rsid w:val="008D10BD"/>
    <w:rsid w:val="008F4707"/>
    <w:rsid w:val="00922F99"/>
    <w:rsid w:val="0092421B"/>
    <w:rsid w:val="00944264"/>
    <w:rsid w:val="00971C48"/>
    <w:rsid w:val="009A54A7"/>
    <w:rsid w:val="009C3870"/>
    <w:rsid w:val="009E44CE"/>
    <w:rsid w:val="00A1265B"/>
    <w:rsid w:val="00A41904"/>
    <w:rsid w:val="00A43D31"/>
    <w:rsid w:val="00AF2A6B"/>
    <w:rsid w:val="00B02AC0"/>
    <w:rsid w:val="00B15F95"/>
    <w:rsid w:val="00B72B18"/>
    <w:rsid w:val="00B910C0"/>
    <w:rsid w:val="00BC5BA4"/>
    <w:rsid w:val="00BC73B1"/>
    <w:rsid w:val="00C250A3"/>
    <w:rsid w:val="00C410A2"/>
    <w:rsid w:val="00C8138C"/>
    <w:rsid w:val="00C86F83"/>
    <w:rsid w:val="00D0493F"/>
    <w:rsid w:val="00D7013B"/>
    <w:rsid w:val="00D84F08"/>
    <w:rsid w:val="00E11830"/>
    <w:rsid w:val="00E52EDF"/>
    <w:rsid w:val="00E548B2"/>
    <w:rsid w:val="00E7370B"/>
    <w:rsid w:val="00ED5D2E"/>
    <w:rsid w:val="00EE6952"/>
    <w:rsid w:val="00F250FD"/>
    <w:rsid w:val="00FE1C09"/>
    <w:rsid w:val="00FE346B"/>
    <w:rsid w:val="00FF2779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0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4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4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0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4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4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mailto:g.ksenofontova7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части А</a:t>
            </a:r>
          </a:p>
        </c:rich>
      </c:tx>
      <c:layout>
        <c:manualLayout>
          <c:xMode val="edge"/>
          <c:yMode val="edge"/>
          <c:x val="0.35398260680189331"/>
          <c:y val="4.18006430868167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575303836511194E-2"/>
          <c:y val="0.17041800643086816"/>
          <c:w val="0.8672573866646387"/>
          <c:h val="0.61093247588424437"/>
        </c:manualLayout>
      </c:layout>
      <c:lineChart>
        <c:grouping val="standard"/>
        <c:varyColors val="0"/>
        <c:ser>
          <c:idx val="0"/>
          <c:order val="0"/>
          <c:tx>
            <c:v>Доля выполненных заданий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'[Анализ 11а_1.xls]Рез'!$C$39:$AF$39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'[Анализ 11а_1.xls]Рез'!$C$41:$AF$41</c:f>
              <c:numCache>
                <c:formatCode>0%</c:formatCode>
                <c:ptCount val="30"/>
                <c:pt idx="0">
                  <c:v>0.66666666666666663</c:v>
                </c:pt>
                <c:pt idx="1">
                  <c:v>0.66666666666666663</c:v>
                </c:pt>
                <c:pt idx="2">
                  <c:v>0.83333333333333337</c:v>
                </c:pt>
                <c:pt idx="3">
                  <c:v>0.91666666666666663</c:v>
                </c:pt>
                <c:pt idx="4">
                  <c:v>0.75</c:v>
                </c:pt>
                <c:pt idx="5">
                  <c:v>0.75</c:v>
                </c:pt>
                <c:pt idx="6">
                  <c:v>1</c:v>
                </c:pt>
                <c:pt idx="7">
                  <c:v>0.91666666666666663</c:v>
                </c:pt>
                <c:pt idx="8">
                  <c:v>0.5</c:v>
                </c:pt>
                <c:pt idx="9">
                  <c:v>0.58333333333333337</c:v>
                </c:pt>
                <c:pt idx="10">
                  <c:v>0.58333333333333337</c:v>
                </c:pt>
                <c:pt idx="11">
                  <c:v>1</c:v>
                </c:pt>
                <c:pt idx="12">
                  <c:v>0.75</c:v>
                </c:pt>
                <c:pt idx="13">
                  <c:v>0.33333333333333331</c:v>
                </c:pt>
                <c:pt idx="14">
                  <c:v>0.66666666666666663</c:v>
                </c:pt>
                <c:pt idx="15">
                  <c:v>0.91666666666666663</c:v>
                </c:pt>
                <c:pt idx="16">
                  <c:v>0.83333333333333337</c:v>
                </c:pt>
                <c:pt idx="17">
                  <c:v>0.91666666666666663</c:v>
                </c:pt>
                <c:pt idx="18">
                  <c:v>0.66666666666666663</c:v>
                </c:pt>
                <c:pt idx="19">
                  <c:v>0.75</c:v>
                </c:pt>
                <c:pt idx="20">
                  <c:v>0.5</c:v>
                </c:pt>
                <c:pt idx="21">
                  <c:v>0.5</c:v>
                </c:pt>
                <c:pt idx="22">
                  <c:v>0.58333333333333337</c:v>
                </c:pt>
                <c:pt idx="23">
                  <c:v>0.66666666666666663</c:v>
                </c:pt>
                <c:pt idx="24">
                  <c:v>0.75</c:v>
                </c:pt>
                <c:pt idx="25">
                  <c:v>0.5</c:v>
                </c:pt>
                <c:pt idx="26">
                  <c:v>0.66666666666666663</c:v>
                </c:pt>
                <c:pt idx="27">
                  <c:v>0.91666666666666663</c:v>
                </c:pt>
                <c:pt idx="28">
                  <c:v>0.58333333333333337</c:v>
                </c:pt>
                <c:pt idx="29">
                  <c:v>0.83333333333333337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345024"/>
        <c:axId val="155247744"/>
      </c:lineChart>
      <c:catAx>
        <c:axId val="14934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247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247744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345024"/>
        <c:crosses val="autoZero"/>
        <c:crossBetween val="midCat"/>
        <c:majorUnit val="0.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672591150953358"/>
          <c:y val="0.90032154340836013"/>
          <c:w val="0.36991182410797852"/>
          <c:h val="7.717041800643087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DEB8-F5FB-4B45-9235-0D556D5C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2013-07-09T16:22:00Z</dcterms:created>
  <dcterms:modified xsi:type="dcterms:W3CDTF">2013-07-09T17:41:00Z</dcterms:modified>
</cp:coreProperties>
</file>