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3" w:rsidRPr="005A63FA" w:rsidRDefault="00C25633">
      <w:pPr>
        <w:rPr>
          <w:b/>
        </w:rPr>
      </w:pPr>
      <w:r w:rsidRPr="005A63FA">
        <w:rPr>
          <w:b/>
        </w:rPr>
        <w:t>Комплексные задания для анализа эпизода (фрагмента) эпического и драматургического произведения.</w:t>
      </w:r>
    </w:p>
    <w:p w:rsidR="00C25633" w:rsidRPr="005A63FA" w:rsidRDefault="00C25633">
      <w:pPr>
        <w:rPr>
          <w:sz w:val="18"/>
          <w:szCs w:val="18"/>
        </w:rPr>
      </w:pPr>
      <w:r w:rsidRPr="005A63FA">
        <w:rPr>
          <w:b/>
          <w:sz w:val="18"/>
          <w:szCs w:val="18"/>
        </w:rPr>
        <w:t>К эпическим жанрам</w:t>
      </w:r>
      <w:r w:rsidRPr="005A63FA">
        <w:rPr>
          <w:sz w:val="18"/>
          <w:szCs w:val="18"/>
        </w:rPr>
        <w:t xml:space="preserve"> относятся эпопея, былина, сказка, повесть, рассказ, роман, басня. </w:t>
      </w:r>
      <w:r w:rsidRPr="005A63FA">
        <w:rPr>
          <w:b/>
          <w:sz w:val="18"/>
          <w:szCs w:val="18"/>
        </w:rPr>
        <w:t>К драматическим жанрам</w:t>
      </w:r>
      <w:r w:rsidR="005A63FA">
        <w:rPr>
          <w:sz w:val="18"/>
          <w:szCs w:val="18"/>
        </w:rPr>
        <w:t xml:space="preserve"> -</w:t>
      </w:r>
      <w:r w:rsidRPr="005A63FA">
        <w:rPr>
          <w:sz w:val="18"/>
          <w:szCs w:val="18"/>
        </w:rPr>
        <w:t xml:space="preserve"> драма,</w:t>
      </w:r>
      <w:r w:rsidR="0073568F" w:rsidRPr="005A63FA">
        <w:rPr>
          <w:sz w:val="18"/>
          <w:szCs w:val="18"/>
        </w:rPr>
        <w:t xml:space="preserve"> </w:t>
      </w:r>
      <w:r w:rsidRPr="005A63FA">
        <w:rPr>
          <w:sz w:val="18"/>
          <w:szCs w:val="18"/>
        </w:rPr>
        <w:t>комедия, трагедия.</w:t>
      </w:r>
      <w:r w:rsidR="0073568F" w:rsidRPr="005A63FA">
        <w:rPr>
          <w:b/>
          <w:sz w:val="18"/>
          <w:szCs w:val="18"/>
        </w:rPr>
        <w:t xml:space="preserve"> Фрагмент</w:t>
      </w:r>
      <w:r w:rsidR="0073568F" w:rsidRPr="005A63FA">
        <w:rPr>
          <w:sz w:val="18"/>
          <w:szCs w:val="18"/>
        </w:rPr>
        <w:t xml:space="preserve"> – отрывок текста. </w:t>
      </w:r>
      <w:r w:rsidR="0073568F" w:rsidRPr="005A63FA">
        <w:rPr>
          <w:b/>
          <w:sz w:val="18"/>
          <w:szCs w:val="18"/>
        </w:rPr>
        <w:t xml:space="preserve">Эпизод </w:t>
      </w:r>
      <w:r w:rsidR="0073568F" w:rsidRPr="005A63FA">
        <w:rPr>
          <w:sz w:val="18"/>
          <w:szCs w:val="18"/>
        </w:rPr>
        <w:t xml:space="preserve">– завершенная часть художественного произведения, в которой изображается законченное событие или важный в судьбе персонажа момент. </w:t>
      </w:r>
    </w:p>
    <w:p w:rsidR="0073568F" w:rsidRPr="005A63FA" w:rsidRDefault="0073568F">
      <w:pPr>
        <w:rPr>
          <w:sz w:val="18"/>
          <w:szCs w:val="18"/>
        </w:rPr>
      </w:pPr>
      <w:r w:rsidRPr="005A63FA">
        <w:rPr>
          <w:sz w:val="18"/>
          <w:szCs w:val="18"/>
        </w:rPr>
        <w:t>Оставаться в стороне по поводу изучения крупных произведений во фрагментах сегодня трудно. Сторонники такого подхода уверены, что по существу, предлагают посмотреть правде в глаза: мы на самом деле давно уже читаем и разбираем отрывки.</w:t>
      </w:r>
      <w:r w:rsidR="005658B6" w:rsidRPr="005A63FA">
        <w:rPr>
          <w:sz w:val="18"/>
          <w:szCs w:val="18"/>
        </w:rPr>
        <w:t xml:space="preserve"> Противники тоже понимают это, но выступают против самой возможности сформулировать эту мысль как «идеологию предмета». На самом же деле ответ должен быть положительным при условии, что сохранится требование (пожелание) о самостоятельном прочтении учеником произведения и определенный контроль со стороны преподавателя. Объем и рамки такого контроля, разумеется, должны быть оговорены в стандартах, программах. </w:t>
      </w:r>
      <w:r w:rsidR="006D3BFC" w:rsidRPr="005A63FA">
        <w:rPr>
          <w:sz w:val="18"/>
          <w:szCs w:val="18"/>
        </w:rPr>
        <w:t xml:space="preserve">Например, сюда не может не войти знание основной фабулы произведения, представление о его композиции, проблематике, героях. Собственно, ничего другого, по существу, никогда и не требовалось «на бумаге». Все – таки установка на текстуальное изучение фрагмента, при ориентации на соответствующие методики,- это подход разумный, нацеленный на достижение реального результата. Немаловажно и то, что текстуальный анализ фрагмента – это уже ставшая традиционной тема экзаменационного сочинения, а теперь и одно из заданий ЕГЭ. </w:t>
      </w:r>
      <w:r w:rsidR="00863120" w:rsidRPr="005A63FA">
        <w:rPr>
          <w:sz w:val="18"/>
          <w:szCs w:val="18"/>
        </w:rPr>
        <w:t>Именно поэтому, на уроках литературы я использую такую форму работы с фрагментом, как анализ небольшого отрывка (эпизода) эпического и драматического произведения. В 5 классе мы знакомимся с отрывком из романа – эпопеи «Война и мир» Л.Н.То</w:t>
      </w:r>
      <w:r w:rsidR="00DB4AED" w:rsidRPr="005A63FA">
        <w:rPr>
          <w:sz w:val="18"/>
          <w:szCs w:val="18"/>
        </w:rPr>
        <w:t>лстого Петей Ростовым. Для того</w:t>
      </w:r>
      <w:proofErr w:type="gramStart"/>
      <w:r w:rsidR="00DB4AED" w:rsidRPr="005A63FA">
        <w:rPr>
          <w:sz w:val="18"/>
          <w:szCs w:val="18"/>
        </w:rPr>
        <w:t>,</w:t>
      </w:r>
      <w:proofErr w:type="gramEnd"/>
      <w:r w:rsidR="00DB4AED" w:rsidRPr="005A63FA">
        <w:rPr>
          <w:sz w:val="18"/>
          <w:szCs w:val="18"/>
        </w:rPr>
        <w:t xml:space="preserve"> </w:t>
      </w:r>
      <w:r w:rsidR="00863120" w:rsidRPr="005A63FA">
        <w:rPr>
          <w:sz w:val="18"/>
          <w:szCs w:val="18"/>
        </w:rPr>
        <w:t>чтобы лучше усвоить материал, знакомимся с детством писателя, его человеческими идеалами, нашедшими отражение в «Войне и мире».</w:t>
      </w:r>
      <w:r w:rsidR="00DB4AED" w:rsidRPr="005A63FA">
        <w:rPr>
          <w:sz w:val="18"/>
          <w:szCs w:val="18"/>
        </w:rPr>
        <w:t xml:space="preserve"> А для того, чтобы поближе познакомиться с Петей Ростовым, обращаю внимание учащихся на следующие эпизоды (аналитическое чтение с элементами</w:t>
      </w:r>
      <w:r w:rsidR="00863120" w:rsidRPr="005A63FA">
        <w:rPr>
          <w:sz w:val="18"/>
          <w:szCs w:val="18"/>
        </w:rPr>
        <w:t xml:space="preserve"> </w:t>
      </w:r>
      <w:r w:rsidR="00DB4AED" w:rsidRPr="005A63FA">
        <w:rPr>
          <w:sz w:val="18"/>
          <w:szCs w:val="18"/>
        </w:rPr>
        <w:t>беседы): «</w:t>
      </w:r>
      <w:r w:rsidR="00DB4AED" w:rsidRPr="005A63FA">
        <w:rPr>
          <w:b/>
          <w:sz w:val="18"/>
          <w:szCs w:val="18"/>
        </w:rPr>
        <w:t>Приезд Пети в отряд</w:t>
      </w:r>
      <w:r w:rsidR="00DB4AED" w:rsidRPr="005A63FA">
        <w:rPr>
          <w:sz w:val="18"/>
          <w:szCs w:val="18"/>
        </w:rPr>
        <w:t>», «</w:t>
      </w:r>
      <w:r w:rsidR="00DB4AED" w:rsidRPr="005A63FA">
        <w:rPr>
          <w:b/>
          <w:sz w:val="18"/>
          <w:szCs w:val="18"/>
        </w:rPr>
        <w:t>Ужин с</w:t>
      </w:r>
      <w:r w:rsidR="00DB4AED" w:rsidRPr="005A63FA">
        <w:rPr>
          <w:sz w:val="18"/>
          <w:szCs w:val="18"/>
        </w:rPr>
        <w:t xml:space="preserve"> </w:t>
      </w:r>
      <w:r w:rsidR="00DB4AED" w:rsidRPr="005A63FA">
        <w:rPr>
          <w:b/>
          <w:sz w:val="18"/>
          <w:szCs w:val="18"/>
        </w:rPr>
        <w:t>партизанами</w:t>
      </w:r>
      <w:r w:rsidR="00DB4AED" w:rsidRPr="005A63FA">
        <w:rPr>
          <w:sz w:val="18"/>
          <w:szCs w:val="18"/>
        </w:rPr>
        <w:t>». Перед чтением вводится понятие</w:t>
      </w:r>
      <w:r w:rsidR="00DB4AED" w:rsidRPr="005A63FA">
        <w:rPr>
          <w:b/>
          <w:sz w:val="18"/>
          <w:szCs w:val="18"/>
        </w:rPr>
        <w:t xml:space="preserve"> эпизода</w:t>
      </w:r>
      <w:r w:rsidR="00DB4AED" w:rsidRPr="005A63FA">
        <w:rPr>
          <w:sz w:val="18"/>
          <w:szCs w:val="18"/>
        </w:rPr>
        <w:t xml:space="preserve">. </w:t>
      </w:r>
      <w:r w:rsidR="008938AB" w:rsidRPr="005A63FA">
        <w:rPr>
          <w:sz w:val="18"/>
          <w:szCs w:val="18"/>
        </w:rPr>
        <w:t>Проводится словарная работа:</w:t>
      </w:r>
    </w:p>
    <w:p w:rsidR="008938AB" w:rsidRPr="005A63FA" w:rsidRDefault="008938AB">
      <w:pPr>
        <w:rPr>
          <w:sz w:val="18"/>
          <w:szCs w:val="18"/>
        </w:rPr>
      </w:pPr>
      <w:r w:rsidRPr="005A63FA">
        <w:rPr>
          <w:b/>
          <w:sz w:val="18"/>
          <w:szCs w:val="18"/>
        </w:rPr>
        <w:t xml:space="preserve">Бурка </w:t>
      </w:r>
      <w:r w:rsidRPr="005A63FA">
        <w:rPr>
          <w:sz w:val="18"/>
          <w:szCs w:val="18"/>
        </w:rPr>
        <w:t>– длинный плотный плащ из тонкого войлока с козьей шерстью.</w:t>
      </w:r>
      <w:r w:rsidRPr="005A63FA">
        <w:rPr>
          <w:b/>
          <w:sz w:val="18"/>
          <w:szCs w:val="18"/>
        </w:rPr>
        <w:t xml:space="preserve"> Папаха</w:t>
      </w:r>
      <w:r w:rsidRPr="005A63FA">
        <w:rPr>
          <w:sz w:val="18"/>
          <w:szCs w:val="18"/>
        </w:rPr>
        <w:t xml:space="preserve"> – высокая меховая шапка. </w:t>
      </w:r>
      <w:r w:rsidRPr="005A63FA">
        <w:rPr>
          <w:b/>
          <w:sz w:val="18"/>
          <w:szCs w:val="18"/>
        </w:rPr>
        <w:t>Кафтан</w:t>
      </w:r>
      <w:r w:rsidRPr="005A63FA">
        <w:rPr>
          <w:sz w:val="18"/>
          <w:szCs w:val="18"/>
        </w:rPr>
        <w:t xml:space="preserve"> – мужская долгополая верхняя одежда.</w:t>
      </w:r>
      <w:r w:rsidRPr="005A63FA">
        <w:rPr>
          <w:b/>
          <w:sz w:val="18"/>
          <w:szCs w:val="18"/>
        </w:rPr>
        <w:t xml:space="preserve"> Есаул</w:t>
      </w:r>
      <w:r w:rsidRPr="005A63FA">
        <w:rPr>
          <w:sz w:val="18"/>
          <w:szCs w:val="18"/>
        </w:rPr>
        <w:t xml:space="preserve"> (</w:t>
      </w:r>
      <w:proofErr w:type="spellStart"/>
      <w:r w:rsidRPr="005A63FA">
        <w:rPr>
          <w:sz w:val="18"/>
          <w:szCs w:val="18"/>
        </w:rPr>
        <w:t>эсаул</w:t>
      </w:r>
      <w:proofErr w:type="spellEnd"/>
      <w:r w:rsidRPr="005A63FA">
        <w:rPr>
          <w:sz w:val="18"/>
          <w:szCs w:val="18"/>
        </w:rPr>
        <w:t xml:space="preserve">) – офицерский чин в казачьих войсках. </w:t>
      </w:r>
      <w:r w:rsidRPr="005A63FA">
        <w:rPr>
          <w:b/>
          <w:sz w:val="18"/>
          <w:szCs w:val="18"/>
        </w:rPr>
        <w:t xml:space="preserve">Ординарец </w:t>
      </w:r>
      <w:r w:rsidRPr="005A63FA">
        <w:rPr>
          <w:sz w:val="18"/>
          <w:szCs w:val="18"/>
        </w:rPr>
        <w:t xml:space="preserve">– офицер для поручений при командире. </w:t>
      </w:r>
    </w:p>
    <w:p w:rsidR="008938AB" w:rsidRPr="005A63FA" w:rsidRDefault="008938AB">
      <w:pPr>
        <w:rPr>
          <w:sz w:val="18"/>
          <w:szCs w:val="18"/>
        </w:rPr>
      </w:pPr>
      <w:r w:rsidRPr="005A63FA">
        <w:rPr>
          <w:sz w:val="18"/>
          <w:szCs w:val="18"/>
        </w:rPr>
        <w:t>Вопросы первичного восприятия прочитанного</w:t>
      </w:r>
      <w:r w:rsidR="00487E7A" w:rsidRPr="005A63FA">
        <w:rPr>
          <w:sz w:val="18"/>
          <w:szCs w:val="18"/>
        </w:rPr>
        <w:t>. 1)Как попал Петя к партизанам? 2) Почему он очень торопился попасть в партизанский отряд? 3) Каким увидели мы Петю во взаимоотношениях с другими людьми?</w:t>
      </w:r>
    </w:p>
    <w:p w:rsidR="00464EFC" w:rsidRPr="005A63FA" w:rsidRDefault="00487E7A">
      <w:pPr>
        <w:rPr>
          <w:sz w:val="18"/>
          <w:szCs w:val="18"/>
        </w:rPr>
      </w:pPr>
      <w:r w:rsidRPr="005A63FA">
        <w:rPr>
          <w:b/>
          <w:sz w:val="18"/>
          <w:szCs w:val="18"/>
        </w:rPr>
        <w:t>Анализ эпизода «Спор Денисова и Долохова о раненых».</w:t>
      </w:r>
      <w:r w:rsidRPr="005A63FA">
        <w:rPr>
          <w:sz w:val="18"/>
          <w:szCs w:val="18"/>
        </w:rPr>
        <w:t xml:space="preserve"> </w:t>
      </w:r>
      <w:r w:rsidR="00EB70D5" w:rsidRPr="005A63FA">
        <w:rPr>
          <w:sz w:val="18"/>
          <w:szCs w:val="18"/>
        </w:rPr>
        <w:t xml:space="preserve">1) С чего начинается разговор о пленных? 2) Что думает об отношении к пленным Денисов? 3) Какова точка зрения Долохова? Его доводы? 4) Как вы думаете, кого поддерживает Петя? Отвечая на эти вопросы, учащиеся размышляют о том, может ли солдат жалеть врага, поступать по совести с завоевателями. Они чувствуют, что Долохов проявляет жестокость: говорят, что убивать врага в бою и убивать пленных – разные вещи. Пете трудно разобраться, на чьей стороне правда, но его отношение к пленному барабанщику - ответ на вопрос не словами, а поступками. </w:t>
      </w:r>
    </w:p>
    <w:p w:rsidR="00487E7A" w:rsidRPr="005A63FA" w:rsidRDefault="00464EFC">
      <w:pPr>
        <w:rPr>
          <w:sz w:val="18"/>
          <w:szCs w:val="18"/>
        </w:rPr>
      </w:pPr>
      <w:r w:rsidRPr="005A63FA">
        <w:rPr>
          <w:b/>
          <w:sz w:val="18"/>
          <w:szCs w:val="18"/>
        </w:rPr>
        <w:t>Анализ эпизода «Долохов и Петя в разведке».</w:t>
      </w:r>
      <w:r w:rsidR="00EB70D5" w:rsidRPr="005A63FA">
        <w:rPr>
          <w:b/>
          <w:sz w:val="18"/>
          <w:szCs w:val="18"/>
        </w:rPr>
        <w:t xml:space="preserve"> </w:t>
      </w:r>
      <w:r w:rsidRPr="005A63FA">
        <w:rPr>
          <w:b/>
          <w:sz w:val="18"/>
          <w:szCs w:val="18"/>
        </w:rPr>
        <w:t xml:space="preserve"> </w:t>
      </w:r>
      <w:r w:rsidRPr="005A63FA">
        <w:rPr>
          <w:sz w:val="18"/>
          <w:szCs w:val="18"/>
        </w:rPr>
        <w:t xml:space="preserve">Эпизод прочитан предварительно дома. Кто </w:t>
      </w:r>
      <w:r w:rsidR="005F5AA1">
        <w:rPr>
          <w:sz w:val="18"/>
          <w:szCs w:val="18"/>
        </w:rPr>
        <w:t>- то</w:t>
      </w:r>
      <w:r w:rsidRPr="005A63FA">
        <w:rPr>
          <w:sz w:val="18"/>
          <w:szCs w:val="18"/>
        </w:rPr>
        <w:t xml:space="preserve"> из учащихся в кратком пересказе передает его содержание. Задача –</w:t>
      </w:r>
      <w:r w:rsidR="00C05688" w:rsidRPr="005A63FA">
        <w:rPr>
          <w:sz w:val="18"/>
          <w:szCs w:val="18"/>
        </w:rPr>
        <w:t xml:space="preserve"> проследить, как прояв</w:t>
      </w:r>
      <w:r w:rsidRPr="005A63FA">
        <w:rPr>
          <w:sz w:val="18"/>
          <w:szCs w:val="18"/>
        </w:rPr>
        <w:t>ил себя Петя в боевом задании, сравним</w:t>
      </w:r>
      <w:r w:rsidR="00C05688" w:rsidRPr="005A63FA">
        <w:rPr>
          <w:sz w:val="18"/>
          <w:szCs w:val="18"/>
        </w:rPr>
        <w:t xml:space="preserve"> его поведение с поведением Доло</w:t>
      </w:r>
      <w:r w:rsidRPr="005A63FA">
        <w:rPr>
          <w:sz w:val="18"/>
          <w:szCs w:val="18"/>
        </w:rPr>
        <w:t>хова.</w:t>
      </w:r>
      <w:r w:rsidR="00C05688" w:rsidRPr="005A63FA">
        <w:rPr>
          <w:sz w:val="18"/>
          <w:szCs w:val="18"/>
        </w:rPr>
        <w:t xml:space="preserve"> Для этого обращаю внимание учащихся к тексту и предлагаю выделить в нем опорные, оценочные слова, характеризующие поведение и внутреннее содержание героев. </w:t>
      </w:r>
      <w:r w:rsidR="00C05688" w:rsidRPr="005A63FA">
        <w:rPr>
          <w:b/>
          <w:sz w:val="18"/>
          <w:szCs w:val="18"/>
        </w:rPr>
        <w:t>Петя</w:t>
      </w:r>
      <w:r w:rsidR="00C05688" w:rsidRPr="005A63FA">
        <w:rPr>
          <w:sz w:val="18"/>
          <w:szCs w:val="18"/>
        </w:rPr>
        <w:t xml:space="preserve">: «ехал, замирая от волнения», «живым не дамся», «кровь бросилась в лицо», «невольно отступил от костра» и т.д. </w:t>
      </w:r>
      <w:r w:rsidR="00C05688" w:rsidRPr="005A63FA">
        <w:rPr>
          <w:b/>
          <w:sz w:val="18"/>
          <w:szCs w:val="18"/>
        </w:rPr>
        <w:t>Долохов</w:t>
      </w:r>
      <w:r w:rsidR="00C05688" w:rsidRPr="005A63FA">
        <w:rPr>
          <w:sz w:val="18"/>
          <w:szCs w:val="18"/>
        </w:rPr>
        <w:t>: «не дожидаясь ответа – поехал», «громко, отчетливо выговорил», «прямо стал расспрашивать», «долго садился» и т.д. Обобщаем наблюдения и отвечаем на вопросы</w:t>
      </w:r>
      <w:r w:rsidR="002946AD" w:rsidRPr="005A63FA">
        <w:rPr>
          <w:sz w:val="18"/>
          <w:szCs w:val="18"/>
        </w:rPr>
        <w:t xml:space="preserve">. 1) Что восхитило в Долохове Петю? 2) Почему Долохов поцеловал мальчика? </w:t>
      </w:r>
    </w:p>
    <w:p w:rsidR="00A7150D" w:rsidRPr="005A63FA" w:rsidRDefault="00A7150D">
      <w:pPr>
        <w:rPr>
          <w:b/>
          <w:sz w:val="18"/>
          <w:szCs w:val="18"/>
        </w:rPr>
      </w:pPr>
      <w:r w:rsidRPr="005A63FA">
        <w:rPr>
          <w:sz w:val="18"/>
          <w:szCs w:val="18"/>
        </w:rPr>
        <w:t xml:space="preserve">На контрасте двух эпизодов </w:t>
      </w:r>
      <w:r w:rsidRPr="005A63FA">
        <w:rPr>
          <w:b/>
          <w:sz w:val="18"/>
          <w:szCs w:val="18"/>
        </w:rPr>
        <w:t>«Ночь перед боем»</w:t>
      </w:r>
      <w:r w:rsidRPr="005A63FA">
        <w:rPr>
          <w:sz w:val="18"/>
          <w:szCs w:val="18"/>
        </w:rPr>
        <w:t xml:space="preserve"> и </w:t>
      </w:r>
      <w:r w:rsidRPr="005A63FA">
        <w:rPr>
          <w:b/>
          <w:sz w:val="18"/>
          <w:szCs w:val="18"/>
        </w:rPr>
        <w:t>«Первый бой и гибель Пети»</w:t>
      </w:r>
      <w:r w:rsidRPr="005A63FA">
        <w:rPr>
          <w:sz w:val="18"/>
          <w:szCs w:val="18"/>
        </w:rPr>
        <w:t xml:space="preserve"> Толстой показал свое отношение к войне. Напоминаю учащимся, что роман с фрагментом из которого мы знакомимся, называется Война и мир». Предлагаю детям вспомнить, о чем идет речь в первом и втором эпизодах. </w:t>
      </w:r>
    </w:p>
    <w:p w:rsidR="00487E7A" w:rsidRPr="005A63FA" w:rsidRDefault="00E717FF">
      <w:pPr>
        <w:rPr>
          <w:sz w:val="18"/>
          <w:szCs w:val="18"/>
        </w:rPr>
      </w:pPr>
      <w:r w:rsidRPr="005A63FA">
        <w:rPr>
          <w:sz w:val="18"/>
          <w:szCs w:val="18"/>
        </w:rPr>
        <w:t xml:space="preserve">Анализ эпизода </w:t>
      </w:r>
      <w:r w:rsidRPr="005A63FA">
        <w:rPr>
          <w:b/>
          <w:sz w:val="18"/>
          <w:szCs w:val="18"/>
        </w:rPr>
        <w:t>«Ночь перед боем».</w:t>
      </w:r>
      <w:r w:rsidRPr="005A63FA">
        <w:rPr>
          <w:sz w:val="18"/>
          <w:szCs w:val="18"/>
        </w:rPr>
        <w:t xml:space="preserve"> 1) Что делает Петя, вернувшись из разведки? 2) Под какие звуки засыпает Петя? 3) Какие картины возникают в его воображении? 4) Как</w:t>
      </w:r>
      <w:r w:rsidR="005F5AA1">
        <w:rPr>
          <w:sz w:val="18"/>
          <w:szCs w:val="18"/>
        </w:rPr>
        <w:t xml:space="preserve"> этот эпизод связан </w:t>
      </w:r>
      <w:proofErr w:type="gramStart"/>
      <w:r w:rsidRPr="005A63FA">
        <w:rPr>
          <w:sz w:val="18"/>
          <w:szCs w:val="18"/>
        </w:rPr>
        <w:t>с</w:t>
      </w:r>
      <w:proofErr w:type="gramEnd"/>
      <w:r w:rsidR="00B51FBD" w:rsidRPr="005A63FA">
        <w:rPr>
          <w:sz w:val="18"/>
          <w:szCs w:val="18"/>
        </w:rPr>
        <w:t xml:space="preserve">  последующими? </w:t>
      </w:r>
      <w:r w:rsidRPr="005A63FA">
        <w:rPr>
          <w:sz w:val="18"/>
          <w:szCs w:val="18"/>
        </w:rPr>
        <w:t xml:space="preserve"> </w:t>
      </w:r>
      <w:r w:rsidR="00B51FBD" w:rsidRPr="005A63FA">
        <w:rPr>
          <w:sz w:val="18"/>
          <w:szCs w:val="18"/>
        </w:rPr>
        <w:t xml:space="preserve">На последний вопрос </w:t>
      </w:r>
      <w:r w:rsidR="0022556D" w:rsidRPr="005A63FA">
        <w:rPr>
          <w:sz w:val="18"/>
          <w:szCs w:val="18"/>
        </w:rPr>
        <w:t xml:space="preserve">можно дать такой ответ: «Петя выспался, а наутро вместе с партизанами участвовал в бою» (Эта оценка на уровне происходящих событий). Возможен и другой ответ: «Петя видит волшебный музыкальный сон, а впереди страшный день, бой и гибель Пети» (Тут эпизоды противопоставлены). Толстой, стремясь подчеркнуть ужас войны, сталкивает две контрастные сцены. </w:t>
      </w:r>
    </w:p>
    <w:p w:rsidR="00E77053" w:rsidRPr="005A63FA" w:rsidRDefault="0022556D">
      <w:pPr>
        <w:rPr>
          <w:sz w:val="18"/>
          <w:szCs w:val="18"/>
        </w:rPr>
      </w:pPr>
      <w:r w:rsidRPr="005A63FA">
        <w:rPr>
          <w:sz w:val="18"/>
          <w:szCs w:val="18"/>
        </w:rPr>
        <w:lastRenderedPageBreak/>
        <w:t xml:space="preserve">Анализ эпизода </w:t>
      </w:r>
      <w:r w:rsidRPr="005A63FA">
        <w:rPr>
          <w:b/>
          <w:sz w:val="18"/>
          <w:szCs w:val="18"/>
        </w:rPr>
        <w:t xml:space="preserve">«Первый бой и смерть Пети». </w:t>
      </w:r>
      <w:r w:rsidR="00DE082D" w:rsidRPr="005A63FA">
        <w:rPr>
          <w:sz w:val="18"/>
          <w:szCs w:val="18"/>
        </w:rPr>
        <w:t>Начало эпизода я сама начинаю читать. Показываю, что повествование определяется со</w:t>
      </w:r>
      <w:r w:rsidR="005F5AA1">
        <w:rPr>
          <w:sz w:val="18"/>
          <w:szCs w:val="18"/>
        </w:rPr>
        <w:t>вершенно иным внутренним ритмом. О</w:t>
      </w:r>
      <w:r w:rsidR="00DE082D" w:rsidRPr="005A63FA">
        <w:rPr>
          <w:sz w:val="18"/>
          <w:szCs w:val="18"/>
        </w:rPr>
        <w:t>билие глаголов подч</w:t>
      </w:r>
      <w:r w:rsidR="005F5AA1">
        <w:rPr>
          <w:sz w:val="18"/>
          <w:szCs w:val="18"/>
        </w:rPr>
        <w:t>еркивает динамику происходящего. С</w:t>
      </w:r>
      <w:r w:rsidR="00DE082D" w:rsidRPr="005A63FA">
        <w:rPr>
          <w:sz w:val="18"/>
          <w:szCs w:val="18"/>
        </w:rPr>
        <w:t>обран и вместе с тем возбужден Петя. Учитывая сказанное, прошу продолжить пересказ эпизода кому – то из учащихся. После пересказа задаю вопросы: 1) Как ведет себя Петя в бою? 2) Испытывает ли он чувство страха? Почему? 3) Какие чувства вы переживали, слушая рассказ о гибели Пети? 4) Как прореагировали на смерть Пети Денисов и Долохов? (Для Долохова гибель Пети – один из эпизодов войны, поэтому он возвращается к разговору о пленных</w:t>
      </w:r>
      <w:r w:rsidR="00EB74CB" w:rsidRPr="005A63FA">
        <w:rPr>
          <w:sz w:val="18"/>
          <w:szCs w:val="18"/>
        </w:rPr>
        <w:t>. Ближе и понятнее в этом</w:t>
      </w:r>
      <w:r w:rsidR="005F5AA1">
        <w:rPr>
          <w:sz w:val="18"/>
          <w:szCs w:val="18"/>
        </w:rPr>
        <w:t xml:space="preserve"> </w:t>
      </w:r>
      <w:r w:rsidR="00EB74CB" w:rsidRPr="005A63FA">
        <w:rPr>
          <w:sz w:val="18"/>
          <w:szCs w:val="18"/>
        </w:rPr>
        <w:t>эпизоде пятиклассникам Денисов – его рыдания не признак слабости, а проявление человечности).</w:t>
      </w:r>
      <w:r w:rsidR="000D693E" w:rsidRPr="005A63FA">
        <w:rPr>
          <w:sz w:val="18"/>
          <w:szCs w:val="18"/>
        </w:rPr>
        <w:t xml:space="preserve"> Необходимо отметить, что ничего не изменит в ходе войны гибель пятнадцатилетнего мальчика, принеся беду в его родную семью. Но без этих мальчиков, наверное, была бы невозможна будущая победа. </w:t>
      </w:r>
      <w:r w:rsidR="00B94048" w:rsidRPr="005A63FA">
        <w:rPr>
          <w:sz w:val="18"/>
          <w:szCs w:val="18"/>
        </w:rPr>
        <w:t>Можно закончить урок словами из стихотворения Твардовского «Пускай до последнего часа расплаты…»</w:t>
      </w:r>
    </w:p>
    <w:p w:rsidR="00662611" w:rsidRPr="005A63FA" w:rsidRDefault="00E77053">
      <w:pPr>
        <w:rPr>
          <w:sz w:val="18"/>
          <w:szCs w:val="18"/>
        </w:rPr>
      </w:pPr>
      <w:r w:rsidRPr="005A63FA">
        <w:rPr>
          <w:sz w:val="18"/>
          <w:szCs w:val="18"/>
        </w:rPr>
        <w:t xml:space="preserve">Воплощение героической темы продолжаем наблюдать в драматическом произведении, а именно в инсценировке Михаила Афанасьевича Булгакова «Петя Ростов» (отрывок). </w:t>
      </w:r>
      <w:r w:rsidR="00E73F4C" w:rsidRPr="005A63FA">
        <w:rPr>
          <w:sz w:val="18"/>
          <w:szCs w:val="18"/>
        </w:rPr>
        <w:t xml:space="preserve">Тут прозаическое произведение превращается в пьесу. В этой пьесе есть сцены, которые воспроизводят только что изученные </w:t>
      </w:r>
      <w:r w:rsidR="00662611" w:rsidRPr="005A63FA">
        <w:rPr>
          <w:sz w:val="18"/>
          <w:szCs w:val="18"/>
        </w:rPr>
        <w:t xml:space="preserve">главы романа (эпизоды). Рассказ о сюжете будет повторением. Рассказ о герое будет похож, но оба они будут иными, поскольку можно ссылаться на диалоги и исполнять их. После записи темы обращаю внимание учащихся на слово, написанное на доске: </w:t>
      </w:r>
    </w:p>
    <w:p w:rsidR="00254D0C" w:rsidRPr="005A63FA" w:rsidRDefault="00662611">
      <w:pPr>
        <w:rPr>
          <w:sz w:val="18"/>
          <w:szCs w:val="18"/>
        </w:rPr>
      </w:pPr>
      <w:r w:rsidRPr="005F5AA1">
        <w:rPr>
          <w:b/>
          <w:sz w:val="18"/>
          <w:szCs w:val="18"/>
        </w:rPr>
        <w:t>Инсценировка</w:t>
      </w:r>
      <w:r w:rsidRPr="005A63FA">
        <w:rPr>
          <w:sz w:val="18"/>
          <w:szCs w:val="18"/>
        </w:rPr>
        <w:t xml:space="preserve"> – переработка литературного произведения для театра или кино, а также само драматическое произведение, получившееся в результате этого.</w:t>
      </w:r>
      <w:r w:rsidR="00254D0C" w:rsidRPr="005A63FA">
        <w:rPr>
          <w:sz w:val="18"/>
          <w:szCs w:val="18"/>
        </w:rPr>
        <w:t xml:space="preserve"> </w:t>
      </w:r>
    </w:p>
    <w:p w:rsidR="008801B2" w:rsidRPr="005A63FA" w:rsidRDefault="00254D0C">
      <w:pPr>
        <w:rPr>
          <w:sz w:val="18"/>
          <w:szCs w:val="18"/>
        </w:rPr>
      </w:pPr>
      <w:r w:rsidRPr="005A63FA">
        <w:rPr>
          <w:sz w:val="18"/>
          <w:szCs w:val="18"/>
        </w:rPr>
        <w:t>Вспоминаем представление о том, что такое пьеса, каковы ее особенности.</w:t>
      </w:r>
      <w:r w:rsidR="00662611" w:rsidRPr="005A63FA">
        <w:rPr>
          <w:sz w:val="18"/>
          <w:szCs w:val="18"/>
        </w:rPr>
        <w:t xml:space="preserve"> </w:t>
      </w:r>
      <w:r w:rsidRPr="005A63FA">
        <w:rPr>
          <w:sz w:val="18"/>
          <w:szCs w:val="18"/>
        </w:rPr>
        <w:t>Затем сравниваем текст романа и инсценировки. При этом отмечаем, что в инсценировке события развиваются более динамично, опущены портреты персонажей, описания того, о чем они думают, что чувствуют. Главное – это</w:t>
      </w:r>
      <w:r w:rsidRPr="005F5AA1">
        <w:rPr>
          <w:b/>
          <w:sz w:val="18"/>
          <w:szCs w:val="18"/>
        </w:rPr>
        <w:t xml:space="preserve"> диалог</w:t>
      </w:r>
      <w:r w:rsidRPr="005A63FA">
        <w:rPr>
          <w:sz w:val="18"/>
          <w:szCs w:val="18"/>
        </w:rPr>
        <w:t xml:space="preserve">. Но автор с помощью ремарок помогает актеру и читателю понять состояние героев, их настроение и чувства. </w:t>
      </w:r>
      <w:r w:rsidRPr="005A63FA">
        <w:rPr>
          <w:b/>
          <w:sz w:val="18"/>
          <w:szCs w:val="18"/>
        </w:rPr>
        <w:t>Ремарка</w:t>
      </w:r>
      <w:r w:rsidRPr="005A63FA">
        <w:rPr>
          <w:sz w:val="18"/>
          <w:szCs w:val="18"/>
        </w:rPr>
        <w:t xml:space="preserve"> (фр. – примечание) – авторское пояснение в драматическом </w:t>
      </w:r>
      <w:r w:rsidR="008801B2" w:rsidRPr="005A63FA">
        <w:rPr>
          <w:sz w:val="18"/>
          <w:szCs w:val="18"/>
        </w:rPr>
        <w:t xml:space="preserve">произведении, в котором описывается внешность, поведение, возраст, чувства действующих лиц, обстановка на сцене. Автор драмы показывает чувства и переживания человека через его поступки и речь. Драматическое произведение предназначено для представления в театре. </w:t>
      </w:r>
    </w:p>
    <w:p w:rsidR="0068244A" w:rsidRPr="005A63FA" w:rsidRDefault="008801B2">
      <w:pPr>
        <w:rPr>
          <w:sz w:val="18"/>
          <w:szCs w:val="18"/>
        </w:rPr>
      </w:pPr>
      <w:r w:rsidRPr="005A63FA">
        <w:rPr>
          <w:sz w:val="18"/>
          <w:szCs w:val="18"/>
        </w:rPr>
        <w:t xml:space="preserve">1)Так какие же действующие лица заняты в </w:t>
      </w:r>
      <w:proofErr w:type="spellStart"/>
      <w:r w:rsidRPr="005A63FA">
        <w:rPr>
          <w:sz w:val="18"/>
          <w:szCs w:val="18"/>
        </w:rPr>
        <w:t>булгаковской</w:t>
      </w:r>
      <w:proofErr w:type="spellEnd"/>
      <w:r w:rsidRPr="005A63FA">
        <w:rPr>
          <w:sz w:val="18"/>
          <w:szCs w:val="18"/>
        </w:rPr>
        <w:t xml:space="preserve"> инсценировке? 2) Узнали </w:t>
      </w:r>
      <w:r w:rsidR="0068244A" w:rsidRPr="005A63FA">
        <w:rPr>
          <w:sz w:val="18"/>
          <w:szCs w:val="18"/>
        </w:rPr>
        <w:t xml:space="preserve">ли вы эпизоды, описанные в романе Толстым? 3) В чем различие в изображении событий в романе (эпическом) и инсценировке (драматическом) произведении? 4) На какие черты характера Пети обращает внимание в этой инсценировке Булгаков? </w:t>
      </w:r>
    </w:p>
    <w:p w:rsidR="00860337" w:rsidRDefault="0068244A">
      <w:pPr>
        <w:rPr>
          <w:sz w:val="18"/>
          <w:szCs w:val="18"/>
        </w:rPr>
      </w:pPr>
      <w:r w:rsidRPr="005A63FA">
        <w:rPr>
          <w:sz w:val="18"/>
          <w:szCs w:val="18"/>
        </w:rPr>
        <w:t>Хочу отметить, что чем меньше по объему изучаемый фрагмент, тем более сложным и даже многоступенчатым окажется его освоение. Фрагмент обладает относительной завершенностью и некоторой внутренней структурой. Он начинается коротким вступлением, в котором сообщается о времени действия, герое и самом с</w:t>
      </w:r>
      <w:r w:rsidR="00CF3F61" w:rsidRPr="005A63FA">
        <w:rPr>
          <w:sz w:val="18"/>
          <w:szCs w:val="18"/>
        </w:rPr>
        <w:t>обытии. Внутри фрагмента выделяю</w:t>
      </w:r>
      <w:r w:rsidRPr="005A63FA">
        <w:rPr>
          <w:sz w:val="18"/>
          <w:szCs w:val="18"/>
        </w:rPr>
        <w:t>тся</w:t>
      </w:r>
      <w:r w:rsidR="00CF3F61" w:rsidRPr="005A63FA">
        <w:rPr>
          <w:sz w:val="18"/>
          <w:szCs w:val="18"/>
        </w:rPr>
        <w:t xml:space="preserve"> несколько смысловых частей, а некоторая же самостоятельность и завершенность объединяют фрагмент в целое.</w:t>
      </w:r>
      <w:r w:rsidRPr="005A63FA">
        <w:rPr>
          <w:sz w:val="18"/>
          <w:szCs w:val="18"/>
        </w:rPr>
        <w:t xml:space="preserve"> </w:t>
      </w:r>
    </w:p>
    <w:p w:rsidR="00860337" w:rsidRDefault="00860337">
      <w:pPr>
        <w:rPr>
          <w:sz w:val="18"/>
          <w:szCs w:val="18"/>
        </w:rPr>
      </w:pPr>
      <w:r>
        <w:rPr>
          <w:sz w:val="18"/>
          <w:szCs w:val="18"/>
        </w:rPr>
        <w:t>Использованная литература.</w:t>
      </w:r>
    </w:p>
    <w:p w:rsidR="00C25633" w:rsidRPr="00860337" w:rsidRDefault="008801B2">
      <w:pPr>
        <w:rPr>
          <w:rFonts w:ascii="Arial" w:hAnsi="Arial" w:cs="Arial"/>
          <w:color w:val="338800"/>
          <w:sz w:val="18"/>
          <w:szCs w:val="18"/>
          <w:lang w:val="en-US"/>
        </w:rPr>
      </w:pPr>
      <w:r w:rsidRPr="00860337">
        <w:rPr>
          <w:sz w:val="18"/>
          <w:szCs w:val="18"/>
          <w:lang w:val="en-US"/>
        </w:rPr>
        <w:t xml:space="preserve"> </w:t>
      </w:r>
      <w:hyperlink r:id="rId5" w:tgtFrame="_blank" w:history="1">
        <w:proofErr w:type="spellStart"/>
        <w:r w:rsidR="00860337" w:rsidRPr="00860337">
          <w:rPr>
            <w:rFonts w:ascii="Arial" w:hAnsi="Arial" w:cs="Arial"/>
            <w:color w:val="338800"/>
            <w:sz w:val="18"/>
            <w:szCs w:val="18"/>
            <w:lang w:val="en-US"/>
          </w:rPr>
          <w:t>shkola.lv</w:t>
        </w:r>
        <w:proofErr w:type="spellEnd"/>
        <w:r w:rsidR="00860337" w:rsidRPr="00860337">
          <w:rPr>
            <w:rFonts w:ascii="Arial" w:hAnsi="Arial" w:cs="Arial"/>
            <w:color w:val="338800"/>
            <w:sz w:val="18"/>
            <w:szCs w:val="18"/>
            <w:lang w:val="en-US"/>
          </w:rPr>
          <w:t>/</w:t>
        </w:r>
        <w:proofErr w:type="spellStart"/>
        <w:r w:rsidR="00860337" w:rsidRPr="00860337">
          <w:rPr>
            <w:rFonts w:ascii="Arial" w:hAnsi="Arial" w:cs="Arial"/>
            <w:color w:val="338800"/>
            <w:sz w:val="18"/>
            <w:szCs w:val="18"/>
            <w:lang w:val="en-US"/>
          </w:rPr>
          <w:t>index.php?mode=lsntheme&amp;t</w:t>
        </w:r>
        <w:proofErr w:type="spellEnd"/>
        <w:r w:rsidR="00860337" w:rsidRPr="00860337">
          <w:rPr>
            <w:rFonts w:ascii="Arial" w:hAnsi="Arial" w:cs="Arial"/>
            <w:color w:val="338800"/>
            <w:sz w:val="18"/>
            <w:szCs w:val="18"/>
            <w:lang w:val="en-US"/>
          </w:rPr>
          <w:t>...</w:t>
        </w:r>
      </w:hyperlink>
    </w:p>
    <w:p w:rsidR="00860337" w:rsidRDefault="00860337">
      <w:pPr>
        <w:rPr>
          <w:rFonts w:ascii="Arial" w:hAnsi="Arial" w:cs="Arial"/>
          <w:color w:val="338800"/>
          <w:sz w:val="18"/>
          <w:szCs w:val="18"/>
        </w:rPr>
      </w:pPr>
      <w:hyperlink r:id="rId6" w:tgtFrame="_blank" w:history="1">
        <w:proofErr w:type="spellStart"/>
        <w:r w:rsidRPr="00860337">
          <w:rPr>
            <w:rFonts w:ascii="Arial" w:hAnsi="Arial" w:cs="Arial"/>
            <w:color w:val="338800"/>
            <w:sz w:val="18"/>
            <w:szCs w:val="18"/>
          </w:rPr>
          <w:t>nestudent.ru</w:t>
        </w:r>
        <w:proofErr w:type="spellEnd"/>
        <w:r w:rsidRPr="00860337">
          <w:rPr>
            <w:rFonts w:ascii="Arial" w:hAnsi="Arial" w:cs="Arial"/>
            <w:color w:val="338800"/>
            <w:sz w:val="18"/>
            <w:szCs w:val="18"/>
          </w:rPr>
          <w:t>/show.php?id=8981</w:t>
        </w:r>
      </w:hyperlink>
    </w:p>
    <w:p w:rsidR="001521A9" w:rsidRPr="001521A9" w:rsidRDefault="001521A9" w:rsidP="001521A9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eastAsia="Times New Roman" w:cs="Arial"/>
          <w:color w:val="444444"/>
          <w:sz w:val="18"/>
          <w:szCs w:val="18"/>
          <w:lang w:eastAsia="ru-RU"/>
        </w:rPr>
      </w:pPr>
      <w:r w:rsidRPr="001521A9">
        <w:rPr>
          <w:rFonts w:eastAsia="Times New Roman" w:cs="Arial"/>
          <w:color w:val="444444"/>
          <w:sz w:val="18"/>
          <w:szCs w:val="18"/>
          <w:lang w:eastAsia="ru-RU"/>
        </w:rPr>
        <w:t xml:space="preserve">Справочник по русской литературе. М.А. Аристова и др. 2010 </w:t>
      </w:r>
    </w:p>
    <w:p w:rsidR="001521A9" w:rsidRPr="001521A9" w:rsidRDefault="001521A9" w:rsidP="001521A9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eastAsia="Times New Roman" w:cs="Arial"/>
          <w:color w:val="444444"/>
          <w:sz w:val="18"/>
          <w:szCs w:val="18"/>
          <w:lang w:eastAsia="ru-RU"/>
        </w:rPr>
      </w:pPr>
      <w:r w:rsidRPr="001521A9">
        <w:rPr>
          <w:rFonts w:eastAsia="Times New Roman" w:cs="Arial"/>
          <w:color w:val="444444"/>
          <w:sz w:val="18"/>
          <w:szCs w:val="18"/>
          <w:lang w:eastAsia="ru-RU"/>
        </w:rPr>
        <w:t xml:space="preserve">Игровые уроки по литературе. 5 класс. О.Г. Черных, 2008 </w:t>
      </w:r>
    </w:p>
    <w:p w:rsidR="001521A9" w:rsidRPr="001521A9" w:rsidRDefault="001521A9" w:rsidP="001521A9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eastAsia="Times New Roman" w:cs="Arial"/>
          <w:color w:val="444444"/>
          <w:sz w:val="18"/>
          <w:szCs w:val="18"/>
          <w:lang w:eastAsia="ru-RU"/>
        </w:rPr>
      </w:pPr>
      <w:r w:rsidRPr="001521A9">
        <w:rPr>
          <w:rFonts w:eastAsia="Times New Roman" w:cs="Arial"/>
          <w:color w:val="444444"/>
          <w:sz w:val="18"/>
          <w:szCs w:val="18"/>
          <w:lang w:eastAsia="ru-RU"/>
        </w:rPr>
        <w:t xml:space="preserve">Открытые уроки литературы 5-9 классы. Н. С. Королева и др. 2010 </w:t>
      </w:r>
    </w:p>
    <w:p w:rsidR="001521A9" w:rsidRPr="001521A9" w:rsidRDefault="001521A9" w:rsidP="001521A9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600"/>
        <w:rPr>
          <w:rFonts w:eastAsia="Times New Roman" w:cs="Arial"/>
          <w:color w:val="444444"/>
          <w:sz w:val="18"/>
          <w:szCs w:val="18"/>
          <w:lang w:eastAsia="ru-RU"/>
        </w:rPr>
      </w:pPr>
      <w:r w:rsidRPr="001521A9">
        <w:rPr>
          <w:rFonts w:eastAsia="Times New Roman" w:cs="Arial"/>
          <w:color w:val="444444"/>
          <w:sz w:val="18"/>
          <w:szCs w:val="18"/>
          <w:lang w:eastAsia="ru-RU"/>
        </w:rPr>
        <w:t xml:space="preserve">Русская литература в таблицах и схемах 9-11 классы. В. А. </w:t>
      </w:r>
      <w:proofErr w:type="spellStart"/>
      <w:r w:rsidRPr="001521A9">
        <w:rPr>
          <w:rFonts w:eastAsia="Times New Roman" w:cs="Arial"/>
          <w:color w:val="444444"/>
          <w:sz w:val="18"/>
          <w:szCs w:val="18"/>
          <w:lang w:eastAsia="ru-RU"/>
        </w:rPr>
        <w:t>Крутецкая</w:t>
      </w:r>
      <w:proofErr w:type="spellEnd"/>
      <w:r w:rsidRPr="001521A9">
        <w:rPr>
          <w:rFonts w:eastAsia="Times New Roman" w:cs="Arial"/>
          <w:color w:val="444444"/>
          <w:sz w:val="18"/>
          <w:szCs w:val="18"/>
          <w:lang w:eastAsia="ru-RU"/>
        </w:rPr>
        <w:t>, 2010</w:t>
      </w:r>
    </w:p>
    <w:p w:rsidR="001521A9" w:rsidRPr="001521A9" w:rsidRDefault="001521A9">
      <w:pPr>
        <w:rPr>
          <w:rFonts w:ascii="Arial" w:hAnsi="Arial" w:cs="Arial"/>
          <w:color w:val="338800"/>
          <w:sz w:val="18"/>
          <w:szCs w:val="18"/>
        </w:rPr>
      </w:pPr>
    </w:p>
    <w:sectPr w:rsidR="001521A9" w:rsidRPr="001521A9" w:rsidSect="00F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4E5E"/>
    <w:multiLevelType w:val="multilevel"/>
    <w:tmpl w:val="7A8C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33"/>
    <w:rsid w:val="000D693E"/>
    <w:rsid w:val="001521A9"/>
    <w:rsid w:val="0022556D"/>
    <w:rsid w:val="00254D0C"/>
    <w:rsid w:val="002946AD"/>
    <w:rsid w:val="00383D1D"/>
    <w:rsid w:val="00464EFC"/>
    <w:rsid w:val="00487E7A"/>
    <w:rsid w:val="005658B6"/>
    <w:rsid w:val="005A63FA"/>
    <w:rsid w:val="005F5AA1"/>
    <w:rsid w:val="00662611"/>
    <w:rsid w:val="0068244A"/>
    <w:rsid w:val="006D3BFC"/>
    <w:rsid w:val="0073568F"/>
    <w:rsid w:val="00860337"/>
    <w:rsid w:val="00863120"/>
    <w:rsid w:val="008801B2"/>
    <w:rsid w:val="008938AB"/>
    <w:rsid w:val="00A7150D"/>
    <w:rsid w:val="00B51FBD"/>
    <w:rsid w:val="00B94048"/>
    <w:rsid w:val="00C05688"/>
    <w:rsid w:val="00C25633"/>
    <w:rsid w:val="00CE541B"/>
    <w:rsid w:val="00CF3F61"/>
    <w:rsid w:val="00DB4AED"/>
    <w:rsid w:val="00DE082D"/>
    <w:rsid w:val="00E717FF"/>
    <w:rsid w:val="00E73F4C"/>
    <w:rsid w:val="00E77053"/>
    <w:rsid w:val="00EB70D5"/>
    <w:rsid w:val="00EB74CB"/>
    <w:rsid w:val="00FA348E"/>
    <w:rsid w:val="00FB649B"/>
    <w:rsid w:val="00FC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18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691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8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7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4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27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0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49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89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tudent.ru/show.php?id=8981" TargetMode="External"/><Relationship Id="rId5" Type="http://schemas.openxmlformats.org/officeDocument/2006/relationships/hyperlink" Target="http://shkola.lv/index.php?mode=lsntheme&amp;themeid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16</cp:revision>
  <dcterms:created xsi:type="dcterms:W3CDTF">2012-04-14T17:48:00Z</dcterms:created>
  <dcterms:modified xsi:type="dcterms:W3CDTF">2013-02-22T08:30:00Z</dcterms:modified>
</cp:coreProperties>
</file>