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C6" w:rsidRPr="007F3019" w:rsidRDefault="008559C6" w:rsidP="008559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019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</w:t>
      </w:r>
    </w:p>
    <w:p w:rsidR="008559C6" w:rsidRPr="007F3019" w:rsidRDefault="008559C6" w:rsidP="008559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019">
        <w:rPr>
          <w:rFonts w:ascii="Times New Roman" w:hAnsi="Times New Roman" w:cs="Times New Roman"/>
          <w:sz w:val="28"/>
          <w:szCs w:val="28"/>
        </w:rPr>
        <w:t xml:space="preserve">УЧРЕЖДЕНИЕ </w:t>
      </w:r>
      <w:proofErr w:type="gramStart"/>
      <w:r w:rsidRPr="007F3019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</w:p>
    <w:p w:rsidR="008559C6" w:rsidRPr="007F3019" w:rsidRDefault="008559C6" w:rsidP="008559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019">
        <w:rPr>
          <w:rFonts w:ascii="Times New Roman" w:hAnsi="Times New Roman" w:cs="Times New Roman"/>
          <w:sz w:val="28"/>
          <w:szCs w:val="28"/>
        </w:rPr>
        <w:t>ОБЩЕОБРАЗОВАТЕЛЬНАЯ ШКОЛА № 5</w:t>
      </w:r>
    </w:p>
    <w:p w:rsidR="008559C6" w:rsidRPr="007F3019" w:rsidRDefault="008559C6" w:rsidP="008559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019">
        <w:rPr>
          <w:rFonts w:ascii="Times New Roman" w:hAnsi="Times New Roman" w:cs="Times New Roman"/>
          <w:sz w:val="28"/>
          <w:szCs w:val="28"/>
        </w:rPr>
        <w:t>городского округа Кохма</w:t>
      </w:r>
    </w:p>
    <w:p w:rsidR="008559C6" w:rsidRPr="007F3019" w:rsidRDefault="008559C6" w:rsidP="008559C6">
      <w:pPr>
        <w:spacing w:after="0"/>
        <w:jc w:val="center"/>
        <w:rPr>
          <w:rFonts w:ascii="Times New Roman" w:hAnsi="Times New Roman" w:cs="Times New Roman"/>
        </w:rPr>
      </w:pPr>
      <w:r w:rsidRPr="007F3019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8559C6" w:rsidRPr="007F3019" w:rsidRDefault="008559C6" w:rsidP="008559C6">
      <w:pPr>
        <w:spacing w:after="0"/>
        <w:rPr>
          <w:rFonts w:ascii="Times New Roman" w:hAnsi="Times New Roman" w:cs="Times New Roman"/>
        </w:rPr>
      </w:pPr>
      <w:r w:rsidRPr="007F3019">
        <w:rPr>
          <w:rFonts w:ascii="Times New Roman" w:hAnsi="Times New Roman" w:cs="Times New Roman"/>
        </w:rPr>
        <w:t>____________________________________________________________________________</w:t>
      </w:r>
    </w:p>
    <w:p w:rsidR="008559C6" w:rsidRPr="007F3019" w:rsidRDefault="008559C6" w:rsidP="008559C6">
      <w:pPr>
        <w:spacing w:after="0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153512 г"/>
        </w:smartTagPr>
        <w:r w:rsidRPr="007F3019">
          <w:rPr>
            <w:rFonts w:ascii="Times New Roman" w:hAnsi="Times New Roman" w:cs="Times New Roman"/>
          </w:rPr>
          <w:t>153512 г</w:t>
        </w:r>
      </w:smartTag>
      <w:r w:rsidRPr="007F3019">
        <w:rPr>
          <w:rFonts w:ascii="Times New Roman" w:hAnsi="Times New Roman" w:cs="Times New Roman"/>
        </w:rPr>
        <w:t xml:space="preserve">. Кохма, ул. </w:t>
      </w:r>
      <w:proofErr w:type="spellStart"/>
      <w:r w:rsidRPr="007F3019">
        <w:rPr>
          <w:rFonts w:ascii="Times New Roman" w:hAnsi="Times New Roman" w:cs="Times New Roman"/>
        </w:rPr>
        <w:t>Кочетовой</w:t>
      </w:r>
      <w:proofErr w:type="spellEnd"/>
      <w:r w:rsidRPr="007F3019">
        <w:rPr>
          <w:rFonts w:ascii="Times New Roman" w:hAnsi="Times New Roman" w:cs="Times New Roman"/>
        </w:rPr>
        <w:t xml:space="preserve">, д.36 тел., факс  (8-4932) 55-16-90, </w:t>
      </w:r>
    </w:p>
    <w:p w:rsidR="008559C6" w:rsidRPr="007F3019" w:rsidRDefault="008559C6" w:rsidP="008559C6">
      <w:pPr>
        <w:spacing w:after="0"/>
        <w:rPr>
          <w:rFonts w:ascii="Times New Roman" w:hAnsi="Times New Roman" w:cs="Times New Roman"/>
          <w:lang w:val="en-US"/>
        </w:rPr>
      </w:pPr>
      <w:proofErr w:type="gramStart"/>
      <w:r w:rsidRPr="007F3019">
        <w:rPr>
          <w:rFonts w:ascii="Times New Roman" w:hAnsi="Times New Roman" w:cs="Times New Roman"/>
          <w:lang w:val="en-US"/>
        </w:rPr>
        <w:t>e-mail</w:t>
      </w:r>
      <w:proofErr w:type="gramEnd"/>
      <w:r w:rsidRPr="007F3019">
        <w:rPr>
          <w:rFonts w:ascii="Times New Roman" w:hAnsi="Times New Roman" w:cs="Times New Roman"/>
          <w:lang w:val="en-US"/>
        </w:rPr>
        <w:t xml:space="preserve"> </w:t>
      </w:r>
      <w:hyperlink r:id="rId5" w:history="1">
        <w:r w:rsidRPr="007F3019">
          <w:rPr>
            <w:rStyle w:val="a3"/>
            <w:rFonts w:ascii="Times New Roman" w:hAnsi="Times New Roman" w:cs="Times New Roman"/>
            <w:lang w:val="en-US"/>
          </w:rPr>
          <w:t>school_5_</w:t>
        </w:r>
        <w:r w:rsidRPr="007F3019">
          <w:rPr>
            <w:rStyle w:val="a3"/>
            <w:rFonts w:ascii="Times New Roman" w:hAnsi="Times New Roman" w:cs="Times New Roman"/>
          </w:rPr>
          <w:t>к</w:t>
        </w:r>
        <w:r w:rsidRPr="007F3019">
          <w:rPr>
            <w:rStyle w:val="a3"/>
            <w:rFonts w:ascii="Times New Roman" w:hAnsi="Times New Roman" w:cs="Times New Roman"/>
            <w:lang w:val="en-US"/>
          </w:rPr>
          <w:t>okhma@mail.ru</w:t>
        </w:r>
      </w:hyperlink>
    </w:p>
    <w:p w:rsidR="00A53754" w:rsidRPr="00CD029F" w:rsidRDefault="00D40AD7">
      <w:pPr>
        <w:rPr>
          <w:lang w:val="en-US"/>
        </w:rPr>
      </w:pPr>
    </w:p>
    <w:p w:rsidR="008559C6" w:rsidRPr="00CD029F" w:rsidRDefault="008559C6">
      <w:pPr>
        <w:rPr>
          <w:lang w:val="en-US"/>
        </w:rPr>
      </w:pPr>
    </w:p>
    <w:p w:rsidR="008559C6" w:rsidRPr="00CD029F" w:rsidRDefault="008559C6">
      <w:pPr>
        <w:rPr>
          <w:lang w:val="en-US"/>
        </w:rPr>
      </w:pPr>
    </w:p>
    <w:p w:rsidR="008559C6" w:rsidRPr="00CD029F" w:rsidRDefault="008559C6">
      <w:pPr>
        <w:rPr>
          <w:lang w:val="en-US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59C6">
        <w:rPr>
          <w:rFonts w:ascii="Times New Roman" w:hAnsi="Times New Roman" w:cs="Times New Roman"/>
          <w:b/>
          <w:sz w:val="32"/>
          <w:szCs w:val="32"/>
        </w:rPr>
        <w:t xml:space="preserve">Конспект 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интегрированного урока литературы 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 мировой художественной культуры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11 классе.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 урока: «Единство звуков и красок в музыке, живописи и поэзии Серебряного века».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Нуждина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Эмилия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Геннадьевна.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59C6" w:rsidRDefault="008559C6" w:rsidP="008559C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Я пью тебя – о, море света! 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Я, свет, тебя поглощаю!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А. Скрябин.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…Живопись нередко бывает такой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музыкальной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что мы начинаем слышать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словно бы скрытую в ней музыку.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Кабалевский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9C6" w:rsidRDefault="008559C6" w:rsidP="008559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9C6" w:rsidRPr="00DE6141" w:rsidRDefault="008559C6" w:rsidP="008559C6">
      <w:p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Оборудование.</w:t>
      </w:r>
    </w:p>
    <w:p w:rsidR="008559C6" w:rsidRPr="00DE6141" w:rsidRDefault="008559C6" w:rsidP="00855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Компьютер.</w:t>
      </w:r>
    </w:p>
    <w:p w:rsidR="008559C6" w:rsidRPr="00DE6141" w:rsidRDefault="008559C6" w:rsidP="00855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6141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DE6141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8559C6" w:rsidRPr="00DE6141" w:rsidRDefault="008559C6" w:rsidP="00855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Телевизор.</w:t>
      </w:r>
    </w:p>
    <w:p w:rsidR="008559C6" w:rsidRPr="00DE6141" w:rsidRDefault="008559C6" w:rsidP="00855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Фортепиано.</w:t>
      </w:r>
    </w:p>
    <w:p w:rsidR="005D5415" w:rsidRPr="00DE6141" w:rsidRDefault="005D5415" w:rsidP="005D5415">
      <w:p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Цели урока:</w:t>
      </w:r>
    </w:p>
    <w:p w:rsidR="005D5415" w:rsidRPr="00DE6141" w:rsidRDefault="005D5415" w:rsidP="005D5415">
      <w:p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1.помочь учащимся проникнуть в атмосферу эпохи Серебряного века, понять, что одной из важнейших черт времени была многогранность дарований художников, творивших в разных видах искусства, что взаимопроникновение музыки, живописи и поэзии  - следствие этой многогранности;</w:t>
      </w:r>
    </w:p>
    <w:p w:rsidR="005D5415" w:rsidRPr="00DE6141" w:rsidRDefault="005D5415" w:rsidP="005D5415">
      <w:p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2. развивать интерес к искусству, развивать умение проникать в творческую лабораторию художника, находить связи избранной художником формы с темой и идеей художественного произведения;</w:t>
      </w:r>
    </w:p>
    <w:p w:rsidR="005D5415" w:rsidRPr="00DE6141" w:rsidRDefault="005D5415" w:rsidP="005D5415">
      <w:pPr>
        <w:rPr>
          <w:rFonts w:ascii="Times New Roman" w:hAnsi="Times New Roman" w:cs="Times New Roman"/>
          <w:sz w:val="28"/>
          <w:szCs w:val="28"/>
        </w:rPr>
      </w:pPr>
      <w:r w:rsidRPr="00DE6141">
        <w:rPr>
          <w:rFonts w:ascii="Times New Roman" w:hAnsi="Times New Roman" w:cs="Times New Roman"/>
          <w:sz w:val="28"/>
          <w:szCs w:val="28"/>
        </w:rPr>
        <w:t>3.</w:t>
      </w:r>
      <w:r w:rsidR="00DE6141" w:rsidRPr="00DE6141">
        <w:rPr>
          <w:rFonts w:ascii="Times New Roman" w:hAnsi="Times New Roman" w:cs="Times New Roman"/>
          <w:sz w:val="28"/>
          <w:szCs w:val="28"/>
        </w:rPr>
        <w:t xml:space="preserve"> в</w:t>
      </w:r>
      <w:r w:rsidRPr="00DE6141">
        <w:rPr>
          <w:rFonts w:ascii="Times New Roman" w:hAnsi="Times New Roman" w:cs="Times New Roman"/>
          <w:sz w:val="28"/>
          <w:szCs w:val="28"/>
        </w:rPr>
        <w:t>оспитывать культуру восприятия художественного произведения, художественный вкус, любовь к музыке, живописи и поэзии.</w:t>
      </w:r>
    </w:p>
    <w:p w:rsidR="005D5415" w:rsidRPr="00DE6141" w:rsidRDefault="005D5415" w:rsidP="005D5415">
      <w:pPr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559C6">
      <w:pPr>
        <w:rPr>
          <w:rFonts w:ascii="Times New Roman" w:hAnsi="Times New Roman" w:cs="Times New Roman"/>
          <w:sz w:val="28"/>
          <w:szCs w:val="28"/>
        </w:rPr>
      </w:pPr>
    </w:p>
    <w:p w:rsidR="008559C6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Слайд 1.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Автопортет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А.Лентулова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1915г.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из балета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Стравинского «Петрушка» («Масленица»).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 w:rsidRPr="00365DEC">
        <w:rPr>
          <w:rFonts w:ascii="Times New Roman" w:hAnsi="Times New Roman" w:cs="Times New Roman"/>
          <w:b/>
          <w:sz w:val="28"/>
          <w:szCs w:val="28"/>
        </w:rPr>
        <w:t>Учитель (далее У.)</w:t>
      </w:r>
      <w:r w:rsidR="00365DE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После</w:t>
      </w:r>
      <w:r w:rsidR="00365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 как москвичи</w:t>
      </w:r>
      <w:r w:rsidR="00365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одной из выставок группы «Бубновый валет» увидели портрет этого большого, задорного человека, в газете «Голос Москвы» появился экспромт: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пиджака торчит рубашка;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Пятнисто-грязно-синий цвет,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Лица подобья даже нет, 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чурбашке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есть фуражка,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И это всё – «автопортрет».</w:t>
      </w:r>
    </w:p>
    <w:p w:rsidR="00DE6141" w:rsidRDefault="00DE6141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обескуражил «изысканную» публику «Автопортрет» ведущего художника группы «Бубновый валет»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 Да и</w:t>
      </w:r>
      <w:r w:rsidR="00365DEC">
        <w:rPr>
          <w:rFonts w:ascii="Times New Roman" w:hAnsi="Times New Roman" w:cs="Times New Roman"/>
          <w:sz w:val="28"/>
          <w:szCs w:val="28"/>
        </w:rPr>
        <w:t xml:space="preserve"> выставка, и </w:t>
      </w:r>
      <w:r>
        <w:rPr>
          <w:rFonts w:ascii="Times New Roman" w:hAnsi="Times New Roman" w:cs="Times New Roman"/>
          <w:sz w:val="28"/>
          <w:szCs w:val="28"/>
        </w:rPr>
        <w:t xml:space="preserve"> название </w:t>
      </w:r>
      <w:r w:rsidR="00365DEC">
        <w:rPr>
          <w:rFonts w:ascii="Times New Roman" w:hAnsi="Times New Roman" w:cs="Times New Roman"/>
          <w:sz w:val="28"/>
          <w:szCs w:val="28"/>
        </w:rPr>
        <w:t xml:space="preserve"> группы просто шокировали публику, вызвали много дискуссий, непонимание, даже насмешки.</w:t>
      </w:r>
    </w:p>
    <w:p w:rsidR="00365DEC" w:rsidRDefault="00365DEC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портрет. Что же в нём так поразило публику?</w:t>
      </w:r>
    </w:p>
    <w:p w:rsidR="00365DEC" w:rsidRPr="00365DEC" w:rsidRDefault="00365DEC" w:rsidP="00EB69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DEC">
        <w:rPr>
          <w:rFonts w:ascii="Times New Roman" w:hAnsi="Times New Roman" w:cs="Times New Roman"/>
          <w:b/>
          <w:sz w:val="28"/>
          <w:szCs w:val="28"/>
        </w:rPr>
        <w:t>Ответы детей (далее О.)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65DEC" w:rsidRDefault="00365DEC" w:rsidP="00EB695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примитивность рисунка;</w:t>
      </w:r>
    </w:p>
    <w:p w:rsidR="00365DEC" w:rsidRDefault="00365DEC" w:rsidP="00EB695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разложение целого на части (кубизм);</w:t>
      </w:r>
    </w:p>
    <w:p w:rsidR="00365DEC" w:rsidRDefault="00365DEC" w:rsidP="00EB695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плоское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изображении;</w:t>
      </w:r>
    </w:p>
    <w:p w:rsidR="00365DEC" w:rsidRDefault="00365DEC" w:rsidP="00EB695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яркость, пестрота, присущие простонародному искусству «лубка»;</w:t>
      </w:r>
    </w:p>
    <w:p w:rsidR="00365DEC" w:rsidRDefault="00365DEC" w:rsidP="00EB695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буйство красок, декоративно-сказочный фон.</w:t>
      </w:r>
    </w:p>
    <w:p w:rsidR="00365DEC" w:rsidRDefault="00365DEC" w:rsidP="00EB695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55AC">
        <w:rPr>
          <w:rFonts w:ascii="Times New Roman" w:hAnsi="Times New Roman" w:cs="Times New Roman"/>
          <w:sz w:val="28"/>
          <w:szCs w:val="28"/>
        </w:rPr>
        <w:t xml:space="preserve">На картине изображён вызывающе задорный, фольклорный персонаж с пунцовыми щеками и длинными </w:t>
      </w:r>
      <w:r w:rsidR="00CA55AC" w:rsidRPr="00CA55AC">
        <w:rPr>
          <w:rFonts w:ascii="Times New Roman" w:hAnsi="Times New Roman" w:cs="Times New Roman"/>
          <w:sz w:val="28"/>
          <w:szCs w:val="28"/>
        </w:rPr>
        <w:t>зелёными ногтями. Демонстративно подбоченившись, он</w:t>
      </w:r>
      <w:r w:rsidR="00CA55AC">
        <w:rPr>
          <w:rFonts w:ascii="Times New Roman" w:hAnsi="Times New Roman" w:cs="Times New Roman"/>
          <w:sz w:val="28"/>
          <w:szCs w:val="28"/>
        </w:rPr>
        <w:t xml:space="preserve"> </w:t>
      </w:r>
      <w:r w:rsidR="00CA55AC" w:rsidRPr="00CA55AC">
        <w:rPr>
          <w:rFonts w:ascii="Times New Roman" w:hAnsi="Times New Roman" w:cs="Times New Roman"/>
          <w:sz w:val="28"/>
          <w:szCs w:val="28"/>
        </w:rPr>
        <w:t>смело взирает на публику. Этот богатырь очень похож на ярмарочного балаганного зазывалу.</w:t>
      </w:r>
    </w:p>
    <w:p w:rsidR="00CA55AC" w:rsidRPr="00CA55AC" w:rsidRDefault="00CA55AC" w:rsidP="00EB695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5A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художник выбирает такие  необычные художественные средства?</w:t>
      </w:r>
    </w:p>
    <w:p w:rsidR="00365DEC" w:rsidRDefault="00CA55AC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 w:rsidRPr="00CA55AC">
        <w:rPr>
          <w:rFonts w:ascii="Times New Roman" w:hAnsi="Times New Roman" w:cs="Times New Roman"/>
          <w:b/>
          <w:sz w:val="28"/>
          <w:szCs w:val="28"/>
        </w:rPr>
        <w:t>О</w:t>
      </w:r>
      <w:r w:rsidRPr="00CA55AC">
        <w:rPr>
          <w:rFonts w:ascii="Times New Roman" w:hAnsi="Times New Roman" w:cs="Times New Roman"/>
          <w:sz w:val="28"/>
          <w:szCs w:val="28"/>
        </w:rPr>
        <w:t>. Главное для художника – создать художественный образ. Это живописная</w:t>
      </w:r>
      <w:r>
        <w:rPr>
          <w:rFonts w:ascii="Times New Roman" w:hAnsi="Times New Roman" w:cs="Times New Roman"/>
          <w:sz w:val="28"/>
          <w:szCs w:val="28"/>
        </w:rPr>
        <w:t xml:space="preserve"> транскрипция впечатления.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Утрируется, «выпячивается», «выламывается» всё, что необходимо художнику подчеркнуть, показать ярко, выпукло.</w:t>
      </w:r>
      <w:proofErr w:type="gramEnd"/>
    </w:p>
    <w:p w:rsidR="00CA55AC" w:rsidRDefault="00CA55AC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 w:rsidRPr="00CA55AC">
        <w:rPr>
          <w:rFonts w:ascii="Times New Roman" w:hAnsi="Times New Roman" w:cs="Times New Roman"/>
          <w:b/>
          <w:sz w:val="28"/>
          <w:szCs w:val="28"/>
        </w:rPr>
        <w:t>У.</w:t>
      </w:r>
      <w:r w:rsidRPr="00CA55AC">
        <w:rPr>
          <w:rFonts w:ascii="Times New Roman" w:hAnsi="Times New Roman" w:cs="Times New Roman"/>
          <w:sz w:val="28"/>
          <w:szCs w:val="28"/>
        </w:rPr>
        <w:t>В памяти современников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сохранил облик человека весёлого, не подверженного унынию балагура, шутника, обладающего способностью </w:t>
      </w:r>
      <w:r>
        <w:rPr>
          <w:rFonts w:ascii="Times New Roman" w:hAnsi="Times New Roman" w:cs="Times New Roman"/>
          <w:sz w:val="28"/>
          <w:szCs w:val="28"/>
        </w:rPr>
        <w:lastRenderedPageBreak/>
        <w:t>бесконечно наслаждаться жизнью. Он был исполнен радостного обаяния, оптимизма, шумного темперамента.</w:t>
      </w:r>
    </w:p>
    <w:p w:rsidR="00CA55AC" w:rsidRDefault="00EB6959" w:rsidP="00CA5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художник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убофутурист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самобытный и неповторимый в своих поисках и новациях.</w:t>
      </w:r>
    </w:p>
    <w:p w:rsidR="00EB6959" w:rsidRDefault="00EB6959" w:rsidP="00CA5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Слайд№2 «Василий</w:t>
      </w:r>
      <w:r w:rsidR="00CD0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Блаженный».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6959" w:rsidRDefault="00EB6959" w:rsidP="00CA5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картины.</w:t>
      </w:r>
    </w:p>
    <w:p w:rsidR="00EB6959" w:rsidRDefault="00EB6959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 w:rsidRPr="00EB6959">
        <w:rPr>
          <w:rFonts w:ascii="Times New Roman" w:hAnsi="Times New Roman" w:cs="Times New Roman"/>
          <w:b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 Картина похожа на мозаичное полотно. Собор как бы составлен из геометрических фигур. Поверхность изображения подобна дребезжащему и расколотому мощной звуковой волной зеркалу, в котором отражается красочная московская архитектура, как бы взбудораженная нашествием индустриальных ритмов.</w:t>
      </w:r>
    </w:p>
    <w:p w:rsidR="00D3754A" w:rsidRPr="00D3754A" w:rsidRDefault="00D3754A" w:rsidP="00EB69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54A">
        <w:rPr>
          <w:rFonts w:ascii="Times New Roman" w:hAnsi="Times New Roman" w:cs="Times New Roman"/>
          <w:b/>
          <w:sz w:val="28"/>
          <w:szCs w:val="28"/>
        </w:rPr>
        <w:t>В. Маяковский «</w:t>
      </w:r>
      <w:proofErr w:type="spellStart"/>
      <w:r w:rsidRPr="00D3754A">
        <w:rPr>
          <w:rFonts w:ascii="Times New Roman" w:hAnsi="Times New Roman" w:cs="Times New Roman"/>
          <w:b/>
          <w:sz w:val="28"/>
          <w:szCs w:val="28"/>
        </w:rPr>
        <w:t>Адище</w:t>
      </w:r>
      <w:proofErr w:type="spellEnd"/>
      <w:r w:rsidRPr="00D3754A">
        <w:rPr>
          <w:rFonts w:ascii="Times New Roman" w:hAnsi="Times New Roman" w:cs="Times New Roman"/>
          <w:b/>
          <w:sz w:val="28"/>
          <w:szCs w:val="28"/>
        </w:rPr>
        <w:t xml:space="preserve"> города».</w:t>
      </w:r>
    </w:p>
    <w:p w:rsidR="00CD029F" w:rsidRDefault="00CD029F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Снова всё та же нарядность,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029F" w:rsidRDefault="00CD029F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 w:rsidRPr="00CD029F">
        <w:rPr>
          <w:rFonts w:ascii="Times New Roman" w:hAnsi="Times New Roman" w:cs="Times New Roman"/>
          <w:b/>
          <w:sz w:val="28"/>
          <w:szCs w:val="28"/>
        </w:rPr>
        <w:t>У.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29F">
        <w:rPr>
          <w:rFonts w:ascii="Times New Roman" w:hAnsi="Times New Roman" w:cs="Times New Roman"/>
          <w:sz w:val="28"/>
          <w:szCs w:val="28"/>
        </w:rPr>
        <w:t>Лентулов</w:t>
      </w:r>
      <w:proofErr w:type="spellEnd"/>
      <w:r w:rsidRPr="00CD029F">
        <w:rPr>
          <w:rFonts w:ascii="Times New Roman" w:hAnsi="Times New Roman" w:cs="Times New Roman"/>
          <w:sz w:val="28"/>
          <w:szCs w:val="28"/>
        </w:rPr>
        <w:t xml:space="preserve"> был влюблён в древнерусское зодчество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29F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29F">
        <w:rPr>
          <w:rFonts w:ascii="Times New Roman" w:hAnsi="Times New Roman" w:cs="Times New Roman"/>
          <w:sz w:val="28"/>
          <w:szCs w:val="28"/>
        </w:rPr>
        <w:t>в эпоху бурь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29F">
        <w:rPr>
          <w:rFonts w:ascii="Times New Roman" w:hAnsi="Times New Roman" w:cs="Times New Roman"/>
          <w:sz w:val="28"/>
          <w:szCs w:val="28"/>
        </w:rPr>
        <w:t>катаклизмов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29F">
        <w:rPr>
          <w:rFonts w:ascii="Times New Roman" w:hAnsi="Times New Roman" w:cs="Times New Roman"/>
          <w:sz w:val="28"/>
          <w:szCs w:val="28"/>
        </w:rPr>
        <w:t xml:space="preserve">современниками </w:t>
      </w:r>
      <w:proofErr w:type="spellStart"/>
      <w:r w:rsidRPr="00CD029F">
        <w:rPr>
          <w:rFonts w:ascii="Times New Roman" w:hAnsi="Times New Roman" w:cs="Times New Roman"/>
          <w:sz w:val="28"/>
          <w:szCs w:val="28"/>
        </w:rPr>
        <w:t>Лентулова</w:t>
      </w:r>
      <w:proofErr w:type="spellEnd"/>
      <w:r w:rsidRPr="00CD029F">
        <w:rPr>
          <w:rFonts w:ascii="Times New Roman" w:hAnsi="Times New Roman" w:cs="Times New Roman"/>
          <w:sz w:val="28"/>
          <w:szCs w:val="28"/>
        </w:rPr>
        <w:t xml:space="preserve"> и его </w:t>
      </w:r>
      <w:proofErr w:type="spellStart"/>
      <w:r w:rsidRPr="00CD029F">
        <w:rPr>
          <w:rFonts w:ascii="Times New Roman" w:hAnsi="Times New Roman" w:cs="Times New Roman"/>
          <w:sz w:val="28"/>
          <w:szCs w:val="28"/>
        </w:rPr>
        <w:t>соратниками-кубофутуристами</w:t>
      </w:r>
      <w:proofErr w:type="spellEnd"/>
      <w:r w:rsidRPr="00CD029F">
        <w:rPr>
          <w:rFonts w:ascii="Times New Roman" w:hAnsi="Times New Roman" w:cs="Times New Roman"/>
          <w:sz w:val="28"/>
          <w:szCs w:val="28"/>
        </w:rPr>
        <w:t xml:space="preserve"> мир перестал восприниматься целостно</w:t>
      </w:r>
      <w:r>
        <w:rPr>
          <w:rFonts w:ascii="Times New Roman" w:hAnsi="Times New Roman" w:cs="Times New Roman"/>
          <w:sz w:val="28"/>
          <w:szCs w:val="28"/>
        </w:rPr>
        <w:t>. Художник смещает объёмы, ломает форму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Кажется, что всё рушится, сокрушается неведомыми силами. Несмотря на свой оптимизм,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обладал способностью чутко улавливать и драматические потрясения века. Кажется, что новые постройки подавляют старую архитектуру.</w:t>
      </w:r>
    </w:p>
    <w:p w:rsidR="00627187" w:rsidRDefault="00627187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1910 году художники «Бубнового валета» предложили принцип эмоционального обострения живописных форм ради создания будоражащегося необычного художественного образа.</w:t>
      </w:r>
    </w:p>
    <w:p w:rsidR="00627187" w:rsidRDefault="00627187" w:rsidP="00EB6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художник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поэт-кубофутурист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говорил: « Современная живопись покоится на трёх принципах: дисгармонии,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диссимметрии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дисконструкции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выражается в сдвиге линии, плоскости или красок».</w:t>
      </w:r>
    </w:p>
    <w:p w:rsidR="00627187" w:rsidRDefault="00627187" w:rsidP="00EB695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Кубофутуристы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называли это «сдвинутой конструкцией», которую тоже не обошли недоброжелатели-острословы:</w:t>
      </w:r>
    </w:p>
    <w:p w:rsidR="00627187" w:rsidRDefault="00627187" w:rsidP="006271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Ах, стоял 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покинутый,</w:t>
      </w:r>
    </w:p>
    <w:p w:rsidR="00627187" w:rsidRDefault="00627187" w:rsidP="006271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конструкцией, перед «сдвинутой»;</w:t>
      </w:r>
    </w:p>
    <w:p w:rsidR="00627187" w:rsidRDefault="00627187" w:rsidP="006271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шептал с тоской: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Эх-ма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627187" w:rsidRDefault="00627187" w:rsidP="006271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Кто-то сдвинут тут с ума</w:t>
      </w:r>
      <w:r w:rsidR="0098381F">
        <w:rPr>
          <w:rFonts w:ascii="Times New Roman" w:hAnsi="Times New Roman" w:cs="Times New Roman"/>
          <w:sz w:val="28"/>
          <w:szCs w:val="28"/>
        </w:rPr>
        <w:t>.</w:t>
      </w:r>
    </w:p>
    <w:p w:rsidR="0098381F" w:rsidRPr="00CD029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№3</w:t>
      </w:r>
    </w:p>
    <w:p w:rsidR="0098381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«сдвинутой конструкции» - картина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А.Лентулова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«Звон. Колокольня Ивана Великого».</w:t>
      </w:r>
    </w:p>
    <w:p w:rsidR="0098381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Звучат колокола: «Ростовские звоны».</w:t>
      </w:r>
    </w:p>
    <w:p w:rsidR="0098381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81F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изображение  колокольни  имеет изломанный контур?</w:t>
      </w:r>
    </w:p>
    <w:p w:rsidR="0098381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 w:rsidRPr="0098381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 От упругих волн  звона  колокольня  как бы вибрирует. Она отклоняется от вертикали, расшатывается неведомыми силами.</w:t>
      </w:r>
    </w:p>
    <w:p w:rsidR="0098381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 w:rsidRPr="0098381F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 Художник пытается заставить звучать картину.</w:t>
      </w:r>
    </w:p>
    <w:p w:rsidR="0098381F" w:rsidRDefault="0098381F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обладал тонким слухом, незаурядными музыкальными способностями</w:t>
      </w:r>
      <w:r w:rsidR="008F61B4">
        <w:rPr>
          <w:rFonts w:ascii="Times New Roman" w:hAnsi="Times New Roman" w:cs="Times New Roman"/>
          <w:sz w:val="28"/>
          <w:szCs w:val="28"/>
        </w:rPr>
        <w:t xml:space="preserve">, прекрасным голосом. Очевидно, поэтому его живопись такая певучая. Звучная, ритмичная. Художник был хорошо знаком с русским композитором А.Н. Скрябиным и  испытал на себе его огромное влияние. </w:t>
      </w:r>
    </w:p>
    <w:p w:rsidR="00CE51A7" w:rsidRDefault="00CE51A7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№4 Портрет А.Н. Скрябина.</w:t>
      </w:r>
    </w:p>
    <w:p w:rsidR="0098381F" w:rsidRDefault="008F61B4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А.Н. Скрябин создал свою теорию светомузыки, которая, привлекла многих художников и даже поэтов. Среди них Н.Гончарова, М. Ларионов, А.Куприн,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Д.Бурлюк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61B4" w:rsidRDefault="008431C3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F61B4">
        <w:rPr>
          <w:rFonts w:ascii="Times New Roman" w:hAnsi="Times New Roman" w:cs="Times New Roman"/>
          <w:sz w:val="28"/>
          <w:szCs w:val="28"/>
        </w:rPr>
        <w:t>А.Скрябин поставил перед собой</w:t>
      </w:r>
      <w:r w:rsidR="00D3754A">
        <w:rPr>
          <w:rFonts w:ascii="Times New Roman" w:hAnsi="Times New Roman" w:cs="Times New Roman"/>
          <w:sz w:val="28"/>
          <w:szCs w:val="28"/>
        </w:rPr>
        <w:t xml:space="preserve"> задачу установить связь м</w:t>
      </w:r>
      <w:r w:rsidR="008F61B4">
        <w:rPr>
          <w:rFonts w:ascii="Times New Roman" w:hAnsi="Times New Roman" w:cs="Times New Roman"/>
          <w:sz w:val="28"/>
          <w:szCs w:val="28"/>
        </w:rPr>
        <w:t>ежду цветом и звуком. Он мечтал создать «световую симфонию», мечтал о синтезе искусств. Эта мечта побудила его ввести в партитуру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1B4">
        <w:rPr>
          <w:rFonts w:ascii="Times New Roman" w:hAnsi="Times New Roman" w:cs="Times New Roman"/>
          <w:sz w:val="28"/>
          <w:szCs w:val="28"/>
        </w:rPr>
        <w:t>симфонической поэмы «Прометей» особую нотную строчку, обозначенную итальянским словом</w:t>
      </w:r>
      <w:r w:rsidR="008F61B4" w:rsidRPr="008F61B4">
        <w:rPr>
          <w:rFonts w:ascii="Times New Roman" w:hAnsi="Times New Roman" w:cs="Times New Roman"/>
          <w:sz w:val="28"/>
          <w:szCs w:val="28"/>
        </w:rPr>
        <w:t xml:space="preserve"> </w:t>
      </w:r>
      <w:r w:rsidR="008F61B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F61B4">
        <w:rPr>
          <w:rFonts w:ascii="Times New Roman" w:hAnsi="Times New Roman" w:cs="Times New Roman"/>
          <w:sz w:val="28"/>
          <w:szCs w:val="28"/>
          <w:lang w:val="en-US"/>
        </w:rPr>
        <w:t>luce</w:t>
      </w:r>
      <w:proofErr w:type="spellEnd"/>
      <w:r w:rsidR="008F61B4">
        <w:rPr>
          <w:rFonts w:ascii="Times New Roman" w:hAnsi="Times New Roman" w:cs="Times New Roman"/>
          <w:sz w:val="28"/>
          <w:szCs w:val="28"/>
        </w:rPr>
        <w:t>», т.е. «свет».</w:t>
      </w:r>
      <w:r>
        <w:rPr>
          <w:rFonts w:ascii="Times New Roman" w:hAnsi="Times New Roman" w:cs="Times New Roman"/>
          <w:sz w:val="28"/>
          <w:szCs w:val="28"/>
        </w:rPr>
        <w:t xml:space="preserve"> Она предназначалась для некоего несуществующего ещё светового инструмента. При исполнении «Прометея» зал должен был, по идее Скрябина, освещаться световыми волнами красного, синего и других цветов.</w:t>
      </w:r>
    </w:p>
    <w:p w:rsidR="008431C3" w:rsidRDefault="008431C3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А. Блок в своём дневнике писал: «Изобретение Скрябина: световой инструмент-рояль с немыми клавишами, проволоки от которых идут к аппарату, освещающему весь погружённый во мрак зал в цвета, соответствующие окраске нот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431C3" w:rsidRDefault="00CE51A7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31C3">
        <w:rPr>
          <w:rFonts w:ascii="Times New Roman" w:hAnsi="Times New Roman" w:cs="Times New Roman"/>
          <w:sz w:val="28"/>
          <w:szCs w:val="28"/>
        </w:rPr>
        <w:t xml:space="preserve">К сожалению, задача оказалась слишком сложной не только для современников Скрябина, но и для музыкантов и инженеров нашего времени, </w:t>
      </w:r>
      <w:r w:rsidR="008431C3">
        <w:rPr>
          <w:rFonts w:ascii="Times New Roman" w:hAnsi="Times New Roman" w:cs="Times New Roman"/>
          <w:sz w:val="28"/>
          <w:szCs w:val="28"/>
        </w:rPr>
        <w:lastRenderedPageBreak/>
        <w:t>хотя, попытки воплотить идею композитора в жизнь предпринимались не раз.</w:t>
      </w:r>
    </w:p>
    <w:p w:rsidR="00CE51A7" w:rsidRDefault="00CE51A7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фрагмент симфонической поэмы А.Скрябина «Прометей».</w:t>
      </w:r>
    </w:p>
    <w:p w:rsidR="00CE51A7" w:rsidRDefault="00CE51A7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Музыкальные и философские идей А.Скрябина захватили всё существо юного Б.Л. Пастернака, серьёзно занимавшегося музыкой и мечтавшего стать композитором. </w:t>
      </w:r>
    </w:p>
    <w:p w:rsidR="00CE51A7" w:rsidRDefault="00CE51A7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№5 Портрет Б.Л. Пастернака.</w:t>
      </w:r>
    </w:p>
    <w:p w:rsidR="00CE51A7" w:rsidRDefault="00CE51A7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него великий импровизатор и мечтатель становится настоящим кумиром. Вот как передаёт зрелый Пастернак первую встречу с композитором:</w:t>
      </w:r>
    </w:p>
    <w:p w:rsidR="00CE51A7" w:rsidRDefault="00CE51A7" w:rsidP="00CE51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Раздаётся звонок. Голоса приближаются:</w:t>
      </w:r>
    </w:p>
    <w:p w:rsidR="00CE51A7" w:rsidRDefault="00CE51A7" w:rsidP="00CE51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Скрябин!</w:t>
      </w:r>
    </w:p>
    <w:p w:rsidR="00CE51A7" w:rsidRDefault="00CE51A7" w:rsidP="00CE51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О, куда мне бежать от шагов моего божества?</w:t>
      </w:r>
    </w:p>
    <w:p w:rsidR="00CE51A7" w:rsidRDefault="00CE51A7" w:rsidP="00CE51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(«1905год», стих. 1925года.)</w:t>
      </w:r>
    </w:p>
    <w:p w:rsidR="00CE51A7" w:rsidRDefault="00CE51A7" w:rsidP="00CE5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стихотворения  Б.Л. Пастернака  «Тема».</w:t>
      </w:r>
    </w:p>
    <w:p w:rsidR="00D50935" w:rsidRDefault="00D50935" w:rsidP="00CE5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Скрябин однажды спросил у юного Пастернака: «Как вам, например,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… у вас есть чувство, созерцание звука в свете? Кажется вам, что звуки светятся цветами?»</w:t>
      </w:r>
    </w:p>
    <w:p w:rsidR="00D50935" w:rsidRDefault="00D50935" w:rsidP="00CE5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Скрябина ответим мы.</w:t>
      </w:r>
    </w:p>
    <w:p w:rsidR="00D50935" w:rsidRDefault="00D50935" w:rsidP="00CE5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работы.</w:t>
      </w:r>
    </w:p>
    <w:p w:rsidR="00D50935" w:rsidRDefault="00D50935" w:rsidP="00D5093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художественный образ создаёт автор?</w:t>
      </w:r>
    </w:p>
    <w:p w:rsidR="00D50935" w:rsidRDefault="00D50935" w:rsidP="00D5093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(Образ бушующего моря)</w:t>
      </w:r>
    </w:p>
    <w:p w:rsidR="00D50935" w:rsidRDefault="00D50935" w:rsidP="00D5093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средства использует для этого?</w:t>
      </w:r>
    </w:p>
    <w:p w:rsidR="00D50935" w:rsidRDefault="00D50935" w:rsidP="00D5093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(Метафоры, ассоциации, звукопись: аллитерация,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ассонансы-музыка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моря,</w:t>
      </w:r>
      <w:r w:rsidR="00D3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гул, шум, строчки гудят, как раковина).</w:t>
      </w:r>
      <w:proofErr w:type="gramEnd"/>
    </w:p>
    <w:p w:rsidR="00D50935" w:rsidRDefault="00F80309" w:rsidP="00D5093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лексический состав стихотворных строк?</w:t>
      </w:r>
    </w:p>
    <w:p w:rsidR="00F80309" w:rsidRDefault="00F80309" w:rsidP="00F8030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(«льющееся пиво»,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полыханье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«чад»,  «светло, как днём», «не жалеет свеч»).</w:t>
      </w:r>
    </w:p>
    <w:p w:rsidR="00F80309" w:rsidRDefault="00F80309" w:rsidP="00F8030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краски моря.</w:t>
      </w:r>
    </w:p>
    <w:p w:rsidR="00F80309" w:rsidRDefault="00F80309" w:rsidP="00F8030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краски преобладают?</w:t>
      </w:r>
    </w:p>
    <w:p w:rsidR="00F80309" w:rsidRDefault="00F80309" w:rsidP="00F8030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(Белый, чёрный)</w:t>
      </w:r>
    </w:p>
    <w:p w:rsidR="00F80309" w:rsidRDefault="00F80309" w:rsidP="00F8030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 цвет, а свет.</w:t>
      </w:r>
    </w:p>
    <w:p w:rsidR="00F80309" w:rsidRDefault="00F80309" w:rsidP="00F8030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0309">
        <w:rPr>
          <w:rFonts w:ascii="Times New Roman" w:hAnsi="Times New Roman" w:cs="Times New Roman"/>
          <w:sz w:val="28"/>
          <w:szCs w:val="28"/>
        </w:rPr>
        <w:lastRenderedPageBreak/>
        <w:t>Автор создаёт картину борьбы мрака и света: полыхают молнии</w:t>
      </w:r>
      <w:proofErr w:type="gramStart"/>
      <w:r w:rsidRPr="00F8030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80309">
        <w:rPr>
          <w:rFonts w:ascii="Times New Roman" w:hAnsi="Times New Roman" w:cs="Times New Roman"/>
          <w:sz w:val="28"/>
          <w:szCs w:val="28"/>
        </w:rPr>
        <w:t>сияет луна сквозь мрак туч.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80309">
        <w:rPr>
          <w:rFonts w:ascii="Times New Roman" w:hAnsi="Times New Roman" w:cs="Times New Roman"/>
          <w:b/>
          <w:i/>
          <w:sz w:val="28"/>
          <w:szCs w:val="28"/>
        </w:rPr>
        <w:t>Пастернак создаёт светомузыку стиха.</w:t>
      </w:r>
    </w:p>
    <w:p w:rsidR="00F80309" w:rsidRDefault="00F80309" w:rsidP="00F80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6 Чюрлёнис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«Соната моря».</w:t>
      </w:r>
    </w:p>
    <w:p w:rsidR="005B2E3D" w:rsidRDefault="005B2E3D" w:rsidP="00F80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Обратимся ещё к одному стихотворению Пастернака.</w:t>
      </w:r>
    </w:p>
    <w:p w:rsidR="00D3754A" w:rsidRDefault="00D3754A" w:rsidP="00F80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№6  Сад.</w:t>
      </w:r>
    </w:p>
    <w:p w:rsidR="005B2E3D" w:rsidRDefault="005B2E3D" w:rsidP="00F80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D3754A">
        <w:rPr>
          <w:rFonts w:ascii="Times New Roman" w:hAnsi="Times New Roman" w:cs="Times New Roman"/>
          <w:sz w:val="28"/>
          <w:szCs w:val="28"/>
        </w:rPr>
        <w:t>стихотворения</w:t>
      </w:r>
      <w:r>
        <w:rPr>
          <w:rFonts w:ascii="Times New Roman" w:hAnsi="Times New Roman" w:cs="Times New Roman"/>
          <w:sz w:val="28"/>
          <w:szCs w:val="28"/>
        </w:rPr>
        <w:t xml:space="preserve"> «Светает».</w:t>
      </w:r>
    </w:p>
    <w:p w:rsidR="005B2E3D" w:rsidRDefault="005B2E3D" w:rsidP="00F80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анализа.</w:t>
      </w:r>
    </w:p>
    <w:p w:rsidR="005B2E3D" w:rsidRDefault="005B2E3D" w:rsidP="005B2E3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Каково настроение  произведения? Как бы вы определили его, перейдя на музыкальный язык?</w:t>
      </w:r>
    </w:p>
    <w:p w:rsidR="005B2E3D" w:rsidRDefault="005B2E3D" w:rsidP="005B2E3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(Основная тональность стихотворения мажорная).</w:t>
      </w:r>
    </w:p>
    <w:p w:rsidR="005B2E3D" w:rsidRDefault="005B2E3D" w:rsidP="005B2E3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образ рисует автор?</w:t>
      </w:r>
    </w:p>
    <w:p w:rsidR="005B2E3D" w:rsidRDefault="005B2E3D" w:rsidP="005B2E3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(Образ пробуждающего сада).</w:t>
      </w:r>
    </w:p>
    <w:p w:rsidR="005B2E3D" w:rsidRDefault="005B2E3D" w:rsidP="005B2E3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слышим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читая первую строфу?</w:t>
      </w:r>
    </w:p>
    <w:p w:rsidR="005B2E3D" w:rsidRDefault="005B2E3D" w:rsidP="005B2E3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(Слышим лёгкий шелест листвы.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Звукопись.)</w:t>
      </w:r>
      <w:proofErr w:type="gramEnd"/>
    </w:p>
    <w:p w:rsidR="005B2E3D" w:rsidRDefault="005B2E3D" w:rsidP="005B2E3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какие цвета окрашен сад?</w:t>
      </w:r>
    </w:p>
    <w:p w:rsidR="005B2E3D" w:rsidRDefault="005B2E3D" w:rsidP="005B2E3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(Преобладает серый цвет: воробушек, ветка.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 есть и зелень, сиреневый цвет соцветий сирени</w:t>
      </w:r>
      <w:r w:rsidR="00052A6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52A6A" w:rsidRDefault="00052A6A" w:rsidP="00052A6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ли сад? Почему?</w:t>
      </w:r>
    </w:p>
    <w:p w:rsidR="00052A6A" w:rsidRDefault="00052A6A" w:rsidP="00052A6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(Лучи солнца освещают сад).</w:t>
      </w:r>
    </w:p>
    <w:p w:rsidR="00052A6A" w:rsidRDefault="00052A6A" w:rsidP="00052A6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Рассвело. В какой цвет теперь окрашен утренний  сад?</w:t>
      </w:r>
    </w:p>
    <w:p w:rsidR="00052A6A" w:rsidRDefault="00052A6A" w:rsidP="00052A6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(Синий).</w:t>
      </w:r>
    </w:p>
    <w:p w:rsidR="00052A6A" w:rsidRDefault="00052A6A" w:rsidP="00052A6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происходит ли отклонения от мажорной тональности?</w:t>
      </w:r>
    </w:p>
    <w:p w:rsidR="00052A6A" w:rsidRDefault="00052A6A" w:rsidP="00052A6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(Минор звучит, когда автор рисует картину ночного сада).</w:t>
      </w:r>
    </w:p>
    <w:p w:rsidR="00052A6A" w:rsidRDefault="00052A6A" w:rsidP="00052A6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Надолго ли сменяется настроение?</w:t>
      </w:r>
    </w:p>
    <w:p w:rsidR="00052A6A" w:rsidRDefault="00052A6A" w:rsidP="00052A6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в 5 строфе возвращается светлое, радостное настроение, возвращается синий цвет).</w:t>
      </w:r>
    </w:p>
    <w:p w:rsidR="00052A6A" w:rsidRDefault="00052A6A" w:rsidP="00052A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композиции стихотворение чем-то напоминает сонату, сопровождающуюся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цвето-световыми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эффектами. Звуки природы у Пастернака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подобно звукам музыкальных инструментов, входящих в состав оркестра, сливаются в симфонию, которую слышит поэт, да и не только слышит, но и видит.</w:t>
      </w:r>
    </w:p>
    <w:p w:rsidR="00D3754A" w:rsidRDefault="00D3754A" w:rsidP="00052A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урока.</w:t>
      </w:r>
    </w:p>
    <w:p w:rsidR="00D3754A" w:rsidRDefault="00D3754A" w:rsidP="00D3754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3754A">
        <w:rPr>
          <w:rFonts w:ascii="Times New Roman" w:hAnsi="Times New Roman" w:cs="Times New Roman"/>
          <w:sz w:val="28"/>
          <w:szCs w:val="28"/>
        </w:rPr>
        <w:t>Какие произведения сегодня были представлены на уроке?</w:t>
      </w:r>
    </w:p>
    <w:p w:rsidR="00D3754A" w:rsidRDefault="00D3754A" w:rsidP="00D3754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их всех объединяет?</w:t>
      </w:r>
    </w:p>
    <w:p w:rsidR="00D3754A" w:rsidRDefault="00D3754A" w:rsidP="00D3754A">
      <w:pPr>
        <w:pStyle w:val="a4"/>
        <w:ind w:left="420"/>
        <w:rPr>
          <w:rFonts w:ascii="Times New Roman" w:hAnsi="Times New Roman" w:cs="Times New Roman"/>
          <w:sz w:val="28"/>
          <w:szCs w:val="28"/>
        </w:rPr>
      </w:pPr>
    </w:p>
    <w:p w:rsidR="00D3754A" w:rsidRDefault="00D3754A" w:rsidP="00D3754A">
      <w:pPr>
        <w:pStyle w:val="a4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три художника тяготели к синтезу искусств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свеем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творчестве. Им тесны были рамки только той области искусства, в которой они творили.</w:t>
      </w:r>
    </w:p>
    <w:p w:rsidR="00D3754A" w:rsidRPr="00D3754A" w:rsidRDefault="00D3754A" w:rsidP="00D3754A">
      <w:pPr>
        <w:pStyle w:val="a4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создать более ёмкий, выразительный образ, они обращались к смежным искусствам. Это говорит о необыкновенной талантливости художников, их интеллекте, эрудиции, широкой образованности, а также и о своеобразии времени, эпохи Серебряного века.</w:t>
      </w:r>
    </w:p>
    <w:p w:rsidR="00D3754A" w:rsidRPr="00052A6A" w:rsidRDefault="00D3754A" w:rsidP="00052A6A">
      <w:pPr>
        <w:rPr>
          <w:rFonts w:ascii="Times New Roman" w:hAnsi="Times New Roman" w:cs="Times New Roman"/>
          <w:sz w:val="28"/>
          <w:szCs w:val="28"/>
        </w:rPr>
      </w:pPr>
    </w:p>
    <w:p w:rsidR="00F80309" w:rsidRPr="00F80309" w:rsidRDefault="00F80309" w:rsidP="00F803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31C3" w:rsidRPr="008F61B4" w:rsidRDefault="008431C3" w:rsidP="008F6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9C6" w:rsidRPr="00DE6141" w:rsidRDefault="008559C6" w:rsidP="008F61B4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8559C6" w:rsidRPr="00DE6141" w:rsidSect="002F7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64F33"/>
    <w:multiLevelType w:val="hybridMultilevel"/>
    <w:tmpl w:val="985C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374D8"/>
    <w:multiLevelType w:val="hybridMultilevel"/>
    <w:tmpl w:val="C2B05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60BD"/>
    <w:multiLevelType w:val="hybridMultilevel"/>
    <w:tmpl w:val="FF2AA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917EB"/>
    <w:multiLevelType w:val="hybridMultilevel"/>
    <w:tmpl w:val="B7C8F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31A70"/>
    <w:multiLevelType w:val="hybridMultilevel"/>
    <w:tmpl w:val="C16CE4D4"/>
    <w:lvl w:ilvl="0" w:tplc="AA8420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3695264"/>
    <w:multiLevelType w:val="hybridMultilevel"/>
    <w:tmpl w:val="EBC8E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9C6"/>
    <w:rsid w:val="00052A6A"/>
    <w:rsid w:val="002F04A6"/>
    <w:rsid w:val="002F777F"/>
    <w:rsid w:val="00365DEC"/>
    <w:rsid w:val="005551BE"/>
    <w:rsid w:val="005B2E3D"/>
    <w:rsid w:val="005D5415"/>
    <w:rsid w:val="00627187"/>
    <w:rsid w:val="008431C3"/>
    <w:rsid w:val="008559C6"/>
    <w:rsid w:val="008F61B4"/>
    <w:rsid w:val="0098381F"/>
    <w:rsid w:val="009D5163"/>
    <w:rsid w:val="00C215E5"/>
    <w:rsid w:val="00CA55AC"/>
    <w:rsid w:val="00CD029F"/>
    <w:rsid w:val="00CE51A7"/>
    <w:rsid w:val="00D3754A"/>
    <w:rsid w:val="00D40AD7"/>
    <w:rsid w:val="00D50935"/>
    <w:rsid w:val="00DE6141"/>
    <w:rsid w:val="00E30698"/>
    <w:rsid w:val="00EB6959"/>
    <w:rsid w:val="00F8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9C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5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_5_&#1082;okhm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Связной</cp:lastModifiedBy>
  <cp:revision>3</cp:revision>
  <cp:lastPrinted>2012-04-05T18:01:00Z</cp:lastPrinted>
  <dcterms:created xsi:type="dcterms:W3CDTF">2012-04-05T11:17:00Z</dcterms:created>
  <dcterms:modified xsi:type="dcterms:W3CDTF">2012-04-05T18:03:00Z</dcterms:modified>
</cp:coreProperties>
</file>