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FB" w:rsidRPr="00AA28FB" w:rsidRDefault="00AA28FB" w:rsidP="00AA28FB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AA28FB">
        <w:rPr>
          <w:rFonts w:ascii="Times New Roman" w:eastAsia="Calibri" w:hAnsi="Times New Roman" w:cs="Times New Roman"/>
        </w:rPr>
        <w:t xml:space="preserve">Муниципальное бюджетное общеобразовательное учреждение  средняя общеобразовательная школа №81 п. </w:t>
      </w:r>
      <w:proofErr w:type="spellStart"/>
      <w:r w:rsidRPr="00AA28FB">
        <w:rPr>
          <w:rFonts w:ascii="Times New Roman" w:eastAsia="Calibri" w:hAnsi="Times New Roman" w:cs="Times New Roman"/>
        </w:rPr>
        <w:t>Юловский</w:t>
      </w:r>
      <w:proofErr w:type="spellEnd"/>
    </w:p>
    <w:p w:rsidR="00AA28FB" w:rsidRPr="00AA28FB" w:rsidRDefault="00AA28FB" w:rsidP="00AA28FB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AA28FB" w:rsidRPr="00AA28FB" w:rsidRDefault="00AA28FB" w:rsidP="00AA28FB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A28FB">
        <w:rPr>
          <w:rFonts w:ascii="Times New Roman" w:eastAsia="Calibri" w:hAnsi="Times New Roman" w:cs="Times New Roman"/>
          <w:sz w:val="20"/>
          <w:szCs w:val="20"/>
        </w:rPr>
        <w:t xml:space="preserve">Рассмотрена на заседании МО                                                         Утверждена </w:t>
      </w:r>
    </w:p>
    <w:p w:rsidR="00AA28FB" w:rsidRPr="00AA28FB" w:rsidRDefault="00AA28FB" w:rsidP="00AA28FB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A28FB">
        <w:rPr>
          <w:rFonts w:ascii="Times New Roman" w:eastAsia="Calibri" w:hAnsi="Times New Roman" w:cs="Times New Roman"/>
          <w:sz w:val="20"/>
          <w:szCs w:val="20"/>
        </w:rPr>
        <w:t>учителей естественно-гуманитарного цикла                       приказом №___ от _________</w:t>
      </w:r>
    </w:p>
    <w:p w:rsidR="00AA28FB" w:rsidRPr="00AA28FB" w:rsidRDefault="00AA28FB" w:rsidP="00AA28FB">
      <w:pPr>
        <w:spacing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proofErr w:type="spellStart"/>
      <w:r w:rsidRPr="00AA28FB">
        <w:rPr>
          <w:rFonts w:ascii="Times New Roman" w:eastAsia="Calibri" w:hAnsi="Times New Roman" w:cs="Times New Roman"/>
          <w:sz w:val="20"/>
          <w:szCs w:val="20"/>
        </w:rPr>
        <w:t>рук</w:t>
      </w:r>
      <w:proofErr w:type="gramStart"/>
      <w:r w:rsidRPr="00AA28FB">
        <w:rPr>
          <w:rFonts w:ascii="Times New Roman" w:eastAsia="Calibri" w:hAnsi="Times New Roman" w:cs="Times New Roman"/>
          <w:sz w:val="20"/>
          <w:szCs w:val="20"/>
        </w:rPr>
        <w:t>.М</w:t>
      </w:r>
      <w:proofErr w:type="gramEnd"/>
      <w:r w:rsidRPr="00AA28FB">
        <w:rPr>
          <w:rFonts w:ascii="Times New Roman" w:eastAsia="Calibri" w:hAnsi="Times New Roman" w:cs="Times New Roman"/>
          <w:sz w:val="20"/>
          <w:szCs w:val="20"/>
        </w:rPr>
        <w:t>О</w:t>
      </w:r>
      <w:r w:rsidRPr="00AA28FB">
        <w:rPr>
          <w:rFonts w:ascii="Times New Roman" w:eastAsia="Calibri" w:hAnsi="Times New Roman" w:cs="Times New Roman"/>
          <w:sz w:val="20"/>
          <w:szCs w:val="20"/>
          <w:u w:val="single"/>
        </w:rPr>
        <w:t>__________</w:t>
      </w:r>
      <w:r w:rsidRPr="00AA28FB">
        <w:rPr>
          <w:rFonts w:ascii="Times New Roman" w:eastAsia="Calibri" w:hAnsi="Times New Roman" w:cs="Times New Roman"/>
          <w:sz w:val="20"/>
          <w:szCs w:val="20"/>
        </w:rPr>
        <w:t>Сычёва</w:t>
      </w:r>
      <w:proofErr w:type="spellEnd"/>
      <w:r w:rsidRPr="00AA28FB">
        <w:rPr>
          <w:rFonts w:ascii="Times New Roman" w:eastAsia="Calibri" w:hAnsi="Times New Roman" w:cs="Times New Roman"/>
          <w:sz w:val="20"/>
          <w:szCs w:val="20"/>
        </w:rPr>
        <w:t xml:space="preserve"> Е.Н.                                                  Директор  школы</w:t>
      </w:r>
    </w:p>
    <w:p w:rsidR="00AA28FB" w:rsidRPr="00AA28FB" w:rsidRDefault="00AA28FB" w:rsidP="00AA28FB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A28FB">
        <w:rPr>
          <w:rFonts w:ascii="Times New Roman" w:eastAsia="Calibri" w:hAnsi="Times New Roman" w:cs="Times New Roman"/>
          <w:sz w:val="20"/>
          <w:szCs w:val="20"/>
        </w:rPr>
        <w:t xml:space="preserve">Протокол №__от __________                                                __________________С.В. </w:t>
      </w:r>
      <w:proofErr w:type="spellStart"/>
      <w:r w:rsidRPr="00AA28FB">
        <w:rPr>
          <w:rFonts w:ascii="Times New Roman" w:eastAsia="Calibri" w:hAnsi="Times New Roman" w:cs="Times New Roman"/>
          <w:sz w:val="20"/>
          <w:szCs w:val="20"/>
        </w:rPr>
        <w:t>Кокина</w:t>
      </w:r>
      <w:proofErr w:type="spellEnd"/>
    </w:p>
    <w:p w:rsidR="00AA28FB" w:rsidRPr="00AA28FB" w:rsidRDefault="00AA28FB" w:rsidP="00AA28FB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A28FB">
        <w:rPr>
          <w:rFonts w:ascii="Times New Roman" w:eastAsia="Calibri" w:hAnsi="Times New Roman" w:cs="Times New Roman"/>
          <w:sz w:val="20"/>
          <w:szCs w:val="20"/>
        </w:rPr>
        <w:t>Заместитель директора по УВР</w:t>
      </w:r>
    </w:p>
    <w:p w:rsidR="00AA28FB" w:rsidRPr="00AA28FB" w:rsidRDefault="00AA28FB" w:rsidP="00AA28FB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A28FB">
        <w:rPr>
          <w:rFonts w:ascii="Times New Roman" w:eastAsia="Calibri" w:hAnsi="Times New Roman" w:cs="Times New Roman"/>
          <w:sz w:val="20"/>
          <w:szCs w:val="20"/>
        </w:rPr>
        <w:t>________________</w:t>
      </w:r>
      <w:proofErr w:type="spellStart"/>
      <w:r w:rsidRPr="00AA28FB">
        <w:rPr>
          <w:rFonts w:ascii="Times New Roman" w:eastAsia="Calibri" w:hAnsi="Times New Roman" w:cs="Times New Roman"/>
          <w:sz w:val="20"/>
          <w:szCs w:val="20"/>
        </w:rPr>
        <w:t>Кашубина</w:t>
      </w:r>
      <w:proofErr w:type="spellEnd"/>
      <w:r w:rsidRPr="00AA28FB">
        <w:rPr>
          <w:rFonts w:ascii="Times New Roman" w:eastAsia="Calibri" w:hAnsi="Times New Roman" w:cs="Times New Roman"/>
          <w:sz w:val="20"/>
          <w:szCs w:val="20"/>
        </w:rPr>
        <w:t xml:space="preserve"> Е.В.                                       Приложение</w:t>
      </w:r>
    </w:p>
    <w:p w:rsidR="00AA28FB" w:rsidRPr="00AA28FB" w:rsidRDefault="00AA28FB" w:rsidP="00AA28FB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A28FB">
        <w:rPr>
          <w:rFonts w:ascii="Times New Roman" w:eastAsia="Calibri" w:hAnsi="Times New Roman" w:cs="Times New Roman"/>
          <w:sz w:val="20"/>
          <w:szCs w:val="20"/>
        </w:rPr>
        <w:t>Рекомендована к утверждению                                            к основной образовательной программе</w:t>
      </w:r>
    </w:p>
    <w:p w:rsidR="00AA28FB" w:rsidRPr="00AA28FB" w:rsidRDefault="00AA28FB" w:rsidP="00AA28FB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A28FB">
        <w:rPr>
          <w:rFonts w:ascii="Times New Roman" w:eastAsia="Calibri" w:hAnsi="Times New Roman" w:cs="Times New Roman"/>
          <w:sz w:val="20"/>
          <w:szCs w:val="20"/>
        </w:rPr>
        <w:t>педсоветом пр. №_____</w:t>
      </w:r>
      <w:proofErr w:type="gramStart"/>
      <w:r w:rsidRPr="00AA28FB">
        <w:rPr>
          <w:rFonts w:ascii="Times New Roman" w:eastAsia="Calibri" w:hAnsi="Times New Roman" w:cs="Times New Roman"/>
          <w:sz w:val="20"/>
          <w:szCs w:val="20"/>
        </w:rPr>
        <w:t>от</w:t>
      </w:r>
      <w:proofErr w:type="gramEnd"/>
      <w:r w:rsidRPr="00AA28FB">
        <w:rPr>
          <w:rFonts w:ascii="Times New Roman" w:eastAsia="Calibri" w:hAnsi="Times New Roman" w:cs="Times New Roman"/>
          <w:sz w:val="20"/>
          <w:szCs w:val="20"/>
        </w:rPr>
        <w:t xml:space="preserve">  _________</w:t>
      </w:r>
    </w:p>
    <w:p w:rsidR="00AA28FB" w:rsidRPr="00AA28FB" w:rsidRDefault="00AA28FB" w:rsidP="00AA28FB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AA28FB" w:rsidRPr="00AA28FB" w:rsidRDefault="00AA28FB" w:rsidP="00AA28FB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AA28FB" w:rsidRPr="00AA28FB" w:rsidRDefault="00AA28FB" w:rsidP="00AA28FB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AA28FB" w:rsidRPr="00AA28FB" w:rsidRDefault="00AA28FB" w:rsidP="00AA28FB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A28FB">
        <w:rPr>
          <w:rFonts w:ascii="Times New Roman" w:eastAsia="Calibri" w:hAnsi="Times New Roman" w:cs="Times New Roman"/>
          <w:sz w:val="36"/>
          <w:szCs w:val="36"/>
        </w:rPr>
        <w:t xml:space="preserve">Рабочая программа </w:t>
      </w:r>
    </w:p>
    <w:p w:rsidR="00AA28FB" w:rsidRDefault="00AA28FB" w:rsidP="00AA28FB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элективного курса </w:t>
      </w:r>
    </w:p>
    <w:p w:rsidR="00AA28FB" w:rsidRPr="00AA28FB" w:rsidRDefault="00AA28FB" w:rsidP="00AA28FB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«География Ростовской области»</w:t>
      </w:r>
    </w:p>
    <w:p w:rsidR="00AA28FB" w:rsidRPr="00AA28FB" w:rsidRDefault="00AA28FB" w:rsidP="00AA28FB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A28FB">
        <w:rPr>
          <w:rFonts w:ascii="Times New Roman" w:eastAsia="Calibri" w:hAnsi="Times New Roman" w:cs="Times New Roman"/>
          <w:sz w:val="36"/>
          <w:szCs w:val="36"/>
        </w:rPr>
        <w:t>в ___8____классе</w:t>
      </w:r>
    </w:p>
    <w:p w:rsidR="00AA28FB" w:rsidRPr="00AA28FB" w:rsidRDefault="00AA28FB" w:rsidP="00AA28FB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A28FB">
        <w:rPr>
          <w:rFonts w:ascii="Times New Roman" w:eastAsia="Calibri" w:hAnsi="Times New Roman" w:cs="Times New Roman"/>
          <w:sz w:val="36"/>
          <w:szCs w:val="36"/>
        </w:rPr>
        <w:t>2015-2016 учебный год</w:t>
      </w:r>
    </w:p>
    <w:p w:rsidR="00AA28FB" w:rsidRPr="00AA28FB" w:rsidRDefault="00AA28FB" w:rsidP="00AA28FB">
      <w:pPr>
        <w:spacing w:line="276" w:lineRule="auto"/>
        <w:jc w:val="center"/>
        <w:rPr>
          <w:rFonts w:ascii="Calibri" w:eastAsia="Calibri" w:hAnsi="Calibri" w:cs="Times New Roman"/>
        </w:rPr>
      </w:pPr>
    </w:p>
    <w:p w:rsidR="00AA28FB" w:rsidRPr="00AA28FB" w:rsidRDefault="00AA28FB" w:rsidP="00AA28FB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AA28FB" w:rsidRPr="00AA28FB" w:rsidRDefault="00AA28FB" w:rsidP="00AA28FB">
      <w:pPr>
        <w:spacing w:line="240" w:lineRule="auto"/>
        <w:jc w:val="right"/>
        <w:rPr>
          <w:rFonts w:ascii="Calibri" w:eastAsia="Calibri" w:hAnsi="Calibri" w:cs="Times New Roman"/>
        </w:rPr>
      </w:pPr>
    </w:p>
    <w:p w:rsidR="00AA28FB" w:rsidRPr="00AA28FB" w:rsidRDefault="00AA28FB" w:rsidP="00AA28FB">
      <w:pPr>
        <w:spacing w:line="240" w:lineRule="auto"/>
        <w:jc w:val="right"/>
        <w:rPr>
          <w:rFonts w:ascii="Calibri" w:eastAsia="Calibri" w:hAnsi="Calibri" w:cs="Times New Roman"/>
        </w:rPr>
      </w:pPr>
    </w:p>
    <w:p w:rsidR="00AA28FB" w:rsidRPr="00AA28FB" w:rsidRDefault="00AA28FB" w:rsidP="00AA28FB">
      <w:pPr>
        <w:spacing w:line="240" w:lineRule="auto"/>
        <w:jc w:val="right"/>
        <w:rPr>
          <w:rFonts w:ascii="Calibri" w:eastAsia="Calibri" w:hAnsi="Calibri" w:cs="Times New Roman"/>
        </w:rPr>
      </w:pPr>
    </w:p>
    <w:p w:rsidR="00AA28FB" w:rsidRPr="00AA28FB" w:rsidRDefault="00AA28FB" w:rsidP="00AA28FB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28FB">
        <w:rPr>
          <w:rFonts w:ascii="Times New Roman" w:eastAsia="Calibri" w:hAnsi="Times New Roman" w:cs="Times New Roman"/>
          <w:sz w:val="24"/>
          <w:szCs w:val="24"/>
        </w:rPr>
        <w:t xml:space="preserve">Разработана </w:t>
      </w:r>
      <w:proofErr w:type="spellStart"/>
      <w:r w:rsidRPr="00AA28FB">
        <w:rPr>
          <w:rFonts w:ascii="Times New Roman" w:eastAsia="Calibri" w:hAnsi="Times New Roman" w:cs="Times New Roman"/>
          <w:sz w:val="24"/>
          <w:szCs w:val="24"/>
        </w:rPr>
        <w:t>Великоцкой</w:t>
      </w:r>
      <w:proofErr w:type="spellEnd"/>
      <w:r w:rsidRPr="00AA28FB">
        <w:rPr>
          <w:rFonts w:ascii="Times New Roman" w:eastAsia="Calibri" w:hAnsi="Times New Roman" w:cs="Times New Roman"/>
          <w:sz w:val="24"/>
          <w:szCs w:val="24"/>
        </w:rPr>
        <w:t xml:space="preserve"> Г.В. </w:t>
      </w:r>
    </w:p>
    <w:p w:rsidR="00AA28FB" w:rsidRPr="00AA28FB" w:rsidRDefault="00AA28FB" w:rsidP="00AA28FB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28FB">
        <w:rPr>
          <w:rFonts w:ascii="Times New Roman" w:eastAsia="Calibri" w:hAnsi="Times New Roman" w:cs="Times New Roman"/>
          <w:sz w:val="24"/>
          <w:szCs w:val="24"/>
        </w:rPr>
        <w:t>учителем географии</w:t>
      </w:r>
    </w:p>
    <w:p w:rsidR="00AA28FB" w:rsidRPr="00AA28FB" w:rsidRDefault="00AA28FB" w:rsidP="00AA28FB">
      <w:pPr>
        <w:spacing w:line="240" w:lineRule="auto"/>
        <w:jc w:val="right"/>
        <w:rPr>
          <w:rFonts w:ascii="Calibri" w:eastAsia="Calibri" w:hAnsi="Calibri" w:cs="Times New Roman"/>
        </w:rPr>
      </w:pPr>
    </w:p>
    <w:p w:rsidR="00AA28FB" w:rsidRPr="00AA28FB" w:rsidRDefault="00AA28FB" w:rsidP="00AA28FB">
      <w:pPr>
        <w:spacing w:line="240" w:lineRule="auto"/>
        <w:jc w:val="right"/>
        <w:rPr>
          <w:rFonts w:ascii="Calibri" w:eastAsia="Calibri" w:hAnsi="Calibri" w:cs="Times New Roman"/>
        </w:rPr>
      </w:pPr>
    </w:p>
    <w:p w:rsidR="00AA28FB" w:rsidRPr="00AA28FB" w:rsidRDefault="00AA28FB" w:rsidP="00AA28FB">
      <w:pPr>
        <w:spacing w:line="240" w:lineRule="auto"/>
        <w:jc w:val="right"/>
        <w:rPr>
          <w:rFonts w:ascii="Calibri" w:eastAsia="Calibri" w:hAnsi="Calibri" w:cs="Times New Roman"/>
        </w:rPr>
      </w:pPr>
    </w:p>
    <w:p w:rsidR="00AA28FB" w:rsidRPr="00AA28FB" w:rsidRDefault="00AA28FB" w:rsidP="00AA28FB">
      <w:pPr>
        <w:spacing w:line="240" w:lineRule="auto"/>
        <w:jc w:val="right"/>
        <w:rPr>
          <w:rFonts w:ascii="Calibri" w:eastAsia="Calibri" w:hAnsi="Calibri" w:cs="Times New Roman"/>
        </w:rPr>
      </w:pPr>
    </w:p>
    <w:p w:rsidR="00AA28FB" w:rsidRPr="00AA28FB" w:rsidRDefault="00AA28FB" w:rsidP="00AA28FB">
      <w:pPr>
        <w:spacing w:line="240" w:lineRule="auto"/>
        <w:jc w:val="right"/>
        <w:rPr>
          <w:rFonts w:ascii="Calibri" w:eastAsia="Calibri" w:hAnsi="Calibri" w:cs="Times New Roman"/>
        </w:rPr>
      </w:pPr>
    </w:p>
    <w:p w:rsidR="00AA28FB" w:rsidRPr="00AA28FB" w:rsidRDefault="00AA28FB" w:rsidP="00AA28FB">
      <w:pPr>
        <w:spacing w:line="240" w:lineRule="auto"/>
        <w:jc w:val="right"/>
        <w:rPr>
          <w:rFonts w:ascii="Calibri" w:eastAsia="Calibri" w:hAnsi="Calibri" w:cs="Times New Roman"/>
        </w:rPr>
      </w:pPr>
    </w:p>
    <w:p w:rsidR="00AA28FB" w:rsidRPr="00AA28FB" w:rsidRDefault="00AA28FB" w:rsidP="00AA28FB">
      <w:pPr>
        <w:spacing w:line="240" w:lineRule="auto"/>
        <w:jc w:val="right"/>
        <w:rPr>
          <w:rFonts w:ascii="Calibri" w:eastAsia="Calibri" w:hAnsi="Calibri" w:cs="Times New Roman"/>
        </w:rPr>
      </w:pPr>
    </w:p>
    <w:p w:rsidR="00AA28FB" w:rsidRPr="00AA28FB" w:rsidRDefault="00AA28FB" w:rsidP="00AA28FB">
      <w:pPr>
        <w:spacing w:line="240" w:lineRule="auto"/>
        <w:jc w:val="right"/>
        <w:rPr>
          <w:rFonts w:ascii="Calibri" w:eastAsia="Calibri" w:hAnsi="Calibri" w:cs="Times New Roman"/>
        </w:rPr>
      </w:pPr>
    </w:p>
    <w:p w:rsidR="00AA28FB" w:rsidRPr="00AA28FB" w:rsidRDefault="00AA28FB" w:rsidP="00AA28FB">
      <w:pPr>
        <w:spacing w:line="240" w:lineRule="auto"/>
        <w:jc w:val="right"/>
        <w:rPr>
          <w:rFonts w:ascii="Calibri" w:eastAsia="Calibri" w:hAnsi="Calibri" w:cs="Times New Roman"/>
        </w:rPr>
      </w:pPr>
    </w:p>
    <w:p w:rsidR="00AA28FB" w:rsidRPr="00AA28FB" w:rsidRDefault="00AA28FB" w:rsidP="00AA28FB">
      <w:pPr>
        <w:spacing w:line="240" w:lineRule="auto"/>
        <w:jc w:val="right"/>
        <w:rPr>
          <w:rFonts w:ascii="Calibri" w:eastAsia="Calibri" w:hAnsi="Calibri" w:cs="Times New Roman"/>
        </w:rPr>
      </w:pPr>
    </w:p>
    <w:p w:rsidR="00AA28FB" w:rsidRPr="00AA28FB" w:rsidRDefault="00AA28FB" w:rsidP="00AA28FB">
      <w:pPr>
        <w:spacing w:line="240" w:lineRule="auto"/>
        <w:jc w:val="right"/>
        <w:rPr>
          <w:rFonts w:ascii="Calibri" w:eastAsia="Calibri" w:hAnsi="Calibri" w:cs="Times New Roman"/>
        </w:rPr>
      </w:pPr>
    </w:p>
    <w:p w:rsidR="00AA28FB" w:rsidRPr="00AA28FB" w:rsidRDefault="00AA28FB" w:rsidP="00AA28FB">
      <w:pPr>
        <w:spacing w:line="240" w:lineRule="auto"/>
        <w:jc w:val="right"/>
        <w:rPr>
          <w:rFonts w:ascii="Calibri" w:eastAsia="Calibri" w:hAnsi="Calibri" w:cs="Times New Roman"/>
        </w:rPr>
      </w:pPr>
    </w:p>
    <w:p w:rsidR="00AA28FB" w:rsidRPr="00AA28FB" w:rsidRDefault="00AA28FB" w:rsidP="00AA28FB">
      <w:pPr>
        <w:spacing w:line="240" w:lineRule="auto"/>
        <w:jc w:val="right"/>
        <w:rPr>
          <w:rFonts w:ascii="Calibri" w:eastAsia="Calibri" w:hAnsi="Calibri" w:cs="Times New Roman"/>
        </w:rPr>
      </w:pPr>
    </w:p>
    <w:p w:rsidR="00AA28FB" w:rsidRPr="00AA28FB" w:rsidRDefault="00AA28FB" w:rsidP="00AA28FB">
      <w:pPr>
        <w:spacing w:line="240" w:lineRule="auto"/>
        <w:jc w:val="right"/>
        <w:rPr>
          <w:rFonts w:ascii="Calibri" w:eastAsia="Calibri" w:hAnsi="Calibri" w:cs="Times New Roman"/>
        </w:rPr>
      </w:pPr>
    </w:p>
    <w:p w:rsidR="00AA28FB" w:rsidRPr="00AA28FB" w:rsidRDefault="00AA28FB" w:rsidP="00AA28FB">
      <w:pPr>
        <w:spacing w:line="240" w:lineRule="auto"/>
        <w:jc w:val="right"/>
        <w:rPr>
          <w:rFonts w:ascii="Calibri" w:eastAsia="Calibri" w:hAnsi="Calibri" w:cs="Times New Roman"/>
        </w:rPr>
      </w:pPr>
    </w:p>
    <w:p w:rsidR="00AA28FB" w:rsidRPr="00AA28FB" w:rsidRDefault="00AA28FB" w:rsidP="00AA28F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28FB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AA28FB">
        <w:rPr>
          <w:rFonts w:ascii="Times New Roman" w:eastAsia="Calibri" w:hAnsi="Times New Roman" w:cs="Times New Roman"/>
          <w:sz w:val="24"/>
          <w:szCs w:val="24"/>
        </w:rPr>
        <w:t>Юловский</w:t>
      </w:r>
      <w:proofErr w:type="spellEnd"/>
    </w:p>
    <w:p w:rsidR="00AA28FB" w:rsidRPr="00AA28FB" w:rsidRDefault="00AA28FB" w:rsidP="00AA28F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28FB">
        <w:rPr>
          <w:rFonts w:ascii="Times New Roman" w:eastAsia="Calibri" w:hAnsi="Times New Roman" w:cs="Times New Roman"/>
          <w:sz w:val="24"/>
          <w:szCs w:val="24"/>
        </w:rPr>
        <w:t>2015 г.</w:t>
      </w:r>
    </w:p>
    <w:p w:rsidR="00AA28FB" w:rsidRDefault="00AA28FB" w:rsidP="00AA28F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8FB" w:rsidRDefault="00AA28FB" w:rsidP="00AA28F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8FB" w:rsidRDefault="00AA28FB" w:rsidP="00AA28F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8FB" w:rsidRDefault="00AA28FB" w:rsidP="00AA28F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8FB" w:rsidRPr="00AA28FB" w:rsidRDefault="00AA28FB" w:rsidP="00AA28F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28FB" w:rsidRDefault="00AA28FB" w:rsidP="008744B1">
      <w:pPr>
        <w:spacing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44B1" w:rsidRPr="008744B1" w:rsidRDefault="008744B1" w:rsidP="008744B1">
      <w:pPr>
        <w:spacing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4B1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записка.</w:t>
      </w:r>
    </w:p>
    <w:p w:rsidR="008744B1" w:rsidRPr="008744B1" w:rsidRDefault="008744B1" w:rsidP="008744B1">
      <w:pPr>
        <w:spacing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44B1" w:rsidRPr="008744B1" w:rsidRDefault="008744B1" w:rsidP="008744B1">
      <w:pPr>
        <w:jc w:val="both"/>
        <w:rPr>
          <w:rFonts w:ascii="Times New Roman" w:hAnsi="Times New Roman" w:cs="Times New Roman"/>
          <w:sz w:val="28"/>
          <w:szCs w:val="28"/>
        </w:rPr>
      </w:pPr>
      <w:r w:rsidRPr="008744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744B1">
        <w:rPr>
          <w:rFonts w:ascii="Times New Roman" w:hAnsi="Times New Roman" w:cs="Times New Roman"/>
          <w:sz w:val="28"/>
          <w:szCs w:val="28"/>
        </w:rPr>
        <w:t xml:space="preserve"> Программа  курса «</w:t>
      </w:r>
      <w:r w:rsidR="00102DF3">
        <w:rPr>
          <w:rFonts w:ascii="Times New Roman" w:hAnsi="Times New Roman" w:cs="Times New Roman"/>
          <w:sz w:val="28"/>
          <w:szCs w:val="28"/>
        </w:rPr>
        <w:t>Г</w:t>
      </w:r>
      <w:r w:rsidRPr="008744B1">
        <w:rPr>
          <w:rFonts w:ascii="Times New Roman" w:hAnsi="Times New Roman" w:cs="Times New Roman"/>
          <w:sz w:val="28"/>
          <w:szCs w:val="28"/>
        </w:rPr>
        <w:t>еография Ростовской област</w:t>
      </w:r>
      <w:r w:rsidR="00102DF3">
        <w:rPr>
          <w:rFonts w:ascii="Times New Roman" w:hAnsi="Times New Roman" w:cs="Times New Roman"/>
          <w:sz w:val="28"/>
          <w:szCs w:val="28"/>
        </w:rPr>
        <w:t>и»  предназначена для учащихся 8</w:t>
      </w:r>
      <w:r w:rsidRPr="008744B1">
        <w:rPr>
          <w:rFonts w:ascii="Times New Roman" w:hAnsi="Times New Roman" w:cs="Times New Roman"/>
          <w:sz w:val="28"/>
          <w:szCs w:val="28"/>
        </w:rPr>
        <w:t xml:space="preserve">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4B1">
        <w:rPr>
          <w:rFonts w:ascii="Times New Roman" w:hAnsi="Times New Roman" w:cs="Times New Roman"/>
          <w:sz w:val="28"/>
          <w:szCs w:val="28"/>
        </w:rPr>
        <w:t>Комплексный подход в изучении родного края позволит сформировать глубокие знания и умения учащихся краеведческого содержания, так как программа включает характеристику основных объектов природы, населения, культур</w:t>
      </w:r>
      <w:r w:rsidR="00102DF3">
        <w:rPr>
          <w:rFonts w:ascii="Times New Roman" w:hAnsi="Times New Roman" w:cs="Times New Roman"/>
          <w:sz w:val="28"/>
          <w:szCs w:val="28"/>
        </w:rPr>
        <w:t>ы</w:t>
      </w:r>
      <w:r w:rsidRPr="008744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4B1">
        <w:rPr>
          <w:rFonts w:ascii="Times New Roman" w:hAnsi="Times New Roman" w:cs="Times New Roman"/>
          <w:sz w:val="28"/>
          <w:szCs w:val="28"/>
        </w:rPr>
        <w:t>Курс региональной географии призван удовлетворять социальные потребности, то есть происходит социализация личности учащихся, он также  имеет подлинно страноведческий характер.</w:t>
      </w:r>
    </w:p>
    <w:p w:rsidR="00362F92" w:rsidRDefault="008744B1" w:rsidP="00362F9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744B1">
        <w:rPr>
          <w:rFonts w:ascii="Times New Roman" w:hAnsi="Times New Roman" w:cs="Times New Roman"/>
          <w:sz w:val="28"/>
          <w:szCs w:val="28"/>
        </w:rPr>
        <w:t xml:space="preserve">   </w:t>
      </w:r>
      <w:r w:rsidR="00362F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Основная</w:t>
      </w:r>
      <w:r w:rsidRPr="008744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цель курса:</w:t>
      </w:r>
    </w:p>
    <w:p w:rsidR="00362F92" w:rsidRPr="00362F92" w:rsidRDefault="00362F92" w:rsidP="00362F9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62F92">
        <w:rPr>
          <w:rFonts w:ascii="Times New Roman" w:hAnsi="Times New Roman" w:cs="Times New Roman"/>
          <w:i/>
          <w:sz w:val="28"/>
          <w:szCs w:val="28"/>
        </w:rPr>
        <w:t>Формирование</w:t>
      </w:r>
      <w:r w:rsidR="008744B1" w:rsidRPr="00362F92">
        <w:rPr>
          <w:rFonts w:ascii="Times New Roman" w:hAnsi="Times New Roman" w:cs="Times New Roman"/>
          <w:i/>
          <w:sz w:val="28"/>
          <w:szCs w:val="28"/>
        </w:rPr>
        <w:t xml:space="preserve"> системн</w:t>
      </w:r>
      <w:r w:rsidRPr="00362F92">
        <w:rPr>
          <w:rFonts w:ascii="Times New Roman" w:hAnsi="Times New Roman" w:cs="Times New Roman"/>
          <w:i/>
          <w:sz w:val="28"/>
          <w:szCs w:val="28"/>
        </w:rPr>
        <w:t>ого представления</w:t>
      </w:r>
      <w:r w:rsidR="008744B1" w:rsidRPr="00362F92">
        <w:rPr>
          <w:rFonts w:ascii="Times New Roman" w:hAnsi="Times New Roman" w:cs="Times New Roman"/>
          <w:i/>
          <w:sz w:val="28"/>
          <w:szCs w:val="28"/>
        </w:rPr>
        <w:t xml:space="preserve"> о Ростовской области как</w:t>
      </w:r>
      <w:r w:rsidRPr="00362F92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8744B1" w:rsidRPr="00362F92">
        <w:rPr>
          <w:rFonts w:ascii="Times New Roman" w:hAnsi="Times New Roman" w:cs="Times New Roman"/>
          <w:i/>
          <w:sz w:val="28"/>
          <w:szCs w:val="28"/>
        </w:rPr>
        <w:t xml:space="preserve"> целостном географическом регионе;</w:t>
      </w:r>
      <w:r w:rsidRPr="00362F92">
        <w:rPr>
          <w:rFonts w:ascii="Times New Roman" w:hAnsi="Times New Roman" w:cs="Times New Roman"/>
          <w:i/>
          <w:sz w:val="28"/>
          <w:szCs w:val="28"/>
        </w:rPr>
        <w:t xml:space="preserve"> Воспитание гражданственно</w:t>
      </w:r>
      <w:r w:rsidR="00102DF3">
        <w:rPr>
          <w:rFonts w:ascii="Times New Roman" w:hAnsi="Times New Roman" w:cs="Times New Roman"/>
          <w:i/>
          <w:sz w:val="28"/>
          <w:szCs w:val="28"/>
        </w:rPr>
        <w:t>сти, уважения к природе</w:t>
      </w:r>
      <w:r w:rsidRPr="00362F92">
        <w:rPr>
          <w:rFonts w:ascii="Times New Roman" w:hAnsi="Times New Roman" w:cs="Times New Roman"/>
          <w:i/>
          <w:sz w:val="28"/>
          <w:szCs w:val="28"/>
        </w:rPr>
        <w:t xml:space="preserve"> своей малой Родины; Формирование географической культуры учащихся через приобщение к конкретным знаниям по географии своего населенного пункта;</w:t>
      </w:r>
    </w:p>
    <w:p w:rsidR="00362F92" w:rsidRDefault="00362F92" w:rsidP="00362F9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 курса:</w:t>
      </w:r>
    </w:p>
    <w:p w:rsidR="00362F92" w:rsidRPr="00362F92" w:rsidRDefault="00362F92" w:rsidP="00362F9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8744B1" w:rsidRPr="00362F92">
        <w:rPr>
          <w:rFonts w:ascii="Times New Roman" w:hAnsi="Times New Roman" w:cs="Times New Roman"/>
          <w:i/>
          <w:sz w:val="28"/>
          <w:szCs w:val="28"/>
        </w:rPr>
        <w:t>оказать практическое значение взаимосвязей прир</w:t>
      </w:r>
      <w:r w:rsidR="00102DF3">
        <w:rPr>
          <w:rFonts w:ascii="Times New Roman" w:hAnsi="Times New Roman" w:cs="Times New Roman"/>
          <w:i/>
          <w:sz w:val="28"/>
          <w:szCs w:val="28"/>
        </w:rPr>
        <w:t>одны</w:t>
      </w:r>
      <w:r w:rsidR="008744B1" w:rsidRPr="00362F92">
        <w:rPr>
          <w:rFonts w:ascii="Times New Roman" w:hAnsi="Times New Roman" w:cs="Times New Roman"/>
          <w:i/>
          <w:sz w:val="28"/>
          <w:szCs w:val="28"/>
        </w:rPr>
        <w:t xml:space="preserve">х, </w:t>
      </w:r>
      <w:proofErr w:type="spellStart"/>
      <w:r w:rsidR="008744B1" w:rsidRPr="00362F92">
        <w:rPr>
          <w:rFonts w:ascii="Times New Roman" w:hAnsi="Times New Roman" w:cs="Times New Roman"/>
          <w:i/>
          <w:sz w:val="28"/>
          <w:szCs w:val="28"/>
        </w:rPr>
        <w:t>геоэкологических</w:t>
      </w:r>
      <w:proofErr w:type="spellEnd"/>
      <w:r w:rsidR="008744B1" w:rsidRPr="00362F92">
        <w:rPr>
          <w:rFonts w:ascii="Times New Roman" w:hAnsi="Times New Roman" w:cs="Times New Roman"/>
          <w:i/>
          <w:sz w:val="28"/>
          <w:szCs w:val="28"/>
        </w:rPr>
        <w:t xml:space="preserve"> явлений на изучаемой территории;</w:t>
      </w:r>
    </w:p>
    <w:p w:rsidR="00362F92" w:rsidRPr="00362F92" w:rsidRDefault="00362F92" w:rsidP="00362F9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62F92">
        <w:rPr>
          <w:rFonts w:ascii="Times New Roman" w:hAnsi="Times New Roman" w:cs="Times New Roman"/>
          <w:i/>
          <w:sz w:val="28"/>
          <w:szCs w:val="28"/>
        </w:rPr>
        <w:t>Р</w:t>
      </w:r>
      <w:r w:rsidR="008744B1" w:rsidRPr="00362F92">
        <w:rPr>
          <w:rFonts w:ascii="Times New Roman" w:hAnsi="Times New Roman" w:cs="Times New Roman"/>
          <w:i/>
          <w:sz w:val="28"/>
          <w:szCs w:val="28"/>
        </w:rPr>
        <w:t>азвивать умения работать с географо-краеведческими источниками информации, тематическими картами.</w:t>
      </w:r>
      <w:r w:rsidRPr="00362F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2F92" w:rsidRPr="00362F92" w:rsidRDefault="00362F92" w:rsidP="00362F9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362F92">
        <w:rPr>
          <w:rFonts w:ascii="Times New Roman" w:hAnsi="Times New Roman" w:cs="Times New Roman"/>
          <w:i/>
          <w:sz w:val="28"/>
          <w:szCs w:val="28"/>
        </w:rPr>
        <w:t>пособствовать самоопределению личности в системе социальных, межличностных отношений;</w:t>
      </w:r>
    </w:p>
    <w:p w:rsidR="008744B1" w:rsidRPr="00362F92" w:rsidRDefault="00362F92" w:rsidP="008744B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Ч</w:t>
      </w:r>
      <w:r w:rsidRPr="00362F92">
        <w:rPr>
          <w:rFonts w:ascii="Times New Roman" w:hAnsi="Times New Roman" w:cs="Times New Roman"/>
          <w:i/>
          <w:sz w:val="28"/>
          <w:szCs w:val="28"/>
        </w:rPr>
        <w:t>ерез научность и практическую направленность содержания курса способствовать развитию творческих, исследовательских способностей обучаемых, целенаправленно удовлетворять и развивать их образовательные потребности в исследовании;</w:t>
      </w:r>
    </w:p>
    <w:p w:rsidR="00362F92" w:rsidRDefault="00362F92" w:rsidP="00362F9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62F92" w:rsidRPr="00362F92" w:rsidRDefault="00362F92" w:rsidP="00362F9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2F92">
        <w:rPr>
          <w:rFonts w:ascii="Times New Roman" w:hAnsi="Times New Roman" w:cs="Times New Roman"/>
          <w:sz w:val="28"/>
          <w:szCs w:val="28"/>
        </w:rPr>
        <w:t>Программа курса «</w:t>
      </w:r>
      <w:r w:rsidR="00102DF3">
        <w:rPr>
          <w:rFonts w:ascii="Times New Roman" w:hAnsi="Times New Roman" w:cs="Times New Roman"/>
          <w:sz w:val="28"/>
          <w:szCs w:val="28"/>
        </w:rPr>
        <w:t>Г</w:t>
      </w:r>
      <w:r w:rsidRPr="00362F92">
        <w:rPr>
          <w:rFonts w:ascii="Times New Roman" w:hAnsi="Times New Roman" w:cs="Times New Roman"/>
          <w:sz w:val="28"/>
          <w:szCs w:val="28"/>
        </w:rPr>
        <w:t>еография Ростовской области» содействует достижению ведущих целей современного географического образования школьников, сформулированных в стандартах общего образования.</w:t>
      </w:r>
    </w:p>
    <w:p w:rsidR="00FC003F" w:rsidRDefault="00FC003F" w:rsidP="00FC003F">
      <w:pPr>
        <w:tabs>
          <w:tab w:val="left" w:pos="138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44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преподавания курса определяется его задачами и предполагаемыми результатами обучения на основе проведения лекций, дискуссий, постановке проблемных вопросов, экскурсий, работы с географическими справочниками и литерату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рными источниками, проектной, </w:t>
      </w:r>
      <w:r w:rsidRPr="008744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 учащихся.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4B1" w:rsidRDefault="00FC003F" w:rsidP="00FC003F">
      <w:pPr>
        <w:tabs>
          <w:tab w:val="left" w:pos="13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2DF3">
        <w:rPr>
          <w:rFonts w:ascii="Times New Roman" w:hAnsi="Times New Roman" w:cs="Times New Roman"/>
          <w:sz w:val="28"/>
          <w:szCs w:val="28"/>
        </w:rPr>
        <w:t>Элективный</w:t>
      </w:r>
      <w:r w:rsidR="008744B1">
        <w:rPr>
          <w:rFonts w:ascii="Times New Roman" w:hAnsi="Times New Roman" w:cs="Times New Roman"/>
          <w:sz w:val="28"/>
          <w:szCs w:val="28"/>
        </w:rPr>
        <w:t xml:space="preserve"> </w:t>
      </w:r>
      <w:r w:rsidR="00102DF3">
        <w:rPr>
          <w:rFonts w:ascii="Times New Roman" w:hAnsi="Times New Roman" w:cs="Times New Roman"/>
          <w:sz w:val="28"/>
          <w:szCs w:val="28"/>
        </w:rPr>
        <w:t>курс «Г</w:t>
      </w:r>
      <w:r w:rsidR="008744B1" w:rsidRPr="008744B1">
        <w:rPr>
          <w:rFonts w:ascii="Times New Roman" w:hAnsi="Times New Roman" w:cs="Times New Roman"/>
          <w:sz w:val="28"/>
          <w:szCs w:val="28"/>
        </w:rPr>
        <w:t>еография Ростовской области» - это курс с ориентацией на гуманитарный профиль дл</w:t>
      </w:r>
      <w:r w:rsidR="00102DF3">
        <w:rPr>
          <w:rFonts w:ascii="Times New Roman" w:hAnsi="Times New Roman" w:cs="Times New Roman"/>
          <w:sz w:val="28"/>
          <w:szCs w:val="28"/>
        </w:rPr>
        <w:t>я учащихся 8</w:t>
      </w:r>
      <w:r w:rsidR="008744B1">
        <w:rPr>
          <w:rFonts w:ascii="Times New Roman" w:hAnsi="Times New Roman" w:cs="Times New Roman"/>
          <w:sz w:val="28"/>
          <w:szCs w:val="28"/>
        </w:rPr>
        <w:t xml:space="preserve"> класса. Программа</w:t>
      </w:r>
      <w:r w:rsidR="008744B1" w:rsidRPr="008744B1">
        <w:rPr>
          <w:rFonts w:ascii="Times New Roman" w:hAnsi="Times New Roman" w:cs="Times New Roman"/>
          <w:sz w:val="28"/>
          <w:szCs w:val="28"/>
        </w:rPr>
        <w:t xml:space="preserve"> курса рассчитана на тех учащихс</w:t>
      </w:r>
      <w:r w:rsidR="00102DF3">
        <w:rPr>
          <w:rFonts w:ascii="Times New Roman" w:hAnsi="Times New Roman" w:cs="Times New Roman"/>
          <w:sz w:val="28"/>
          <w:szCs w:val="28"/>
        </w:rPr>
        <w:t xml:space="preserve">я, которые интересуются географией и </w:t>
      </w:r>
      <w:r w:rsidR="008744B1" w:rsidRPr="008744B1">
        <w:rPr>
          <w:rFonts w:ascii="Times New Roman" w:hAnsi="Times New Roman" w:cs="Times New Roman"/>
          <w:sz w:val="28"/>
          <w:szCs w:val="28"/>
        </w:rPr>
        <w:t>краеведением. Программа нацеливает учащихся на активное познание родного края. Д</w:t>
      </w:r>
      <w:r w:rsidR="00102DF3">
        <w:rPr>
          <w:rFonts w:ascii="Times New Roman" w:hAnsi="Times New Roman" w:cs="Times New Roman"/>
          <w:sz w:val="28"/>
          <w:szCs w:val="28"/>
        </w:rPr>
        <w:t xml:space="preserve">анная программа рассчитана </w:t>
      </w:r>
      <w:r w:rsidR="00102DF3" w:rsidRPr="0087662F">
        <w:rPr>
          <w:rFonts w:ascii="Times New Roman" w:hAnsi="Times New Roman" w:cs="Times New Roman"/>
          <w:sz w:val="28"/>
          <w:szCs w:val="28"/>
        </w:rPr>
        <w:t xml:space="preserve">на </w:t>
      </w:r>
      <w:r w:rsidR="0087662F" w:rsidRPr="0087662F">
        <w:rPr>
          <w:rFonts w:ascii="Times New Roman" w:hAnsi="Times New Roman" w:cs="Times New Roman"/>
          <w:sz w:val="28"/>
          <w:szCs w:val="28"/>
        </w:rPr>
        <w:t>33 часа</w:t>
      </w:r>
      <w:r w:rsidR="0087662F">
        <w:rPr>
          <w:rFonts w:ascii="Times New Roman" w:hAnsi="Times New Roman" w:cs="Times New Roman"/>
          <w:sz w:val="28"/>
          <w:szCs w:val="28"/>
        </w:rPr>
        <w:t>, 1 час в неделю.</w:t>
      </w:r>
    </w:p>
    <w:p w:rsidR="00FC003F" w:rsidRDefault="00FC003F" w:rsidP="00FC003F">
      <w:pPr>
        <w:tabs>
          <w:tab w:val="left" w:pos="13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03F" w:rsidRDefault="00FC003F" w:rsidP="00FC003F">
      <w:pPr>
        <w:tabs>
          <w:tab w:val="left" w:pos="13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03F" w:rsidRDefault="00FC003F" w:rsidP="00FC003F">
      <w:pPr>
        <w:tabs>
          <w:tab w:val="left" w:pos="13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03F" w:rsidRDefault="00FC003F" w:rsidP="00FC003F">
      <w:pPr>
        <w:tabs>
          <w:tab w:val="left" w:pos="13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03F" w:rsidRDefault="00FC003F" w:rsidP="00FC003F">
      <w:pPr>
        <w:tabs>
          <w:tab w:val="left" w:pos="13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DF3" w:rsidRDefault="00102DF3" w:rsidP="00FC003F">
      <w:pPr>
        <w:tabs>
          <w:tab w:val="left" w:pos="138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DF3" w:rsidRDefault="00102DF3" w:rsidP="00FC003F">
      <w:pPr>
        <w:tabs>
          <w:tab w:val="left" w:pos="138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2F" w:rsidRPr="002274EF" w:rsidRDefault="0087662F" w:rsidP="00FC003F">
      <w:pPr>
        <w:tabs>
          <w:tab w:val="left" w:pos="138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4B1" w:rsidRDefault="0087662F" w:rsidP="008766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62F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87662F" w:rsidRPr="0087662F" w:rsidRDefault="0087662F" w:rsidP="00876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62F" w:rsidRPr="0087662F" w:rsidRDefault="0087662F" w:rsidP="008766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62F">
        <w:rPr>
          <w:rFonts w:ascii="Times New Roman" w:hAnsi="Times New Roman" w:cs="Times New Roman"/>
          <w:b/>
          <w:sz w:val="24"/>
          <w:szCs w:val="24"/>
        </w:rPr>
        <w:t>Географическое положение Ростовской области. 4 ч.</w:t>
      </w:r>
    </w:p>
    <w:p w:rsidR="0087662F" w:rsidRPr="0087662F" w:rsidRDefault="0087662F" w:rsidP="00876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ГП РО. Крайние точки. Географический центр. Соседние субъекты РФ. Пограничные государства. История образования РО. </w:t>
      </w:r>
    </w:p>
    <w:p w:rsidR="0087662F" w:rsidRPr="0087662F" w:rsidRDefault="0087662F" w:rsidP="008766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62F">
        <w:rPr>
          <w:rFonts w:ascii="Times New Roman" w:hAnsi="Times New Roman" w:cs="Times New Roman"/>
          <w:b/>
          <w:sz w:val="24"/>
          <w:szCs w:val="24"/>
        </w:rPr>
        <w:t>Геология и полезные ископаемые Ростовской области.</w:t>
      </w:r>
      <w:r w:rsidR="00896DDB">
        <w:rPr>
          <w:rFonts w:ascii="Times New Roman" w:hAnsi="Times New Roman" w:cs="Times New Roman"/>
          <w:b/>
          <w:sz w:val="24"/>
          <w:szCs w:val="24"/>
        </w:rPr>
        <w:t xml:space="preserve"> 4 ч.</w:t>
      </w:r>
    </w:p>
    <w:p w:rsidR="0087662F" w:rsidRPr="0087662F" w:rsidRDefault="0087662F" w:rsidP="00876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62F">
        <w:rPr>
          <w:rFonts w:ascii="Times New Roman" w:hAnsi="Times New Roman" w:cs="Times New Roman"/>
          <w:sz w:val="24"/>
          <w:szCs w:val="24"/>
        </w:rPr>
        <w:t>Тектонические структуры РО</w:t>
      </w:r>
      <w:r>
        <w:rPr>
          <w:rFonts w:ascii="Times New Roman" w:hAnsi="Times New Roman" w:cs="Times New Roman"/>
          <w:sz w:val="24"/>
          <w:szCs w:val="24"/>
        </w:rPr>
        <w:t>. Полезные ископаемые РО.</w:t>
      </w:r>
    </w:p>
    <w:p w:rsidR="0087662F" w:rsidRDefault="0087662F" w:rsidP="008766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62F">
        <w:rPr>
          <w:rFonts w:ascii="Times New Roman" w:hAnsi="Times New Roman" w:cs="Times New Roman"/>
          <w:b/>
          <w:sz w:val="24"/>
          <w:szCs w:val="24"/>
        </w:rPr>
        <w:t>Рельеф Ростовской области.</w:t>
      </w:r>
    </w:p>
    <w:p w:rsidR="00896DDB" w:rsidRPr="0087662F" w:rsidRDefault="00896DDB" w:rsidP="00876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размещения форм рельефа РО. </w:t>
      </w:r>
    </w:p>
    <w:p w:rsidR="0087662F" w:rsidRDefault="0087662F" w:rsidP="008766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DDB">
        <w:rPr>
          <w:rFonts w:ascii="Times New Roman" w:hAnsi="Times New Roman" w:cs="Times New Roman"/>
          <w:b/>
          <w:sz w:val="24"/>
          <w:szCs w:val="24"/>
        </w:rPr>
        <w:t>Климат Ростовской области.</w:t>
      </w:r>
      <w:r w:rsidR="00AD44D0">
        <w:rPr>
          <w:rFonts w:ascii="Times New Roman" w:hAnsi="Times New Roman" w:cs="Times New Roman"/>
          <w:b/>
          <w:sz w:val="24"/>
          <w:szCs w:val="24"/>
        </w:rPr>
        <w:t xml:space="preserve"> 4 ч.</w:t>
      </w:r>
    </w:p>
    <w:p w:rsidR="00AD44D0" w:rsidRPr="00AD44D0" w:rsidRDefault="00AD44D0" w:rsidP="00876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4D0">
        <w:rPr>
          <w:rFonts w:ascii="Times New Roman" w:hAnsi="Times New Roman" w:cs="Times New Roman"/>
          <w:sz w:val="24"/>
          <w:szCs w:val="24"/>
        </w:rPr>
        <w:t>Зависимость климата РО от ГП и рельефа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662F" w:rsidRDefault="0087662F" w:rsidP="0087662F">
      <w:pPr>
        <w:rPr>
          <w:rFonts w:ascii="Times New Roman" w:hAnsi="Times New Roman" w:cs="Times New Roman"/>
          <w:b/>
          <w:sz w:val="24"/>
          <w:szCs w:val="24"/>
        </w:rPr>
      </w:pPr>
      <w:r w:rsidRPr="00AD44D0">
        <w:rPr>
          <w:rFonts w:ascii="Times New Roman" w:hAnsi="Times New Roman" w:cs="Times New Roman"/>
          <w:b/>
          <w:sz w:val="24"/>
          <w:szCs w:val="24"/>
        </w:rPr>
        <w:t>Внутренние воды Ростовской области.</w:t>
      </w:r>
      <w:r w:rsidR="00AD44D0">
        <w:rPr>
          <w:rFonts w:ascii="Times New Roman" w:hAnsi="Times New Roman" w:cs="Times New Roman"/>
          <w:b/>
          <w:sz w:val="24"/>
          <w:szCs w:val="24"/>
        </w:rPr>
        <w:t xml:space="preserve"> 4 ч.</w:t>
      </w:r>
    </w:p>
    <w:p w:rsidR="00AD44D0" w:rsidRPr="00AD44D0" w:rsidRDefault="00AD44D0" w:rsidP="00876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Реки, озёра, водохранилища РО.</w:t>
      </w:r>
    </w:p>
    <w:p w:rsidR="0087662F" w:rsidRDefault="0087662F" w:rsidP="0087662F">
      <w:pPr>
        <w:rPr>
          <w:rFonts w:ascii="Times New Roman" w:hAnsi="Times New Roman" w:cs="Times New Roman"/>
          <w:b/>
          <w:sz w:val="24"/>
          <w:szCs w:val="24"/>
        </w:rPr>
      </w:pPr>
      <w:r w:rsidRPr="00AD44D0">
        <w:rPr>
          <w:rFonts w:ascii="Times New Roman" w:hAnsi="Times New Roman" w:cs="Times New Roman"/>
          <w:b/>
          <w:sz w:val="24"/>
          <w:szCs w:val="24"/>
        </w:rPr>
        <w:t>Почвы Ростовской области.</w:t>
      </w:r>
      <w:r w:rsidR="00AD44D0">
        <w:rPr>
          <w:rFonts w:ascii="Times New Roman" w:hAnsi="Times New Roman" w:cs="Times New Roman"/>
          <w:b/>
          <w:sz w:val="24"/>
          <w:szCs w:val="24"/>
        </w:rPr>
        <w:t xml:space="preserve"> 3 ч. </w:t>
      </w:r>
    </w:p>
    <w:p w:rsidR="00AD44D0" w:rsidRPr="00AD44D0" w:rsidRDefault="00AD44D0" w:rsidP="00876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почв РО, особенности их размещения на территории РО.</w:t>
      </w:r>
    </w:p>
    <w:p w:rsidR="0087662F" w:rsidRDefault="0087662F" w:rsidP="0087662F">
      <w:pPr>
        <w:rPr>
          <w:rFonts w:ascii="Times New Roman" w:hAnsi="Times New Roman" w:cs="Times New Roman"/>
          <w:b/>
          <w:sz w:val="24"/>
          <w:szCs w:val="24"/>
        </w:rPr>
      </w:pPr>
      <w:r w:rsidRPr="00AD44D0">
        <w:rPr>
          <w:rFonts w:ascii="Times New Roman" w:hAnsi="Times New Roman" w:cs="Times New Roman"/>
          <w:b/>
          <w:sz w:val="24"/>
          <w:szCs w:val="24"/>
        </w:rPr>
        <w:t>Растительный мир Ростовской области</w:t>
      </w:r>
      <w:r w:rsidR="00AD44D0"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:rsidR="00AD44D0" w:rsidRPr="00AD44D0" w:rsidRDefault="00AD44D0" w:rsidP="00876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Видовой состав растений РО. </w:t>
      </w:r>
      <w:r w:rsidR="007D5CC1">
        <w:rPr>
          <w:rFonts w:ascii="Times New Roman" w:hAnsi="Times New Roman" w:cs="Times New Roman"/>
          <w:sz w:val="24"/>
          <w:szCs w:val="24"/>
        </w:rPr>
        <w:t xml:space="preserve"> Природные зоны РО. Особенности их размещения на территории РО. Лекарственные растения РО. Растения Красной Книги.</w:t>
      </w:r>
    </w:p>
    <w:p w:rsidR="0087662F" w:rsidRDefault="0087662F" w:rsidP="0087662F">
      <w:pPr>
        <w:rPr>
          <w:rFonts w:ascii="Times New Roman" w:hAnsi="Times New Roman" w:cs="Times New Roman"/>
          <w:b/>
          <w:sz w:val="24"/>
          <w:szCs w:val="24"/>
        </w:rPr>
      </w:pPr>
      <w:r w:rsidRPr="00AD44D0">
        <w:rPr>
          <w:rFonts w:ascii="Times New Roman" w:hAnsi="Times New Roman" w:cs="Times New Roman"/>
          <w:b/>
          <w:sz w:val="24"/>
          <w:szCs w:val="24"/>
        </w:rPr>
        <w:t>Животный мир Ростовской области</w:t>
      </w:r>
      <w:r w:rsidR="007D5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4D0">
        <w:rPr>
          <w:rFonts w:ascii="Times New Roman" w:hAnsi="Times New Roman" w:cs="Times New Roman"/>
          <w:b/>
          <w:sz w:val="24"/>
          <w:szCs w:val="24"/>
        </w:rPr>
        <w:t>3 ч.</w:t>
      </w:r>
    </w:p>
    <w:p w:rsidR="007D5CC1" w:rsidRPr="007D5CC1" w:rsidRDefault="007D5CC1" w:rsidP="00876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Млекопитающие, птицы, рыбы, насекомые РО. Животные Красной Книги. </w:t>
      </w:r>
    </w:p>
    <w:p w:rsidR="0087662F" w:rsidRDefault="0087662F" w:rsidP="008766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4D0">
        <w:rPr>
          <w:rFonts w:ascii="Times New Roman" w:hAnsi="Times New Roman" w:cs="Times New Roman"/>
          <w:b/>
          <w:sz w:val="24"/>
          <w:szCs w:val="24"/>
        </w:rPr>
        <w:t>Охрана природы Ростовской области</w:t>
      </w:r>
      <w:r w:rsidR="007D5CC1">
        <w:rPr>
          <w:rFonts w:ascii="Times New Roman" w:hAnsi="Times New Roman" w:cs="Times New Roman"/>
          <w:b/>
          <w:sz w:val="24"/>
          <w:szCs w:val="24"/>
        </w:rPr>
        <w:t xml:space="preserve"> 3 ч.</w:t>
      </w:r>
    </w:p>
    <w:p w:rsidR="007D5CC1" w:rsidRPr="00AA28FB" w:rsidRDefault="00AA28FB" w:rsidP="00876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Экологические проблемы РО. </w:t>
      </w:r>
      <w:r w:rsidRPr="00AA28FB">
        <w:rPr>
          <w:rFonts w:ascii="Times New Roman" w:hAnsi="Times New Roman" w:cs="Times New Roman"/>
          <w:sz w:val="24"/>
          <w:szCs w:val="24"/>
        </w:rPr>
        <w:t>Ростовский заповедник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CC1" w:rsidRPr="00AD44D0" w:rsidRDefault="007D5CC1" w:rsidP="008766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DF3" w:rsidRPr="00102DF3" w:rsidRDefault="00102DF3" w:rsidP="00102DF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2D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Календарно-тематический план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9"/>
        <w:gridCol w:w="4185"/>
        <w:gridCol w:w="993"/>
        <w:gridCol w:w="1134"/>
        <w:gridCol w:w="992"/>
        <w:gridCol w:w="2919"/>
      </w:tblGrid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 курса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91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ГП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3.09    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ГП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ГП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контуре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ГП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Геология и полезные ископаемые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Геология и полезные ископаемые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Геология и полезные ископаемые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контуре. Решение географо-математических задач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Геология и полезные ископаемые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Рельеф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Рельеф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Защита докладов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Рельеф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контуре. Решение географо-математических задач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Рельеф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Климат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Климат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Климат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на контуре. Решение географо-математических </w:t>
            </w:r>
            <w:r w:rsidRPr="0010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Климат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Внутренние воды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Внутренние воды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7D5CC1" w:rsidRPr="00102DF3" w:rsidRDefault="007D5CC1" w:rsidP="007E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7E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докладов </w:t>
            </w: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по теме «Реки РО» + лекция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Внутренние воды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контуре. Решение географо-математических задач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Внутренние воды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Почвы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Почвы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контуре. Решение географо-математических задач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Почвы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85" w:type="dxa"/>
          </w:tcPr>
          <w:p w:rsidR="007D5CC1" w:rsidRPr="00102DF3" w:rsidRDefault="007D5CC1" w:rsidP="007E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7D5CC1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докладов по теме «Растительный мир Ростовской области»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85" w:type="dxa"/>
          </w:tcPr>
          <w:p w:rsidR="007D5CC1" w:rsidRPr="00102DF3" w:rsidRDefault="007D5CC1" w:rsidP="007E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контуре. Решение географо-математических задач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85" w:type="dxa"/>
          </w:tcPr>
          <w:p w:rsidR="007D5CC1" w:rsidRPr="00102DF3" w:rsidRDefault="007D5CC1" w:rsidP="007E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7D5CC1" w:rsidRPr="00102DF3" w:rsidRDefault="007D5CC1" w:rsidP="007E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7E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7D5CC1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контуре. Решение географо-математических задач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92" w:type="dxa"/>
          </w:tcPr>
          <w:p w:rsidR="007D5CC1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природы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7D5CC1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85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природы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7D5CC1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рефератов по теме «Основные экологические проблемы территории»</w:t>
            </w:r>
          </w:p>
        </w:tc>
      </w:tr>
      <w:tr w:rsidR="007D5CC1" w:rsidRPr="00102DF3" w:rsidTr="007D5CC1">
        <w:tc>
          <w:tcPr>
            <w:tcW w:w="459" w:type="dxa"/>
          </w:tcPr>
          <w:p w:rsidR="007D5CC1" w:rsidRPr="00102DF3" w:rsidRDefault="007D5CC1" w:rsidP="0010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85" w:type="dxa"/>
          </w:tcPr>
          <w:p w:rsidR="007D5CC1" w:rsidRPr="00102DF3" w:rsidRDefault="007D5CC1" w:rsidP="00C2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природы Ростовской области</w:t>
            </w:r>
          </w:p>
        </w:tc>
        <w:tc>
          <w:tcPr>
            <w:tcW w:w="993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5CC1" w:rsidRPr="00102DF3" w:rsidRDefault="007D5CC1" w:rsidP="0010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92" w:type="dxa"/>
          </w:tcPr>
          <w:p w:rsidR="007D5CC1" w:rsidRPr="00102DF3" w:rsidRDefault="007D5CC1" w:rsidP="0008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7D5CC1" w:rsidRPr="00102DF3" w:rsidRDefault="007D5CC1" w:rsidP="0008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F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контуре. Решение географо-математических задач</w:t>
            </w:r>
          </w:p>
        </w:tc>
      </w:tr>
    </w:tbl>
    <w:p w:rsidR="00102DF3" w:rsidRDefault="00102DF3" w:rsidP="002274EF">
      <w:pPr>
        <w:ind w:left="2832" w:firstLine="708"/>
        <w:rPr>
          <w:rFonts w:ascii="Calibri" w:eastAsia="Calibri" w:hAnsi="Calibri" w:cs="Times New Roman"/>
          <w:b/>
          <w:sz w:val="24"/>
          <w:szCs w:val="24"/>
        </w:rPr>
      </w:pPr>
    </w:p>
    <w:p w:rsidR="007D5CC1" w:rsidRDefault="007D5CC1" w:rsidP="002274EF">
      <w:pPr>
        <w:ind w:left="2832" w:firstLine="708"/>
        <w:rPr>
          <w:rFonts w:ascii="Calibri" w:eastAsia="Calibri" w:hAnsi="Calibri" w:cs="Times New Roman"/>
          <w:b/>
          <w:sz w:val="24"/>
          <w:szCs w:val="24"/>
        </w:rPr>
      </w:pPr>
    </w:p>
    <w:p w:rsidR="007D5CC1" w:rsidRDefault="007D5CC1" w:rsidP="002274EF">
      <w:pPr>
        <w:ind w:left="2832" w:firstLine="708"/>
        <w:rPr>
          <w:rFonts w:ascii="Calibri" w:eastAsia="Calibri" w:hAnsi="Calibri" w:cs="Times New Roman"/>
          <w:b/>
          <w:sz w:val="24"/>
          <w:szCs w:val="24"/>
        </w:rPr>
      </w:pPr>
    </w:p>
    <w:p w:rsidR="007D5CC1" w:rsidRDefault="007D5CC1" w:rsidP="002274EF">
      <w:pPr>
        <w:ind w:left="2832" w:firstLine="708"/>
        <w:rPr>
          <w:rFonts w:ascii="Calibri" w:eastAsia="Calibri" w:hAnsi="Calibri" w:cs="Times New Roman"/>
          <w:b/>
          <w:sz w:val="24"/>
          <w:szCs w:val="24"/>
        </w:rPr>
      </w:pPr>
    </w:p>
    <w:p w:rsidR="007D5CC1" w:rsidRDefault="007D5CC1" w:rsidP="002274EF">
      <w:pPr>
        <w:ind w:left="2832" w:firstLine="708"/>
        <w:rPr>
          <w:rFonts w:ascii="Calibri" w:eastAsia="Calibri" w:hAnsi="Calibri" w:cs="Times New Roman"/>
          <w:b/>
          <w:sz w:val="24"/>
          <w:szCs w:val="24"/>
        </w:rPr>
      </w:pPr>
    </w:p>
    <w:p w:rsidR="007D5CC1" w:rsidRDefault="007D5CC1" w:rsidP="002274EF">
      <w:pPr>
        <w:ind w:left="2832" w:firstLine="708"/>
        <w:rPr>
          <w:rFonts w:ascii="Calibri" w:eastAsia="Calibri" w:hAnsi="Calibri" w:cs="Times New Roman"/>
          <w:b/>
          <w:sz w:val="24"/>
          <w:szCs w:val="24"/>
        </w:rPr>
      </w:pPr>
    </w:p>
    <w:p w:rsidR="007D5CC1" w:rsidRDefault="007D5CC1" w:rsidP="002274EF">
      <w:pPr>
        <w:ind w:left="2832" w:firstLine="708"/>
        <w:rPr>
          <w:rFonts w:ascii="Calibri" w:eastAsia="Calibri" w:hAnsi="Calibri" w:cs="Times New Roman"/>
          <w:b/>
          <w:sz w:val="24"/>
          <w:szCs w:val="24"/>
        </w:rPr>
      </w:pPr>
    </w:p>
    <w:p w:rsidR="007D5CC1" w:rsidRDefault="007D5CC1" w:rsidP="002274EF">
      <w:pPr>
        <w:ind w:left="2832" w:firstLine="708"/>
        <w:rPr>
          <w:rFonts w:ascii="Calibri" w:eastAsia="Calibri" w:hAnsi="Calibri" w:cs="Times New Roman"/>
          <w:b/>
          <w:sz w:val="24"/>
          <w:szCs w:val="24"/>
        </w:rPr>
      </w:pPr>
    </w:p>
    <w:p w:rsidR="007D5CC1" w:rsidRDefault="007D5CC1" w:rsidP="002274EF">
      <w:pPr>
        <w:ind w:left="2832" w:firstLine="708"/>
        <w:rPr>
          <w:rFonts w:ascii="Calibri" w:eastAsia="Calibri" w:hAnsi="Calibri" w:cs="Times New Roman"/>
          <w:b/>
          <w:sz w:val="24"/>
          <w:szCs w:val="24"/>
        </w:rPr>
      </w:pPr>
    </w:p>
    <w:p w:rsidR="007D5CC1" w:rsidRDefault="007D5CC1" w:rsidP="002274EF">
      <w:pPr>
        <w:ind w:left="2832" w:firstLine="708"/>
        <w:rPr>
          <w:rFonts w:ascii="Calibri" w:eastAsia="Calibri" w:hAnsi="Calibri" w:cs="Times New Roman"/>
          <w:b/>
          <w:sz w:val="24"/>
          <w:szCs w:val="24"/>
        </w:rPr>
      </w:pPr>
    </w:p>
    <w:p w:rsidR="007D5CC1" w:rsidRDefault="007D5CC1" w:rsidP="002274EF">
      <w:pPr>
        <w:ind w:left="2832" w:firstLine="708"/>
        <w:rPr>
          <w:rFonts w:ascii="Calibri" w:eastAsia="Calibri" w:hAnsi="Calibri" w:cs="Times New Roman"/>
          <w:b/>
          <w:sz w:val="24"/>
          <w:szCs w:val="24"/>
        </w:rPr>
      </w:pPr>
    </w:p>
    <w:p w:rsidR="007D5CC1" w:rsidRDefault="007D5CC1" w:rsidP="002274EF">
      <w:pPr>
        <w:ind w:left="2832" w:firstLine="708"/>
        <w:rPr>
          <w:rFonts w:ascii="Calibri" w:eastAsia="Calibri" w:hAnsi="Calibri" w:cs="Times New Roman"/>
          <w:b/>
          <w:sz w:val="24"/>
          <w:szCs w:val="24"/>
        </w:rPr>
      </w:pPr>
    </w:p>
    <w:p w:rsidR="007D5CC1" w:rsidRDefault="007D5CC1" w:rsidP="002274EF">
      <w:pPr>
        <w:ind w:left="2832" w:firstLine="708"/>
        <w:rPr>
          <w:rFonts w:ascii="Calibri" w:eastAsia="Calibri" w:hAnsi="Calibri" w:cs="Times New Roman"/>
          <w:b/>
          <w:sz w:val="24"/>
          <w:szCs w:val="24"/>
        </w:rPr>
      </w:pPr>
    </w:p>
    <w:p w:rsidR="007D5CC1" w:rsidRDefault="007D5CC1" w:rsidP="002274EF">
      <w:pPr>
        <w:ind w:left="2832" w:firstLine="708"/>
        <w:rPr>
          <w:rFonts w:ascii="Calibri" w:eastAsia="Calibri" w:hAnsi="Calibri" w:cs="Times New Roman"/>
          <w:b/>
          <w:sz w:val="24"/>
          <w:szCs w:val="24"/>
        </w:rPr>
      </w:pPr>
    </w:p>
    <w:p w:rsidR="002C1719" w:rsidRDefault="002C1719" w:rsidP="002274EF">
      <w:pPr>
        <w:ind w:left="2832" w:firstLine="708"/>
        <w:rPr>
          <w:rFonts w:ascii="Calibri" w:eastAsia="Calibri" w:hAnsi="Calibri" w:cs="Times New Roman"/>
          <w:b/>
          <w:sz w:val="24"/>
          <w:szCs w:val="24"/>
        </w:rPr>
      </w:pPr>
      <w:r w:rsidRPr="002274EF">
        <w:rPr>
          <w:rFonts w:ascii="Calibri" w:eastAsia="Calibri" w:hAnsi="Calibri" w:cs="Times New Roman"/>
          <w:b/>
          <w:sz w:val="24"/>
          <w:szCs w:val="24"/>
        </w:rPr>
        <w:t>Календарно-тематическое планирование</w:t>
      </w:r>
    </w:p>
    <w:p w:rsidR="002274EF" w:rsidRPr="002274EF" w:rsidRDefault="002274EF" w:rsidP="002274EF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16" w:type="dxa"/>
        <w:tblLook w:val="01E0" w:firstRow="1" w:lastRow="1" w:firstColumn="1" w:lastColumn="1" w:noHBand="0" w:noVBand="0"/>
      </w:tblPr>
      <w:tblGrid>
        <w:gridCol w:w="540"/>
        <w:gridCol w:w="5386"/>
        <w:gridCol w:w="851"/>
        <w:gridCol w:w="970"/>
        <w:gridCol w:w="1008"/>
        <w:gridCol w:w="1161"/>
      </w:tblGrid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№</w:t>
            </w:r>
          </w:p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Всего</w:t>
            </w:r>
          </w:p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часов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Лекция</w:t>
            </w:r>
          </w:p>
        </w:tc>
        <w:tc>
          <w:tcPr>
            <w:tcW w:w="1008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2274EF">
              <w:rPr>
                <w:sz w:val="24"/>
                <w:szCs w:val="24"/>
              </w:rPr>
              <w:t>Практ</w:t>
            </w:r>
            <w:proofErr w:type="spellEnd"/>
            <w:r w:rsidRPr="002274EF">
              <w:rPr>
                <w:sz w:val="24"/>
                <w:szCs w:val="24"/>
              </w:rPr>
              <w:t>.</w:t>
            </w:r>
          </w:p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работа</w:t>
            </w: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Дата</w:t>
            </w: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102DF3" w:rsidRPr="002274EF" w:rsidRDefault="00102DF3" w:rsidP="002C1719">
            <w:pPr>
              <w:rPr>
                <w:b/>
                <w:sz w:val="24"/>
                <w:szCs w:val="24"/>
              </w:rPr>
            </w:pPr>
            <w:r w:rsidRPr="002274EF"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2DF3" w:rsidRPr="002274EF" w:rsidRDefault="00102DF3" w:rsidP="002C1719">
            <w:pPr>
              <w:rPr>
                <w:b/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 xml:space="preserve">Территория, границы, экономико-географическое положение. 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+</w:t>
            </w: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2DF3" w:rsidRPr="002274EF" w:rsidRDefault="00102DF3" w:rsidP="002C1719">
            <w:pPr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Административно-территориальное деление Ростовской области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+</w:t>
            </w: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102DF3" w:rsidRPr="002274EF" w:rsidRDefault="00102DF3" w:rsidP="002C1719">
            <w:pPr>
              <w:rPr>
                <w:sz w:val="24"/>
                <w:szCs w:val="24"/>
              </w:rPr>
            </w:pPr>
            <w:r w:rsidRPr="002274EF">
              <w:rPr>
                <w:b/>
                <w:sz w:val="24"/>
                <w:szCs w:val="24"/>
              </w:rPr>
              <w:t>Тема 1. Природные ресурсы, история освоения  Ростовской области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2DF3" w:rsidRPr="002274EF" w:rsidRDefault="00102DF3" w:rsidP="00F85071">
            <w:pPr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 xml:space="preserve">История освоения территории Ростовской  области, </w:t>
            </w:r>
            <w:proofErr w:type="spellStart"/>
            <w:r w:rsidRPr="002274EF">
              <w:rPr>
                <w:sz w:val="24"/>
                <w:szCs w:val="24"/>
              </w:rPr>
              <w:t>Аксайского</w:t>
            </w:r>
            <w:proofErr w:type="spellEnd"/>
            <w:r w:rsidRPr="002274EF">
              <w:rPr>
                <w:sz w:val="24"/>
                <w:szCs w:val="24"/>
              </w:rPr>
              <w:t xml:space="preserve"> района.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2DF3" w:rsidRPr="002274EF" w:rsidRDefault="00102DF3" w:rsidP="00F85071">
            <w:pPr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 xml:space="preserve">Природные условия и ресурсы как фактор формирования хозяйства.  Тектоника, геология, рельеф и полезные ископаемые. 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+</w:t>
            </w: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02DF3" w:rsidRPr="002274EF" w:rsidRDefault="00102DF3" w:rsidP="00F85071">
            <w:pPr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 xml:space="preserve">Климатические и агроклиматические ресурсы. Воды и почвы Ростовской области. 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102DF3" w:rsidRPr="002274EF" w:rsidRDefault="00102DF3" w:rsidP="00F85071">
            <w:pPr>
              <w:rPr>
                <w:sz w:val="24"/>
                <w:szCs w:val="24"/>
              </w:rPr>
            </w:pPr>
            <w:r w:rsidRPr="002274EF">
              <w:rPr>
                <w:b/>
                <w:sz w:val="24"/>
                <w:szCs w:val="24"/>
              </w:rPr>
              <w:t>Тема 2. Население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2DF3" w:rsidRPr="002274EF" w:rsidRDefault="00102DF3" w:rsidP="00F85071">
            <w:pPr>
              <w:rPr>
                <w:b/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Ростовская область в Южном федеральном округе. Население Ростовской области.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2DF3" w:rsidRPr="002274EF" w:rsidRDefault="00102DF3" w:rsidP="00F85071">
            <w:pPr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Изменение численности, естественное и механическое движение населения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+</w:t>
            </w: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02DF3" w:rsidRPr="002274EF" w:rsidRDefault="00102DF3" w:rsidP="00F85071">
            <w:pPr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Изменение численности, естественное и механическое движение населения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+</w:t>
            </w: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102DF3" w:rsidRPr="002274EF" w:rsidRDefault="00102DF3" w:rsidP="00F85071">
            <w:pPr>
              <w:rPr>
                <w:sz w:val="24"/>
                <w:szCs w:val="24"/>
              </w:rPr>
            </w:pPr>
            <w:r w:rsidRPr="002274EF">
              <w:rPr>
                <w:b/>
                <w:sz w:val="24"/>
                <w:szCs w:val="24"/>
              </w:rPr>
              <w:t>Тема 3. География отраслей хозяйственного комплекса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2DF3" w:rsidRPr="002274EF" w:rsidRDefault="00102DF3" w:rsidP="002274EF">
            <w:pPr>
              <w:rPr>
                <w:b/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 xml:space="preserve">Общая характеристика промышленности Ростовской области.  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2DF3" w:rsidRPr="002274EF" w:rsidRDefault="00102DF3" w:rsidP="002274EF">
            <w:pPr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 xml:space="preserve">Ведущие отрасли промышленности.  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+</w:t>
            </w: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02DF3" w:rsidRPr="002274EF" w:rsidRDefault="00102DF3" w:rsidP="002274EF">
            <w:pPr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Другие отрасли промышленности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+</w:t>
            </w: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102DF3" w:rsidRPr="002274EF" w:rsidRDefault="00102DF3" w:rsidP="002274EF">
            <w:pPr>
              <w:rPr>
                <w:sz w:val="24"/>
                <w:szCs w:val="24"/>
              </w:rPr>
            </w:pPr>
            <w:r w:rsidRPr="002274EF">
              <w:rPr>
                <w:b/>
                <w:sz w:val="24"/>
                <w:szCs w:val="24"/>
              </w:rPr>
              <w:t>Тема 4. Сельское хозяйство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2DF3" w:rsidRPr="002274EF" w:rsidRDefault="00102DF3" w:rsidP="002274EF">
            <w:pPr>
              <w:rPr>
                <w:b/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 xml:space="preserve">Земельный фонд Ростовской области. Растениеводство – ведущая отрасль сельского хозяйства Ростовской области. 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+</w:t>
            </w:r>
          </w:p>
        </w:tc>
        <w:tc>
          <w:tcPr>
            <w:tcW w:w="1008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+</w:t>
            </w: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2DF3" w:rsidRPr="002274EF" w:rsidRDefault="00102DF3" w:rsidP="002274EF">
            <w:pPr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02DF3" w:rsidRPr="002274EF" w:rsidRDefault="00102DF3" w:rsidP="002274EF">
            <w:pPr>
              <w:spacing w:line="360" w:lineRule="auto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+</w:t>
            </w: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102DF3" w:rsidRPr="002274EF" w:rsidRDefault="00102DF3" w:rsidP="002274EF">
            <w:pPr>
              <w:rPr>
                <w:sz w:val="24"/>
                <w:szCs w:val="24"/>
              </w:rPr>
            </w:pPr>
            <w:r w:rsidRPr="002274EF">
              <w:rPr>
                <w:b/>
                <w:sz w:val="24"/>
                <w:szCs w:val="24"/>
              </w:rPr>
              <w:t>Тема 5. Инфраструктурный комплекс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02DF3" w:rsidRPr="002274EF" w:rsidRDefault="00102DF3" w:rsidP="002274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02DF3" w:rsidRPr="002274EF" w:rsidRDefault="00102DF3" w:rsidP="002274EF">
            <w:pPr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 xml:space="preserve">Сфера обслуживания: ЖКХ, торговля, бытовое, медицинское  обслуживание, образование. 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02DF3" w:rsidRPr="002274EF" w:rsidRDefault="00102DF3" w:rsidP="002274EF">
            <w:pPr>
              <w:spacing w:line="360" w:lineRule="auto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+</w:t>
            </w: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02DF3" w:rsidRPr="002274EF" w:rsidRDefault="00102DF3" w:rsidP="002274EF">
            <w:pPr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 xml:space="preserve">Транспортная сеть Ростовской области. Виды транспорта.  Ростов – на Дону – важный транспортный узел на юге России. 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02DF3" w:rsidRPr="002274EF" w:rsidRDefault="00102DF3" w:rsidP="002274EF">
            <w:pPr>
              <w:spacing w:line="360" w:lineRule="auto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+</w:t>
            </w: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02DF3" w:rsidRPr="002274EF" w:rsidRDefault="00102DF3" w:rsidP="002274EF">
            <w:pPr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Историко-культурный потенциал Ростовской области. Имена ростовчан в истории и культуре  страны.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02DF3" w:rsidRPr="002274EF" w:rsidRDefault="00102DF3" w:rsidP="002274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102DF3" w:rsidRPr="002274EF" w:rsidRDefault="00102DF3" w:rsidP="002274EF">
            <w:pPr>
              <w:rPr>
                <w:sz w:val="24"/>
                <w:szCs w:val="24"/>
              </w:rPr>
            </w:pPr>
            <w:r w:rsidRPr="002274EF">
              <w:rPr>
                <w:b/>
                <w:sz w:val="24"/>
                <w:szCs w:val="24"/>
              </w:rPr>
              <w:t>Тема 6. Внешние экономические связи Ростовской области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02DF3" w:rsidRPr="002274EF" w:rsidRDefault="00102DF3" w:rsidP="002274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02DF3" w:rsidRPr="002274EF" w:rsidTr="00102DF3">
        <w:trPr>
          <w:trHeight w:val="208"/>
        </w:trPr>
        <w:tc>
          <w:tcPr>
            <w:tcW w:w="54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:rsidR="00102DF3" w:rsidRPr="002274EF" w:rsidRDefault="00102DF3" w:rsidP="002274EF">
            <w:pPr>
              <w:rPr>
                <w:sz w:val="24"/>
                <w:szCs w:val="24"/>
              </w:rPr>
            </w:pPr>
            <w:r w:rsidRPr="002274EF">
              <w:rPr>
                <w:sz w:val="24"/>
                <w:szCs w:val="24"/>
              </w:rPr>
              <w:t xml:space="preserve">Внешние экономические связи. Ввоз и вывоз товаров. Основные предприятия поставщики и импортеры. </w:t>
            </w:r>
          </w:p>
        </w:tc>
        <w:tc>
          <w:tcPr>
            <w:tcW w:w="85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02DF3" w:rsidRPr="002274EF" w:rsidRDefault="00102DF3" w:rsidP="002274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102DF3" w:rsidRPr="002274EF" w:rsidRDefault="00102DF3" w:rsidP="007E3C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2C1719" w:rsidRDefault="002274EF" w:rsidP="002274E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74EF">
        <w:rPr>
          <w:rFonts w:ascii="Times New Roman" w:hAnsi="Times New Roman" w:cs="Times New Roman"/>
          <w:b/>
          <w:i/>
          <w:sz w:val="28"/>
          <w:szCs w:val="28"/>
          <w:u w:val="single"/>
        </w:rPr>
        <w:t>Система оценивания.</w:t>
      </w:r>
    </w:p>
    <w:p w:rsidR="002274EF" w:rsidRPr="002354B2" w:rsidRDefault="002274EF" w:rsidP="002274E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54B2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оценки в группе:</w:t>
      </w:r>
    </w:p>
    <w:p w:rsidR="002274EF" w:rsidRDefault="002274EF" w:rsidP="002274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забывает цели (задачи)</w:t>
      </w:r>
    </w:p>
    <w:p w:rsidR="002274EF" w:rsidRDefault="002274EF" w:rsidP="002274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сотрудничает с другими членами группы.</w:t>
      </w:r>
    </w:p>
    <w:p w:rsidR="002274EF" w:rsidRDefault="002274EF" w:rsidP="002274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работает, не мешая другим.</w:t>
      </w:r>
    </w:p>
    <w:p w:rsidR="002274EF" w:rsidRDefault="002274EF" w:rsidP="002274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вежлив со всеми членами группы</w:t>
      </w:r>
    </w:p>
    <w:p w:rsidR="002274EF" w:rsidRDefault="002354B2" w:rsidP="002274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честно выполняет свою часть работы</w:t>
      </w:r>
    </w:p>
    <w:p w:rsidR="002354B2" w:rsidRDefault="002354B2" w:rsidP="002274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ищет пути улучшения работы группы</w:t>
      </w:r>
    </w:p>
    <w:p w:rsidR="002354B2" w:rsidRDefault="002354B2" w:rsidP="002274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4B2" w:rsidRPr="002354B2" w:rsidRDefault="002354B2" w:rsidP="002274E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54B2">
        <w:rPr>
          <w:rFonts w:ascii="Times New Roman" w:hAnsi="Times New Roman" w:cs="Times New Roman"/>
          <w:i/>
          <w:sz w:val="28"/>
          <w:szCs w:val="28"/>
          <w:u w:val="single"/>
        </w:rPr>
        <w:t>Критерии для самооценки участника групповой работы:</w:t>
      </w:r>
    </w:p>
    <w:p w:rsidR="002354B2" w:rsidRDefault="002354B2" w:rsidP="002274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сами себя оцениваете по следующим позициям</w:t>
      </w:r>
    </w:p>
    <w:p w:rsidR="008744B1" w:rsidRPr="002354B2" w:rsidRDefault="002354B2" w:rsidP="00235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Оценки: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– очень хорошо. В – хорошо. С – посредственно.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к другим.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4B2">
        <w:rPr>
          <w:rFonts w:ascii="Times New Roman" w:hAnsi="Times New Roman" w:cs="Times New Roman"/>
          <w:sz w:val="28"/>
          <w:szCs w:val="28"/>
        </w:rPr>
        <w:t xml:space="preserve">- 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t>Интерес к другим людям, чужому мнению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color w:val="000000"/>
          <w:sz w:val="28"/>
          <w:szCs w:val="28"/>
        </w:rPr>
        <w:t>- Умение слушать других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4B2">
        <w:rPr>
          <w:rFonts w:ascii="Times New Roman" w:hAnsi="Times New Roman" w:cs="Times New Roman"/>
          <w:sz w:val="28"/>
          <w:szCs w:val="28"/>
        </w:rPr>
        <w:t xml:space="preserve">- 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t>Увлеченность работой.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color w:val="000000"/>
          <w:sz w:val="28"/>
          <w:szCs w:val="28"/>
        </w:rPr>
        <w:t>- Способность воспринимать чужие проблемы.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sz w:val="28"/>
          <w:szCs w:val="28"/>
        </w:rPr>
        <w:t xml:space="preserve">- 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t>Способность справедливо судить о других.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sz w:val="28"/>
          <w:szCs w:val="28"/>
        </w:rPr>
        <w:t xml:space="preserve">- 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t xml:space="preserve"> Умение сотрудничать с другими.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sz w:val="28"/>
          <w:szCs w:val="28"/>
        </w:rPr>
        <w:t xml:space="preserve">- 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t>Способность сначала думать, потом действовать.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sz w:val="28"/>
          <w:szCs w:val="28"/>
        </w:rPr>
        <w:t xml:space="preserve">- 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t>Честность.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sz w:val="28"/>
          <w:szCs w:val="28"/>
        </w:rPr>
        <w:t xml:space="preserve">- 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t>Искренность.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4B2">
        <w:rPr>
          <w:rFonts w:ascii="Times New Roman" w:hAnsi="Times New Roman" w:cs="Times New Roman"/>
          <w:sz w:val="28"/>
          <w:szCs w:val="28"/>
        </w:rPr>
        <w:t xml:space="preserve">- 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t>Допущение возможности совершения ошибок.</w:t>
      </w:r>
    </w:p>
    <w:p w:rsidR="002354B2" w:rsidRPr="002354B2" w:rsidRDefault="002354B2" w:rsidP="002354B2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2354B2" w:rsidRPr="002354B2" w:rsidRDefault="002354B2" w:rsidP="002354B2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sz w:val="28"/>
          <w:szCs w:val="28"/>
        </w:rPr>
        <w:t xml:space="preserve">В конце изучения курса предполагается выполнение рефератов, презентаций, проектов по определенным темам исследования. В результате выполнения этой работы учащиеся получают зачет, либо не зачет в зависимости от качества выполненной работы. </w:t>
      </w:r>
    </w:p>
    <w:p w:rsidR="008744B1" w:rsidRPr="002274EF" w:rsidRDefault="008744B1" w:rsidP="00025D2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354B2" w:rsidRDefault="002354B2" w:rsidP="00025D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4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Темы рефератов и исследовательских проектов.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Население Ростовской  области. Проблемы и перспективы.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Промышленность  Ростов</w:t>
      </w:r>
      <w:r w:rsidRPr="002354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 её характеристика, проблемы и перспективы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Транспортный комплекс  Ростов</w:t>
      </w:r>
      <w:r w:rsidRPr="002354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области, его характеристика, проблемы и перспективы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Рекреационные ресурсы  Ростов</w:t>
      </w:r>
      <w:r w:rsidRPr="002354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области. Характеристика рекреационного хозяйства</w:t>
      </w:r>
      <w:r w:rsidRPr="002354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54B2" w:rsidRPr="002354B2" w:rsidRDefault="002354B2" w:rsidP="00025D2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354B2" w:rsidRPr="002274EF" w:rsidRDefault="002354B2" w:rsidP="00025D2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354B2" w:rsidRPr="002354B2" w:rsidRDefault="002354B2" w:rsidP="002354B2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4B2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2354B2" w:rsidRPr="002354B2" w:rsidRDefault="002354B2" w:rsidP="002354B2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Интерактивное обучение — это «обучение через опыт», «обучение, погруженное в процесс общения», т. е. основанное на взаимодействии ученика как с другими учащимися, так и с педагогом.  Методы интерактивного обучения способствуют 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развитию различных видов компетенций: коммуникативной, интеллектуальной, социальной. Также эти методы способствуют вовлечению ученика в активный про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softHyphen/>
        <w:t>цесс получения и переработки знаний. К ним относятся ра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softHyphen/>
        <w:t>бота в группах («мозговой штурм», «дебаты», различные ви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ды учебных дискуссий), игровое моделирование, ролевые и деловые игры, обучающие и метафорические упражнения. Эти формы обучения важны для школьников, поскольку позволяют каждому включиться в обсуждение и решение проблемы, выслушать другие точки зрения. 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color w:val="000000"/>
          <w:sz w:val="28"/>
          <w:szCs w:val="28"/>
        </w:rPr>
        <w:t>Полный цикл интерактивного обучения включает сле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softHyphen/>
        <w:t>дующие стадии: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color w:val="000000"/>
          <w:sz w:val="28"/>
          <w:szCs w:val="28"/>
        </w:rPr>
        <w:t>- формулирование замысла и планирование действий.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color w:val="000000"/>
          <w:sz w:val="28"/>
          <w:szCs w:val="28"/>
        </w:rPr>
        <w:t>- переживание участниками конкретного опыта (это может быть игра, упражнение, дискуссия),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color w:val="000000"/>
          <w:sz w:val="28"/>
          <w:szCs w:val="28"/>
        </w:rPr>
        <w:t>- осмысление полученного опыта и его обобщение (рефлексия),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color w:val="000000"/>
          <w:sz w:val="28"/>
          <w:szCs w:val="28"/>
        </w:rPr>
        <w:t>- применение освоенного опыта на практике.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4B2">
        <w:rPr>
          <w:rFonts w:ascii="Times New Roman" w:hAnsi="Times New Roman" w:cs="Times New Roman"/>
          <w:color w:val="000000"/>
          <w:sz w:val="28"/>
          <w:szCs w:val="28"/>
        </w:rPr>
        <w:t>В ходе интерактивного обучения возможно использование различных приемов.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«Поле проблем».                                                                                                                     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color w:val="000000"/>
          <w:sz w:val="28"/>
          <w:szCs w:val="28"/>
        </w:rPr>
        <w:t>Эта технология позволяет актуализировать собствен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softHyphen/>
        <w:t>ные представления учеников, основанные на их личном со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softHyphen/>
        <w:t>циальном опыте. Обычно используется в начале знакомст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 с темой. </w:t>
      </w:r>
      <w:r w:rsidRPr="002354B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Возможны два варианта применения технологии.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Первый вариант: 1-й этап. 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t>Каждый ученик получает несколько чистых карточек, на которых формулирует проблемы (например, свя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softHyphen/>
        <w:t>занные с жизнью большого города или с миграцией людей)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2-й этап. 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t>Ученики объединяются в группы. Раскладыва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softHyphen/>
        <w:t>ют заполненные карточки, выбирают те проблемы, которые отмечены у всех (у большинства), и прикрепляют соответству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softHyphen/>
        <w:t>ющие карточки на отдельный лист. Можно ограничить зада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softHyphen/>
        <w:t>ние: выбрать только 3 или 5 наиболее важных проблем.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Второй вариант: 1-й этап. 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t>Класс делится на группы. На листе бумаги в произвольной форме ученики каждой группы пишут проблемы (можно предложить проиллюстрировать их рисунка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softHyphen/>
        <w:t>ми или символами).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2-й этап. 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t>Обводят одним цветом те проблемы, реше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softHyphen/>
        <w:t>ние которых зависит от самих людей, и другим цветом — те, где нужна помощь государства.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color w:val="000000"/>
          <w:sz w:val="28"/>
          <w:szCs w:val="28"/>
        </w:rPr>
        <w:t>В ходе изучения какой – либо темы возможно использование приема «Мозговой штурм», его цель — стимулировать аудиторию (класс группу) к быстрому генерированию большого количества новых и оригинальных идей.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4B2">
        <w:rPr>
          <w:rFonts w:ascii="Times New Roman" w:hAnsi="Times New Roman" w:cs="Times New Roman"/>
          <w:color w:val="000000"/>
          <w:sz w:val="28"/>
          <w:szCs w:val="28"/>
        </w:rPr>
        <w:t xml:space="preserve">Перед учениками ставится определенная проблема. Участники «мозгового штурма» должны обсудить проблему и предложить как можно больше вариантов ее решения. Все предложения записываются. 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Правила проведения «мозгового штурма»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color w:val="000000"/>
          <w:sz w:val="28"/>
          <w:szCs w:val="28"/>
        </w:rPr>
        <w:t>1. Никакой критики. Негативные оценки предложенных идей должны быть отложены до более позднего этапа дис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softHyphen/>
        <w:t>куссии (технически это требование воплощается, в частнос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softHyphen/>
        <w:t>ти, в запрете на нумерацию выдвигаемых идей при записи).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color w:val="000000"/>
          <w:sz w:val="28"/>
          <w:szCs w:val="28"/>
        </w:rPr>
        <w:t>2. Приветствуются любые предложения, какими бы нелепыми они ни казались: очень просто упустить идею и очень сложно ее найти.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color w:val="000000"/>
          <w:sz w:val="28"/>
          <w:szCs w:val="28"/>
        </w:rPr>
        <w:t>3. Чем больше идей, тем лучше, тем вероятнее нахож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softHyphen/>
        <w:t>дение оптимального варианта решения проблемы.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color w:val="000000"/>
          <w:sz w:val="28"/>
          <w:szCs w:val="28"/>
        </w:rPr>
        <w:t>4. Кроме генерирования собственных идей, каждый может вносить предложения об улучшении и дополнении чужих вариантов или об объединении двух и более идей в одну более общую.</w:t>
      </w:r>
    </w:p>
    <w:p w:rsidR="002354B2" w:rsidRPr="002354B2" w:rsidRDefault="002354B2" w:rsidP="002354B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354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 завершения процедуры «мозгового штурма», как правило, происходит анализ записанных идей и презентация результатов. Группы предъявляют классу свое решение по ус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softHyphen/>
        <w:t>тановленному заранее принципу это может быть самое опти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softHyphen/>
        <w:t>мальное решение проблемы, наиболее удачные предложения, самое практичное и самое необычное и т.д. «Мозговой штурм» можно рассматривать как самостоятельный вид коллектив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softHyphen/>
        <w:t>ной деятельности, который тренирует умение слушать и вза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softHyphen/>
        <w:t>имодействовать, учит кратко и четко выражать свои мысли, борется с косностью мышления, а также показывает техноло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softHyphen/>
        <w:t>гию обдумывании. С другой стороны, он может выступать в качестве мотивационного начала для проектной деятельнос</w:t>
      </w:r>
      <w:r w:rsidRPr="002354B2">
        <w:rPr>
          <w:rFonts w:ascii="Times New Roman" w:hAnsi="Times New Roman" w:cs="Times New Roman"/>
          <w:color w:val="000000"/>
          <w:sz w:val="28"/>
          <w:szCs w:val="28"/>
        </w:rPr>
        <w:softHyphen/>
        <w:t>ти, ролевой игры-драматизации, в которых будут подробно рассмотрены идеи, высказанные во время «штурма».</w:t>
      </w:r>
    </w:p>
    <w:p w:rsidR="002354B2" w:rsidRPr="002354B2" w:rsidRDefault="002354B2" w:rsidP="002354B2">
      <w:p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5837" w:rsidRDefault="002354B2" w:rsidP="00D85837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4B2">
        <w:rPr>
          <w:rFonts w:ascii="Times New Roman" w:hAnsi="Times New Roman" w:cs="Times New Roman"/>
          <w:b/>
          <w:sz w:val="28"/>
          <w:szCs w:val="28"/>
        </w:rPr>
        <w:t>Используемая литература.</w:t>
      </w:r>
    </w:p>
    <w:p w:rsidR="00D85837" w:rsidRDefault="00D85837" w:rsidP="00D85837">
      <w:pPr>
        <w:pStyle w:val="a3"/>
        <w:numPr>
          <w:ilvl w:val="0"/>
          <w:numId w:val="6"/>
        </w:num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Алексенко В.Н., Мартынова М.И «География Ростовской области» - Ростов – на – Дону: «Терра»,  2005 г.</w:t>
      </w:r>
    </w:p>
    <w:p w:rsidR="00D85837" w:rsidRDefault="00D85837" w:rsidP="00D85837">
      <w:pPr>
        <w:pStyle w:val="a3"/>
        <w:numPr>
          <w:ilvl w:val="0"/>
          <w:numId w:val="6"/>
        </w:num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Воробьева И.Б,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«Природа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- Ростов – на – Дону: «Булат», 2004 г</w:t>
      </w:r>
    </w:p>
    <w:p w:rsidR="00D85837" w:rsidRDefault="00D85837" w:rsidP="00D85837">
      <w:pPr>
        <w:pStyle w:val="a3"/>
        <w:numPr>
          <w:ilvl w:val="0"/>
          <w:numId w:val="6"/>
        </w:num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«География Ростовской области (рабочая тетрадь)», г. Ростов – на – Дону, 2009 г</w:t>
      </w:r>
    </w:p>
    <w:p w:rsidR="00D85837" w:rsidRDefault="00D85837" w:rsidP="00D85837">
      <w:pPr>
        <w:pStyle w:val="a3"/>
        <w:numPr>
          <w:ilvl w:val="0"/>
          <w:numId w:val="6"/>
        </w:num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атлас Ростовской области – ООО «ДИ ЭМ БИ», 2004 год</w:t>
      </w:r>
    </w:p>
    <w:p w:rsidR="00D85837" w:rsidRPr="00D85837" w:rsidRDefault="00D85837" w:rsidP="00D85837">
      <w:pPr>
        <w:pStyle w:val="a3"/>
        <w:numPr>
          <w:ilvl w:val="0"/>
          <w:numId w:val="6"/>
        </w:num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Долженко Г.П. «Изучаем свой край!» - Ростов – на – Дону, 1992 г</w:t>
      </w:r>
    </w:p>
    <w:p w:rsidR="002354B2" w:rsidRPr="00D85837" w:rsidRDefault="002354B2" w:rsidP="002354B2">
      <w:pPr>
        <w:numPr>
          <w:ilvl w:val="0"/>
          <w:numId w:val="6"/>
        </w:numPr>
        <w:tabs>
          <w:tab w:val="left" w:pos="31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54B2">
        <w:rPr>
          <w:rFonts w:ascii="Times New Roman" w:hAnsi="Times New Roman" w:cs="Times New Roman"/>
          <w:sz w:val="28"/>
          <w:szCs w:val="28"/>
          <w:lang w:val="en-US"/>
        </w:rPr>
        <w:t>http: //old – Russian.chat.ru</w:t>
      </w:r>
    </w:p>
    <w:p w:rsidR="00D85837" w:rsidRPr="00D85837" w:rsidRDefault="00831C8D" w:rsidP="002354B2">
      <w:pPr>
        <w:numPr>
          <w:ilvl w:val="0"/>
          <w:numId w:val="6"/>
        </w:numPr>
        <w:tabs>
          <w:tab w:val="left" w:pos="31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85837" w:rsidRPr="00F663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85837" w:rsidRPr="00D8583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85837" w:rsidRPr="00F663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nature</w:t>
        </w:r>
      </w:hyperlink>
      <w:r w:rsidR="00D85837" w:rsidRPr="00D85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837">
        <w:rPr>
          <w:rFonts w:ascii="Times New Roman" w:hAnsi="Times New Roman" w:cs="Times New Roman"/>
          <w:sz w:val="28"/>
          <w:szCs w:val="28"/>
          <w:lang w:val="en-US"/>
        </w:rPr>
        <w:t>donrise</w:t>
      </w:r>
      <w:proofErr w:type="spellEnd"/>
      <w:r w:rsidR="00D85837" w:rsidRPr="00D858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583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85837" w:rsidRPr="00D85837">
        <w:rPr>
          <w:rFonts w:ascii="Times New Roman" w:hAnsi="Times New Roman" w:cs="Times New Roman"/>
          <w:sz w:val="28"/>
          <w:szCs w:val="28"/>
        </w:rPr>
        <w:t xml:space="preserve"> – </w:t>
      </w:r>
      <w:r w:rsidR="00D85837">
        <w:rPr>
          <w:rFonts w:ascii="Times New Roman" w:hAnsi="Times New Roman" w:cs="Times New Roman"/>
          <w:sz w:val="28"/>
          <w:szCs w:val="28"/>
        </w:rPr>
        <w:t>портал о Донском крае</w:t>
      </w:r>
    </w:p>
    <w:p w:rsidR="008744B1" w:rsidRPr="002354B2" w:rsidRDefault="008744B1" w:rsidP="00025D2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744B1" w:rsidRPr="002354B2" w:rsidRDefault="00FC003F" w:rsidP="00025D20">
      <w:pPr>
        <w:tabs>
          <w:tab w:val="left" w:pos="13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5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44B1" w:rsidRPr="0023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5D20" w:rsidRPr="002354B2" w:rsidRDefault="00025D20">
      <w:pPr>
        <w:tabs>
          <w:tab w:val="left" w:pos="13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25D20" w:rsidRPr="002354B2" w:rsidSect="00D03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2A30"/>
    <w:multiLevelType w:val="hybridMultilevel"/>
    <w:tmpl w:val="58820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C0530"/>
    <w:multiLevelType w:val="hybridMultilevel"/>
    <w:tmpl w:val="51F0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928C2"/>
    <w:multiLevelType w:val="hybridMultilevel"/>
    <w:tmpl w:val="A99C6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F7D82"/>
    <w:multiLevelType w:val="hybridMultilevel"/>
    <w:tmpl w:val="7684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C0667"/>
    <w:multiLevelType w:val="hybridMultilevel"/>
    <w:tmpl w:val="4E5EC0FA"/>
    <w:lvl w:ilvl="0" w:tplc="76806846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">
    <w:nsid w:val="7B8D2203"/>
    <w:multiLevelType w:val="hybridMultilevel"/>
    <w:tmpl w:val="FC0AA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33C8"/>
    <w:rsid w:val="00012AEE"/>
    <w:rsid w:val="00025D20"/>
    <w:rsid w:val="00063C2A"/>
    <w:rsid w:val="0008284F"/>
    <w:rsid w:val="00093255"/>
    <w:rsid w:val="000B1B87"/>
    <w:rsid w:val="000D35B5"/>
    <w:rsid w:val="00102DF3"/>
    <w:rsid w:val="002274EF"/>
    <w:rsid w:val="002354B2"/>
    <w:rsid w:val="002C1719"/>
    <w:rsid w:val="00361289"/>
    <w:rsid w:val="00362F92"/>
    <w:rsid w:val="003C6CC4"/>
    <w:rsid w:val="00660E81"/>
    <w:rsid w:val="007D5CC1"/>
    <w:rsid w:val="007E3CD7"/>
    <w:rsid w:val="00831C8D"/>
    <w:rsid w:val="00841A84"/>
    <w:rsid w:val="008744B1"/>
    <w:rsid w:val="0087662F"/>
    <w:rsid w:val="00896DDB"/>
    <w:rsid w:val="00A05343"/>
    <w:rsid w:val="00AA28FB"/>
    <w:rsid w:val="00AD02A2"/>
    <w:rsid w:val="00AD44D0"/>
    <w:rsid w:val="00D033C8"/>
    <w:rsid w:val="00D85837"/>
    <w:rsid w:val="00F85071"/>
    <w:rsid w:val="00FC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92"/>
    <w:pPr>
      <w:ind w:left="720"/>
      <w:contextualSpacing/>
    </w:pPr>
  </w:style>
  <w:style w:type="table" w:styleId="a4">
    <w:name w:val="Table Grid"/>
    <w:basedOn w:val="a1"/>
    <w:rsid w:val="002C171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8583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58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8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102DF3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tu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8CDA-A18A-4F07-B734-8E772BC8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User</cp:lastModifiedBy>
  <cp:revision>10</cp:revision>
  <cp:lastPrinted>2015-10-09T11:08:00Z</cp:lastPrinted>
  <dcterms:created xsi:type="dcterms:W3CDTF">2011-07-10T09:05:00Z</dcterms:created>
  <dcterms:modified xsi:type="dcterms:W3CDTF">2015-10-09T11:08:00Z</dcterms:modified>
</cp:coreProperties>
</file>