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5D45" w:rsidRPr="008A40B7" w:rsidRDefault="006E5D45" w:rsidP="006E5D45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8A40B7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МКОУ </w:t>
      </w:r>
      <w:proofErr w:type="spellStart"/>
      <w:r w:rsidRPr="008A40B7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Митрофановская</w:t>
      </w:r>
      <w:proofErr w:type="spellEnd"/>
      <w:r w:rsidRPr="008A40B7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СОШ Кантемировского муниципального района Воронежской области</w:t>
      </w:r>
    </w:p>
    <w:p w:rsidR="006E5D45" w:rsidRPr="009505D1" w:rsidRDefault="006E5D45" w:rsidP="006E5D45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6E5D45" w:rsidRDefault="006E5D45" w:rsidP="006E5D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5D45" w:rsidRDefault="006E5D45" w:rsidP="006E5D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2BCB">
        <w:rPr>
          <w:rFonts w:ascii="Times New Roman" w:hAnsi="Times New Roman" w:cs="Times New Roman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30.5pt;height:103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Разработка &#10;занятия школьного научного общества «Родничок»&#10; на тему:"/>
          </v:shape>
        </w:pict>
      </w:r>
    </w:p>
    <w:p w:rsidR="006E5D45" w:rsidRDefault="006E5D45" w:rsidP="006E5D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5D45" w:rsidRDefault="006E5D45" w:rsidP="006E5D45">
      <w:r w:rsidRPr="00262BCB">
        <w:rPr>
          <w:rFonts w:ascii="Times New Roman" w:hAnsi="Times New Roman" w:cs="Times New Roman"/>
          <w:sz w:val="24"/>
          <w:szCs w:val="24"/>
        </w:rPr>
        <w:pict>
          <v:shape id="_x0000_i1026" type="#_x0000_t136" style="width:414.75pt;height:141.75pt" fillcolor="#369" stroked="f">
            <v:shadow on="t" color="#b2b2b2" opacity="52429f" offset="3pt"/>
            <v:textpath style="font-family:&quot;Times New Roman&quot;;font-weight:bold;v-text-kern:t" trim="t" fitpath="t" string="«Изучение истории&#10; возделывания зерновой &#10;культуры пшеницы&quot;&#10;"/>
          </v:shape>
        </w:pict>
      </w:r>
    </w:p>
    <w:p w:rsidR="006E5D45" w:rsidRPr="00EA52CC" w:rsidRDefault="006E5D45" w:rsidP="006E5D45">
      <w:pPr>
        <w:spacing w:after="0" w:line="240" w:lineRule="auto"/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  <w:r w:rsidRPr="00EA52CC">
        <w:rPr>
          <w:rFonts w:ascii="Times New Roman" w:hAnsi="Times New Roman" w:cs="Times New Roman"/>
          <w:b/>
          <w:color w:val="006600"/>
          <w:sz w:val="28"/>
          <w:szCs w:val="28"/>
        </w:rPr>
        <w:t xml:space="preserve">Форма проведения: </w:t>
      </w:r>
      <w:proofErr w:type="gramStart"/>
      <w:r>
        <w:rPr>
          <w:rFonts w:ascii="Times New Roman" w:hAnsi="Times New Roman" w:cs="Times New Roman"/>
          <w:b/>
          <w:color w:val="006600"/>
          <w:sz w:val="28"/>
          <w:szCs w:val="28"/>
        </w:rPr>
        <w:t>исследовательский</w:t>
      </w:r>
      <w:proofErr w:type="gramEnd"/>
      <w:r>
        <w:rPr>
          <w:rFonts w:ascii="Times New Roman" w:hAnsi="Times New Roman" w:cs="Times New Roman"/>
          <w:b/>
          <w:color w:val="006600"/>
          <w:sz w:val="28"/>
          <w:szCs w:val="28"/>
        </w:rPr>
        <w:t xml:space="preserve"> мини-проект</w:t>
      </w:r>
    </w:p>
    <w:p w:rsidR="006E5D45" w:rsidRDefault="006E5D45" w:rsidP="006E5D45">
      <w:pPr>
        <w:spacing w:after="0" w:line="240" w:lineRule="auto"/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  <w:r w:rsidRPr="00EA52CC">
        <w:rPr>
          <w:rFonts w:ascii="Times New Roman" w:hAnsi="Times New Roman" w:cs="Times New Roman"/>
          <w:b/>
          <w:color w:val="006600"/>
          <w:sz w:val="28"/>
          <w:szCs w:val="28"/>
        </w:rPr>
        <w:t>Возраст детей – 14-16 лет</w:t>
      </w:r>
    </w:p>
    <w:p w:rsidR="006E5D45" w:rsidRDefault="006E5D45" w:rsidP="006E5D45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805815</wp:posOffset>
            </wp:positionH>
            <wp:positionV relativeFrom="paragraph">
              <wp:posOffset>2540</wp:posOffset>
            </wp:positionV>
            <wp:extent cx="4419600" cy="3467100"/>
            <wp:effectExtent l="19050" t="0" r="0" b="0"/>
            <wp:wrapNone/>
            <wp:docPr id="1" name="Рисунок 1" descr="D:\Фото\по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пол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6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467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E5D45" w:rsidRDefault="006E5D45" w:rsidP="006E5D45"/>
    <w:p w:rsidR="006E5D45" w:rsidRDefault="006E5D45" w:rsidP="006E5D45"/>
    <w:p w:rsidR="006E5D45" w:rsidRDefault="006E5D45" w:rsidP="006E5D45"/>
    <w:p w:rsidR="006E5D45" w:rsidRDefault="006E5D45" w:rsidP="006E5D45"/>
    <w:p w:rsidR="006E5D45" w:rsidRDefault="006E5D45" w:rsidP="006E5D45"/>
    <w:p w:rsidR="006E5D45" w:rsidRDefault="006E5D45" w:rsidP="006E5D45"/>
    <w:p w:rsidR="006E5D45" w:rsidRDefault="006E5D45" w:rsidP="006E5D45"/>
    <w:p w:rsidR="006E5D45" w:rsidRDefault="006E5D45" w:rsidP="006E5D45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6E5D45" w:rsidRDefault="006E5D45" w:rsidP="006E5D45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6E5D45" w:rsidRDefault="006E5D45" w:rsidP="006E5D45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6E5D45" w:rsidRDefault="006E5D45" w:rsidP="006E5D45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6E5D45" w:rsidRDefault="006E5D45" w:rsidP="006E5D45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6E5D45" w:rsidRPr="008A40B7" w:rsidRDefault="006E5D45" w:rsidP="006E5D45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8A40B7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Подготовила и провела</w:t>
      </w:r>
    </w:p>
    <w:p w:rsidR="006E5D45" w:rsidRPr="008A40B7" w:rsidRDefault="006E5D45" w:rsidP="006E5D45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8A40B7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Учитель химии, биологии</w:t>
      </w:r>
    </w:p>
    <w:p w:rsidR="006E5D45" w:rsidRPr="008A40B7" w:rsidRDefault="006E5D45" w:rsidP="006E5D45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8A40B7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Руководитель ШНО «Родничок»</w:t>
      </w:r>
    </w:p>
    <w:p w:rsidR="006E5D45" w:rsidRDefault="006E5D45" w:rsidP="006E5D45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proofErr w:type="spellStart"/>
      <w:r w:rsidRPr="008A40B7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Зябкина</w:t>
      </w:r>
      <w:proofErr w:type="spellEnd"/>
      <w:r w:rsidRPr="008A40B7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 Ольга Алексеевна</w:t>
      </w:r>
    </w:p>
    <w:p w:rsidR="006E5D45" w:rsidRDefault="006E5D45" w:rsidP="006E5D45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6E5D45" w:rsidRPr="008A40B7" w:rsidRDefault="006E5D45" w:rsidP="006E5D45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b/>
          <w:color w:val="1F497D" w:themeColor="text2"/>
          <w:sz w:val="24"/>
          <w:szCs w:val="24"/>
        </w:rPr>
        <w:t>2015 год</w:t>
      </w:r>
    </w:p>
    <w:p w:rsidR="006E5D45" w:rsidRDefault="006E5D45" w:rsidP="009B7AAA">
      <w:pPr>
        <w:spacing w:after="0" w:line="240" w:lineRule="auto"/>
        <w:jc w:val="both"/>
        <w:rPr>
          <w:rFonts w:ascii="Times New Roman" w:hAnsi="Times New Roman" w:cs="Times New Roman"/>
          <w:b/>
          <w:color w:val="006600"/>
          <w:sz w:val="24"/>
          <w:szCs w:val="24"/>
        </w:rPr>
      </w:pPr>
    </w:p>
    <w:p w:rsidR="0046317D" w:rsidRDefault="009B7AAA" w:rsidP="009B7A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45DB">
        <w:rPr>
          <w:rFonts w:ascii="Times New Roman" w:hAnsi="Times New Roman" w:cs="Times New Roman"/>
          <w:b/>
          <w:color w:val="006600"/>
          <w:sz w:val="24"/>
          <w:szCs w:val="24"/>
        </w:rPr>
        <w:t>Тема:</w:t>
      </w:r>
      <w:r w:rsidRPr="009B7AAA">
        <w:rPr>
          <w:rFonts w:ascii="Times New Roman" w:hAnsi="Times New Roman" w:cs="Times New Roman"/>
          <w:sz w:val="24"/>
          <w:szCs w:val="24"/>
        </w:rPr>
        <w:t xml:space="preserve"> Изучение </w:t>
      </w:r>
      <w:r w:rsidR="0046317D">
        <w:rPr>
          <w:rFonts w:ascii="Times New Roman" w:hAnsi="Times New Roman" w:cs="Times New Roman"/>
          <w:sz w:val="24"/>
          <w:szCs w:val="24"/>
        </w:rPr>
        <w:t>истории</w:t>
      </w:r>
      <w:r w:rsidRPr="009B7AAA">
        <w:rPr>
          <w:rFonts w:ascii="Times New Roman" w:hAnsi="Times New Roman" w:cs="Times New Roman"/>
          <w:sz w:val="24"/>
          <w:szCs w:val="24"/>
        </w:rPr>
        <w:t xml:space="preserve"> возделывания  зерновой культуры пшеницы</w:t>
      </w:r>
      <w:r w:rsidR="0046317D">
        <w:rPr>
          <w:rFonts w:ascii="Times New Roman" w:hAnsi="Times New Roman" w:cs="Times New Roman"/>
          <w:sz w:val="24"/>
          <w:szCs w:val="24"/>
        </w:rPr>
        <w:t>.</w:t>
      </w:r>
    </w:p>
    <w:p w:rsidR="009B7AAA" w:rsidRDefault="009B7AAA" w:rsidP="009B7A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45DB">
        <w:rPr>
          <w:rFonts w:ascii="Times New Roman" w:hAnsi="Times New Roman" w:cs="Times New Roman"/>
          <w:b/>
          <w:color w:val="006600"/>
          <w:sz w:val="24"/>
          <w:szCs w:val="24"/>
        </w:rPr>
        <w:t>Цель:</w:t>
      </w:r>
      <w:r w:rsidRPr="009B7AAA">
        <w:rPr>
          <w:rFonts w:ascii="Times New Roman" w:hAnsi="Times New Roman" w:cs="Times New Roman"/>
          <w:sz w:val="24"/>
          <w:szCs w:val="24"/>
        </w:rPr>
        <w:t xml:space="preserve"> изучить историю возникновения в истории человечества зерновой культуры – пшеницы, выявить значение данной культуры для различных отраслей производства и хозяйственной деятельности человека. Рассмотреть биологические особенности данной культуры, наиболее распространенные сорта, агротехнику возделывания озимых и яровых сортов. Познакомиться с научной деятельностью ОНО Опорный пункт </w:t>
      </w:r>
      <w:proofErr w:type="spellStart"/>
      <w:r w:rsidRPr="009B7AAA">
        <w:rPr>
          <w:rFonts w:ascii="Times New Roman" w:hAnsi="Times New Roman" w:cs="Times New Roman"/>
          <w:sz w:val="24"/>
          <w:szCs w:val="24"/>
        </w:rPr>
        <w:t>Митрофановский</w:t>
      </w:r>
      <w:proofErr w:type="spellEnd"/>
      <w:r w:rsidRPr="009B7AAA">
        <w:rPr>
          <w:rFonts w:ascii="Times New Roman" w:hAnsi="Times New Roman" w:cs="Times New Roman"/>
          <w:sz w:val="24"/>
          <w:szCs w:val="24"/>
        </w:rPr>
        <w:t xml:space="preserve"> по экологическому сортоиспытанию зерновых культур в условиях юга Воронежской области.</w:t>
      </w:r>
    </w:p>
    <w:p w:rsidR="009B7AAA" w:rsidRDefault="009B7AAA" w:rsidP="009B7A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45DB">
        <w:rPr>
          <w:rFonts w:ascii="Times New Roman" w:hAnsi="Times New Roman" w:cs="Times New Roman"/>
          <w:b/>
          <w:color w:val="006600"/>
          <w:sz w:val="24"/>
          <w:szCs w:val="24"/>
        </w:rPr>
        <w:t>Оборудование:</w:t>
      </w:r>
      <w:r>
        <w:rPr>
          <w:rFonts w:ascii="Times New Roman" w:hAnsi="Times New Roman" w:cs="Times New Roman"/>
          <w:sz w:val="24"/>
          <w:szCs w:val="24"/>
        </w:rPr>
        <w:t xml:space="preserve"> Справочник «Зерновые культуры», коллекция семян зерновых культур, возделываемых ОНО Опорным</w:t>
      </w:r>
      <w:r w:rsidRPr="009B7AAA">
        <w:rPr>
          <w:rFonts w:ascii="Times New Roman" w:hAnsi="Times New Roman" w:cs="Times New Roman"/>
          <w:sz w:val="24"/>
          <w:szCs w:val="24"/>
        </w:rPr>
        <w:t xml:space="preserve"> пункт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9B7A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7AAA">
        <w:rPr>
          <w:rFonts w:ascii="Times New Roman" w:hAnsi="Times New Roman" w:cs="Times New Roman"/>
          <w:sz w:val="24"/>
          <w:szCs w:val="24"/>
        </w:rPr>
        <w:t>Митрофановский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>, гербарии с морфологическими особенностями зерновых культур различных сортов,</w:t>
      </w:r>
      <w:r w:rsidR="00176F64">
        <w:rPr>
          <w:rFonts w:ascii="Times New Roman" w:hAnsi="Times New Roman" w:cs="Times New Roman"/>
          <w:sz w:val="24"/>
          <w:szCs w:val="24"/>
        </w:rPr>
        <w:t xml:space="preserve"> технологические карты возделывания озимой и яровой пшеницы, таблица «вредители зерновых культур», презентация для проведения викторины «Какой бывает хлеб в разных странах»</w:t>
      </w:r>
    </w:p>
    <w:p w:rsidR="00176F64" w:rsidRDefault="00176F64" w:rsidP="009B7A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45DB">
        <w:rPr>
          <w:rFonts w:ascii="Times New Roman" w:hAnsi="Times New Roman" w:cs="Times New Roman"/>
          <w:b/>
          <w:color w:val="006600"/>
          <w:sz w:val="24"/>
          <w:szCs w:val="24"/>
        </w:rPr>
        <w:t>Форма проведения занятия: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исследовательский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мини-проект.</w:t>
      </w:r>
    </w:p>
    <w:p w:rsidR="00340712" w:rsidRDefault="00340712" w:rsidP="009B7A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6F64" w:rsidRPr="00D245DB" w:rsidRDefault="00176F64" w:rsidP="00176F64">
      <w:pPr>
        <w:spacing w:after="0" w:line="240" w:lineRule="auto"/>
        <w:jc w:val="center"/>
        <w:rPr>
          <w:rFonts w:ascii="Times New Roman" w:hAnsi="Times New Roman" w:cs="Times New Roman"/>
          <w:b/>
          <w:color w:val="006600"/>
          <w:sz w:val="24"/>
          <w:szCs w:val="24"/>
        </w:rPr>
      </w:pPr>
      <w:r w:rsidRPr="00D245DB">
        <w:rPr>
          <w:rFonts w:ascii="Times New Roman" w:hAnsi="Times New Roman" w:cs="Times New Roman"/>
          <w:b/>
          <w:color w:val="006600"/>
          <w:sz w:val="24"/>
          <w:szCs w:val="24"/>
        </w:rPr>
        <w:t>Ход занятия.</w:t>
      </w:r>
    </w:p>
    <w:p w:rsidR="00340712" w:rsidRPr="006F1751" w:rsidRDefault="00340712" w:rsidP="006F175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245DB">
        <w:rPr>
          <w:rFonts w:ascii="Times New Roman" w:hAnsi="Times New Roman" w:cs="Times New Roman"/>
          <w:b/>
          <w:i/>
          <w:color w:val="006600"/>
          <w:sz w:val="24"/>
          <w:szCs w:val="24"/>
        </w:rPr>
        <w:t>Исследовательская группа № 1.</w:t>
      </w:r>
      <w:r w:rsidRPr="006F1751">
        <w:rPr>
          <w:rFonts w:ascii="Times New Roman" w:hAnsi="Times New Roman" w:cs="Times New Roman"/>
          <w:i/>
          <w:sz w:val="24"/>
          <w:szCs w:val="24"/>
        </w:rPr>
        <w:t xml:space="preserve"> В ходе предварительной подготовки к занятию изучает исторические краеведческие материалы школьного музея и научной библиотеки ОНО Опорного Пункта «</w:t>
      </w:r>
      <w:proofErr w:type="spellStart"/>
      <w:r w:rsidRPr="006F1751">
        <w:rPr>
          <w:rFonts w:ascii="Times New Roman" w:hAnsi="Times New Roman" w:cs="Times New Roman"/>
          <w:i/>
          <w:sz w:val="24"/>
          <w:szCs w:val="24"/>
        </w:rPr>
        <w:t>Митрофановский</w:t>
      </w:r>
      <w:proofErr w:type="spellEnd"/>
      <w:r w:rsidRPr="006F1751">
        <w:rPr>
          <w:rFonts w:ascii="Times New Roman" w:hAnsi="Times New Roman" w:cs="Times New Roman"/>
          <w:i/>
          <w:sz w:val="24"/>
          <w:szCs w:val="24"/>
        </w:rPr>
        <w:t>»</w:t>
      </w:r>
      <w:r w:rsidR="006F1751">
        <w:rPr>
          <w:rFonts w:ascii="Times New Roman" w:hAnsi="Times New Roman" w:cs="Times New Roman"/>
          <w:i/>
          <w:sz w:val="24"/>
          <w:szCs w:val="24"/>
        </w:rPr>
        <w:t>, берет интервью у директора об истории создания экспериментальной площ</w:t>
      </w:r>
      <w:r w:rsidR="00AF5C0B">
        <w:rPr>
          <w:rFonts w:ascii="Times New Roman" w:hAnsi="Times New Roman" w:cs="Times New Roman"/>
          <w:i/>
          <w:sz w:val="24"/>
          <w:szCs w:val="24"/>
        </w:rPr>
        <w:t>адки при НИИ им. В.В. Докучаева и представляет материалы своего исследования на занятии.</w:t>
      </w:r>
    </w:p>
    <w:p w:rsidR="00340712" w:rsidRPr="00B56D49" w:rsidRDefault="00340712" w:rsidP="00AF5C0B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B56D49">
        <w:rPr>
          <w:rFonts w:ascii="Times New Roman" w:hAnsi="Times New Roman" w:cs="Times New Roman"/>
          <w:b/>
          <w:color w:val="0070C0"/>
          <w:sz w:val="24"/>
          <w:szCs w:val="24"/>
        </w:rPr>
        <w:t>Изучение истории создания ОНО Опорного пункта «</w:t>
      </w:r>
      <w:proofErr w:type="spellStart"/>
      <w:r w:rsidRPr="00B56D49">
        <w:rPr>
          <w:rFonts w:ascii="Times New Roman" w:hAnsi="Times New Roman" w:cs="Times New Roman"/>
          <w:b/>
          <w:color w:val="0070C0"/>
          <w:sz w:val="24"/>
          <w:szCs w:val="24"/>
        </w:rPr>
        <w:t>Митрофановский</w:t>
      </w:r>
      <w:proofErr w:type="spellEnd"/>
      <w:r w:rsidRPr="00B56D49">
        <w:rPr>
          <w:rFonts w:ascii="Times New Roman" w:hAnsi="Times New Roman" w:cs="Times New Roman"/>
          <w:b/>
          <w:color w:val="0070C0"/>
          <w:sz w:val="24"/>
          <w:szCs w:val="24"/>
        </w:rPr>
        <w:t>» - опорного пункта по изучению экологии зерновых культур в нашем крае.</w:t>
      </w:r>
    </w:p>
    <w:p w:rsidR="00176F64" w:rsidRPr="00176F64" w:rsidRDefault="00AF5C0B" w:rsidP="00176F6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72390</wp:posOffset>
            </wp:positionH>
            <wp:positionV relativeFrom="margin">
              <wp:posOffset>4699635</wp:posOffset>
            </wp:positionV>
            <wp:extent cx="1266825" cy="1333500"/>
            <wp:effectExtent l="19050" t="0" r="9525" b="0"/>
            <wp:wrapSquare wrapText="bothSides"/>
            <wp:docPr id="3" name="Рисунок 1" descr="http://niidokuchaeva.ru/upload_images/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iidokuchaeva.ru/upload_images/24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4B69" w:rsidRDefault="005A4B69" w:rsidP="009B7A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72ECB">
        <w:rPr>
          <w:rFonts w:ascii="Times New Roman" w:hAnsi="Times New Roman" w:cs="Times New Roman"/>
          <w:sz w:val="24"/>
          <w:szCs w:val="24"/>
        </w:rPr>
        <w:t>ОНО ОПОРНЫЙ ПУНКТ «МИТРОФАНОВСКИЙ»</w:t>
      </w:r>
    </w:p>
    <w:p w:rsidR="00972ECB" w:rsidRDefault="00972ECB" w:rsidP="00972E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A4B69" w:rsidRPr="00972ECB" w:rsidRDefault="005A4B69" w:rsidP="00AF5C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2ECB">
        <w:rPr>
          <w:rFonts w:ascii="Times New Roman" w:hAnsi="Times New Roman" w:cs="Times New Roman"/>
          <w:sz w:val="24"/>
          <w:szCs w:val="24"/>
        </w:rPr>
        <w:t>Директор – Александров Евгений Викторович</w:t>
      </w:r>
    </w:p>
    <w:p w:rsidR="005A4B69" w:rsidRPr="00972ECB" w:rsidRDefault="005A4B69" w:rsidP="00972E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72ECB">
        <w:rPr>
          <w:rFonts w:ascii="Times New Roman" w:hAnsi="Times New Roman" w:cs="Times New Roman"/>
          <w:sz w:val="24"/>
          <w:szCs w:val="24"/>
        </w:rPr>
        <w:t>Организация зарегистрирована согласно распоряжения Совмина РСФСР № 5489 от 31.08.1960 г., приказа МСХ РСФСР № 468 от 07.09.1960 г</w:t>
      </w:r>
      <w:proofErr w:type="gramStart"/>
      <w:r w:rsidRPr="00972ECB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5A4B69" w:rsidRPr="00972ECB" w:rsidRDefault="005A4B69" w:rsidP="00972E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72ECB">
        <w:rPr>
          <w:rFonts w:ascii="Times New Roman" w:hAnsi="Times New Roman" w:cs="Times New Roman"/>
          <w:sz w:val="24"/>
          <w:szCs w:val="24"/>
        </w:rPr>
        <w:t xml:space="preserve">История образования научного опорного пункта берет начало от 22 декабря 1914 года, когда комиссией по опытному делу было принято решение создать </w:t>
      </w:r>
      <w:proofErr w:type="spellStart"/>
      <w:r w:rsidRPr="00972ECB">
        <w:rPr>
          <w:rFonts w:ascii="Times New Roman" w:hAnsi="Times New Roman" w:cs="Times New Roman"/>
          <w:sz w:val="24"/>
          <w:szCs w:val="24"/>
        </w:rPr>
        <w:t>Богучарский</w:t>
      </w:r>
      <w:proofErr w:type="spellEnd"/>
      <w:r w:rsidRPr="00972ECB">
        <w:rPr>
          <w:rFonts w:ascii="Times New Roman" w:hAnsi="Times New Roman" w:cs="Times New Roman"/>
          <w:sz w:val="24"/>
          <w:szCs w:val="24"/>
        </w:rPr>
        <w:t xml:space="preserve"> опытный участок по испытанию перспективных культур и сортов для юга и юго-востока Воронежской губернии. Под опытный севооборот было отведено 8 десятин земли, где на маленьких делянках применялся исключительно ручной труд. Осенью 1922 года опытный участок был реорганизован и вошел в сеть опытных учреждений губернии. В конце 1923 года был перенесен на территорию бывшего имения княгини Кудашевой (станция Митрофановка), и с этого времени стал именоваться </w:t>
      </w:r>
      <w:proofErr w:type="spellStart"/>
      <w:r w:rsidRPr="00972ECB">
        <w:rPr>
          <w:rFonts w:ascii="Times New Roman" w:hAnsi="Times New Roman" w:cs="Times New Roman"/>
          <w:sz w:val="24"/>
          <w:szCs w:val="24"/>
        </w:rPr>
        <w:t>Митрофановское</w:t>
      </w:r>
      <w:proofErr w:type="spellEnd"/>
      <w:r w:rsidRPr="00972ECB">
        <w:rPr>
          <w:rFonts w:ascii="Times New Roman" w:hAnsi="Times New Roman" w:cs="Times New Roman"/>
          <w:sz w:val="24"/>
          <w:szCs w:val="24"/>
        </w:rPr>
        <w:t xml:space="preserve"> опытное поле.</w:t>
      </w:r>
    </w:p>
    <w:p w:rsidR="005A4B69" w:rsidRPr="00972ECB" w:rsidRDefault="005A4B69" w:rsidP="00972E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72ECB">
        <w:rPr>
          <w:rFonts w:ascii="Times New Roman" w:hAnsi="Times New Roman" w:cs="Times New Roman"/>
          <w:sz w:val="24"/>
          <w:szCs w:val="24"/>
        </w:rPr>
        <w:t>С момента организации колхозов 1929-30 гг. и до 60-х годов, для активного внедрения научных достижений на колхозных и совхозных полях сотрудниками опытного поля велась большая просветительская работа, обучались специалисты МТС, колхозов, совхозов, читались лекции с выездом в хозяйства, проводились экскурсии, показывались достижения науки.</w:t>
      </w:r>
    </w:p>
    <w:p w:rsidR="005A4B69" w:rsidRPr="00972ECB" w:rsidRDefault="005A4B69" w:rsidP="00972E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72ECB">
        <w:rPr>
          <w:rFonts w:ascii="Times New Roman" w:hAnsi="Times New Roman" w:cs="Times New Roman"/>
          <w:sz w:val="24"/>
          <w:szCs w:val="24"/>
        </w:rPr>
        <w:t xml:space="preserve">С 1946 года и по настоящее время (исключая 1954-1957 гг.) </w:t>
      </w:r>
      <w:proofErr w:type="spellStart"/>
      <w:r w:rsidRPr="00972ECB">
        <w:rPr>
          <w:rFonts w:ascii="Times New Roman" w:hAnsi="Times New Roman" w:cs="Times New Roman"/>
          <w:sz w:val="24"/>
          <w:szCs w:val="24"/>
        </w:rPr>
        <w:t>Митрофановское</w:t>
      </w:r>
      <w:proofErr w:type="spellEnd"/>
      <w:r w:rsidRPr="00972ECB">
        <w:rPr>
          <w:rFonts w:ascii="Times New Roman" w:hAnsi="Times New Roman" w:cs="Times New Roman"/>
          <w:sz w:val="24"/>
          <w:szCs w:val="24"/>
        </w:rPr>
        <w:t xml:space="preserve"> опытное поле находилось в ведении НИИСХ ЦЧП имени В.В. Докучаева. С этого времени перед опытными учреждениями встали новые проблемы, которые надо было решать для сельскохозяйственного производства. Потребовалось разработать принципиально новые приемы агротехники, вывести новые интенсивные сорта, приспособленные для механизированной уборки.</w:t>
      </w:r>
    </w:p>
    <w:p w:rsidR="005A4B69" w:rsidRPr="00972ECB" w:rsidRDefault="005A4B69" w:rsidP="00972E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72ECB">
        <w:rPr>
          <w:rFonts w:ascii="Times New Roman" w:hAnsi="Times New Roman" w:cs="Times New Roman"/>
          <w:sz w:val="24"/>
          <w:szCs w:val="24"/>
        </w:rPr>
        <w:lastRenderedPageBreak/>
        <w:t xml:space="preserve">В настоящее время под руководством ученых ГНУ Воронежского НИИСХ </w:t>
      </w:r>
      <w:proofErr w:type="spellStart"/>
      <w:r w:rsidRPr="00972ECB">
        <w:rPr>
          <w:rFonts w:ascii="Times New Roman" w:hAnsi="Times New Roman" w:cs="Times New Roman"/>
          <w:sz w:val="24"/>
          <w:szCs w:val="24"/>
        </w:rPr>
        <w:t>Россельхозакадемии</w:t>
      </w:r>
      <w:proofErr w:type="spellEnd"/>
      <w:r w:rsidRPr="00972EC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72EC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972EC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72ECB">
        <w:rPr>
          <w:rFonts w:ascii="Times New Roman" w:hAnsi="Times New Roman" w:cs="Times New Roman"/>
          <w:sz w:val="24"/>
          <w:szCs w:val="24"/>
        </w:rPr>
        <w:t>ОНО</w:t>
      </w:r>
      <w:proofErr w:type="gramEnd"/>
      <w:r w:rsidRPr="00972ECB">
        <w:rPr>
          <w:rFonts w:ascii="Times New Roman" w:hAnsi="Times New Roman" w:cs="Times New Roman"/>
          <w:sz w:val="24"/>
          <w:szCs w:val="24"/>
        </w:rPr>
        <w:t xml:space="preserve"> ОП «</w:t>
      </w:r>
      <w:proofErr w:type="spellStart"/>
      <w:r w:rsidRPr="00972ECB">
        <w:rPr>
          <w:rFonts w:ascii="Times New Roman" w:hAnsi="Times New Roman" w:cs="Times New Roman"/>
          <w:sz w:val="24"/>
          <w:szCs w:val="24"/>
        </w:rPr>
        <w:t>Митрофановский</w:t>
      </w:r>
      <w:proofErr w:type="spellEnd"/>
      <w:r w:rsidRPr="00972ECB">
        <w:rPr>
          <w:rFonts w:ascii="Times New Roman" w:hAnsi="Times New Roman" w:cs="Times New Roman"/>
          <w:sz w:val="24"/>
          <w:szCs w:val="24"/>
        </w:rPr>
        <w:t>» проводятся исследования не только по селекции и семеноводству, но и по земледелию и агрохимии.</w:t>
      </w:r>
    </w:p>
    <w:p w:rsidR="005A4B69" w:rsidRDefault="005A4B69" w:rsidP="00972E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72ECB">
        <w:rPr>
          <w:rFonts w:ascii="Times New Roman" w:hAnsi="Times New Roman" w:cs="Times New Roman"/>
          <w:sz w:val="24"/>
          <w:szCs w:val="24"/>
        </w:rPr>
        <w:t>Основой сельскохозяйственного производства является семеноводство полевых культур.</w:t>
      </w:r>
      <w:r w:rsidR="00AF5C0B">
        <w:rPr>
          <w:rFonts w:ascii="Times New Roman" w:hAnsi="Times New Roman" w:cs="Times New Roman"/>
          <w:sz w:val="24"/>
          <w:szCs w:val="24"/>
        </w:rPr>
        <w:t xml:space="preserve"> </w:t>
      </w:r>
      <w:r w:rsidRPr="00972ECB">
        <w:rPr>
          <w:rFonts w:ascii="Times New Roman" w:hAnsi="Times New Roman" w:cs="Times New Roman"/>
          <w:sz w:val="24"/>
          <w:szCs w:val="24"/>
        </w:rPr>
        <w:t>Научная деятельность заключается в ведении экологической селекции растений, выращивании семян высших репродукций элитного посадочного материала с/</w:t>
      </w:r>
      <w:proofErr w:type="spellStart"/>
      <w:r w:rsidRPr="00972ECB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972ECB">
        <w:rPr>
          <w:rFonts w:ascii="Times New Roman" w:hAnsi="Times New Roman" w:cs="Times New Roman"/>
          <w:sz w:val="24"/>
          <w:szCs w:val="24"/>
        </w:rPr>
        <w:t xml:space="preserve"> культур, в производственной проверке результатов НИОКР, в пропаганде и рекламе достижений с/</w:t>
      </w:r>
      <w:proofErr w:type="spellStart"/>
      <w:r w:rsidRPr="00972ECB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972ECB">
        <w:rPr>
          <w:rFonts w:ascii="Times New Roman" w:hAnsi="Times New Roman" w:cs="Times New Roman"/>
          <w:sz w:val="24"/>
          <w:szCs w:val="24"/>
        </w:rPr>
        <w:t xml:space="preserve"> науки, техники и передового опыта путём научно-информационного распространения знаний.</w:t>
      </w:r>
    </w:p>
    <w:p w:rsidR="00AF5C0B" w:rsidRDefault="00AF5C0B" w:rsidP="00972ECB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56D49">
        <w:rPr>
          <w:rFonts w:ascii="Times New Roman" w:hAnsi="Times New Roman" w:cs="Times New Roman"/>
          <w:b/>
          <w:i/>
          <w:color w:val="006600"/>
          <w:sz w:val="24"/>
          <w:szCs w:val="24"/>
        </w:rPr>
        <w:t>Исследовательская группа № 2.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Изучает биологическ</w:t>
      </w:r>
      <w:r w:rsidR="006719BC">
        <w:rPr>
          <w:rFonts w:ascii="Times New Roman" w:hAnsi="Times New Roman" w:cs="Times New Roman"/>
          <w:i/>
          <w:sz w:val="24"/>
          <w:szCs w:val="24"/>
        </w:rPr>
        <w:t xml:space="preserve">ую классификацию </w:t>
      </w:r>
      <w:r>
        <w:rPr>
          <w:rFonts w:ascii="Times New Roman" w:hAnsi="Times New Roman" w:cs="Times New Roman"/>
          <w:i/>
          <w:sz w:val="24"/>
          <w:szCs w:val="24"/>
        </w:rPr>
        <w:t>основной зерновой культуры, возделываемой при экологическом сортоиспытании, пшеницы. В ходе исследования группа составляет и представляет свой материал в форме систематиз</w:t>
      </w:r>
      <w:r w:rsidR="008F1AD2">
        <w:rPr>
          <w:rFonts w:ascii="Times New Roman" w:hAnsi="Times New Roman" w:cs="Times New Roman"/>
          <w:i/>
          <w:sz w:val="24"/>
          <w:szCs w:val="24"/>
        </w:rPr>
        <w:t>ирующей схемы.</w:t>
      </w:r>
    </w:p>
    <w:p w:rsidR="00AF5C0B" w:rsidRPr="00B56D49" w:rsidRDefault="008F1AD2" w:rsidP="008F1AD2">
      <w:pPr>
        <w:pStyle w:val="aa"/>
        <w:numPr>
          <w:ilvl w:val="0"/>
          <w:numId w:val="9"/>
        </w:num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B56D49">
        <w:rPr>
          <w:rFonts w:ascii="Times New Roman" w:hAnsi="Times New Roman" w:cs="Times New Roman"/>
          <w:b/>
          <w:color w:val="0070C0"/>
          <w:sz w:val="24"/>
          <w:szCs w:val="24"/>
        </w:rPr>
        <w:t>Биологическая классификация зерновой культуры пшеницы.</w:t>
      </w:r>
    </w:p>
    <w:p w:rsidR="008F1AD2" w:rsidRPr="008F1AD2" w:rsidRDefault="008F1AD2" w:rsidP="00B56D49">
      <w:pPr>
        <w:pStyle w:val="aa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9"/>
        <w:tblW w:w="0" w:type="auto"/>
        <w:tblLayout w:type="fixed"/>
        <w:tblLook w:val="04A0"/>
      </w:tblPr>
      <w:tblGrid>
        <w:gridCol w:w="5070"/>
        <w:gridCol w:w="4501"/>
      </w:tblGrid>
      <w:tr w:rsidR="00972ECB" w:rsidTr="00972ECB">
        <w:tc>
          <w:tcPr>
            <w:tcW w:w="5070" w:type="dxa"/>
          </w:tcPr>
          <w:p w:rsidR="00972ECB" w:rsidRDefault="00972ECB" w:rsidP="00972ECB">
            <w:pPr>
              <w:jc w:val="center"/>
            </w:pPr>
            <w:r w:rsidRPr="00972ECB">
              <w:rPr>
                <w:noProof/>
              </w:rPr>
              <w:drawing>
                <wp:inline distT="0" distB="0" distL="0" distR="0">
                  <wp:extent cx="2514600" cy="2847975"/>
                  <wp:effectExtent l="19050" t="0" r="0" b="0"/>
                  <wp:docPr id="14" name="Рисунок 4" descr="Triticum aestiv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riticum aestiv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84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972ECB" w:rsidRPr="00972ECB" w:rsidRDefault="00972ECB" w:rsidP="00972ECB">
            <w:pPr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972ECB">
              <w:rPr>
                <w:b/>
                <w:sz w:val="24"/>
                <w:szCs w:val="24"/>
              </w:rPr>
              <w:t>Пшени́ца</w:t>
            </w:r>
            <w:proofErr w:type="spellEnd"/>
            <w:proofErr w:type="gramEnd"/>
            <w:r w:rsidRPr="00972ECB">
              <w:rPr>
                <w:b/>
                <w:sz w:val="24"/>
                <w:szCs w:val="24"/>
              </w:rPr>
              <w:t> (</w:t>
            </w:r>
            <w:hyperlink r:id="rId9" w:tooltip="Латинский язык" w:history="1">
              <w:r w:rsidRPr="00972ECB">
                <w:rPr>
                  <w:rStyle w:val="a6"/>
                  <w:b/>
                  <w:color w:val="auto"/>
                  <w:sz w:val="24"/>
                  <w:szCs w:val="24"/>
                  <w:u w:val="none"/>
                </w:rPr>
                <w:t>лат.</w:t>
              </w:r>
            </w:hyperlink>
            <w:r w:rsidRPr="00972ECB">
              <w:rPr>
                <w:b/>
                <w:sz w:val="24"/>
                <w:szCs w:val="24"/>
              </w:rPr>
              <w:t> </w:t>
            </w:r>
            <w:proofErr w:type="spellStart"/>
            <w:proofErr w:type="gramStart"/>
            <w:r w:rsidRPr="00972ECB">
              <w:rPr>
                <w:b/>
                <w:sz w:val="24"/>
                <w:szCs w:val="24"/>
              </w:rPr>
              <w:t>Tríticum</w:t>
            </w:r>
            <w:proofErr w:type="spellEnd"/>
            <w:r w:rsidRPr="00972ECB">
              <w:rPr>
                <w:b/>
                <w:sz w:val="24"/>
                <w:szCs w:val="24"/>
              </w:rPr>
              <w:t>)</w:t>
            </w:r>
            <w:proofErr w:type="gramEnd"/>
          </w:p>
          <w:p w:rsidR="00972ECB" w:rsidRPr="00972ECB" w:rsidRDefault="00262BCB" w:rsidP="00972ECB">
            <w:pPr>
              <w:rPr>
                <w:sz w:val="24"/>
                <w:szCs w:val="24"/>
              </w:rPr>
            </w:pPr>
            <w:hyperlink r:id="rId10" w:tooltip="Род" w:history="1">
              <w:r w:rsidR="00972ECB" w:rsidRPr="00972ECB">
                <w:rPr>
                  <w:rStyle w:val="a6"/>
                  <w:color w:val="auto"/>
                  <w:sz w:val="24"/>
                  <w:szCs w:val="24"/>
                  <w:u w:val="none"/>
                </w:rPr>
                <w:t>род</w:t>
              </w:r>
            </w:hyperlink>
            <w:r w:rsidR="00972ECB" w:rsidRPr="00972ECB">
              <w:rPr>
                <w:sz w:val="24"/>
                <w:szCs w:val="24"/>
              </w:rPr>
              <w:t> </w:t>
            </w:r>
            <w:hyperlink r:id="rId11" w:tooltip="Травянистые растения" w:history="1">
              <w:r w:rsidR="00972ECB" w:rsidRPr="00972ECB">
                <w:rPr>
                  <w:rStyle w:val="a6"/>
                  <w:color w:val="auto"/>
                  <w:sz w:val="24"/>
                  <w:szCs w:val="24"/>
                  <w:u w:val="none"/>
                </w:rPr>
                <w:t>травянистых</w:t>
              </w:r>
            </w:hyperlink>
            <w:r w:rsidR="00972ECB" w:rsidRPr="00972ECB">
              <w:rPr>
                <w:sz w:val="24"/>
                <w:szCs w:val="24"/>
              </w:rPr>
              <w:t>, в основном </w:t>
            </w:r>
            <w:hyperlink r:id="rId12" w:tooltip="Однолетнее растение" w:history="1">
              <w:r w:rsidR="00972ECB" w:rsidRPr="00972ECB">
                <w:rPr>
                  <w:rStyle w:val="a6"/>
                  <w:color w:val="auto"/>
                  <w:sz w:val="24"/>
                  <w:szCs w:val="24"/>
                  <w:u w:val="none"/>
                </w:rPr>
                <w:t>однолетних</w:t>
              </w:r>
            </w:hyperlink>
            <w:r w:rsidR="00972ECB" w:rsidRPr="00972ECB">
              <w:rPr>
                <w:sz w:val="24"/>
                <w:szCs w:val="24"/>
              </w:rPr>
              <w:t>, растений семейства </w:t>
            </w:r>
            <w:hyperlink r:id="rId13" w:tooltip="Злаки" w:history="1">
              <w:r w:rsidR="00972ECB" w:rsidRPr="00972ECB">
                <w:rPr>
                  <w:rStyle w:val="a6"/>
                  <w:color w:val="auto"/>
                  <w:sz w:val="24"/>
                  <w:szCs w:val="24"/>
                  <w:u w:val="none"/>
                </w:rPr>
                <w:t>Злаки, или Мятликовые</w:t>
              </w:r>
            </w:hyperlink>
            <w:r w:rsidR="00972ECB" w:rsidRPr="00972ECB">
              <w:rPr>
                <w:sz w:val="24"/>
                <w:szCs w:val="24"/>
              </w:rPr>
              <w:t> (</w:t>
            </w:r>
            <w:proofErr w:type="spellStart"/>
            <w:r w:rsidR="00972ECB" w:rsidRPr="00972ECB">
              <w:rPr>
                <w:sz w:val="24"/>
                <w:szCs w:val="24"/>
              </w:rPr>
              <w:t>Poaceae</w:t>
            </w:r>
            <w:proofErr w:type="spellEnd"/>
            <w:r w:rsidR="00972ECB" w:rsidRPr="00972ECB">
              <w:rPr>
                <w:sz w:val="24"/>
                <w:szCs w:val="24"/>
              </w:rPr>
              <w:t>), ведущая </w:t>
            </w:r>
            <w:hyperlink r:id="rId14" w:tooltip="Зерновая культура" w:history="1">
              <w:r w:rsidR="00972ECB" w:rsidRPr="00972ECB">
                <w:rPr>
                  <w:rStyle w:val="a6"/>
                  <w:color w:val="auto"/>
                  <w:sz w:val="24"/>
                  <w:szCs w:val="24"/>
                  <w:u w:val="none"/>
                </w:rPr>
                <w:t>зерновая культура</w:t>
              </w:r>
            </w:hyperlink>
            <w:r w:rsidR="00972ECB" w:rsidRPr="00972ECB">
              <w:rPr>
                <w:sz w:val="24"/>
                <w:szCs w:val="24"/>
              </w:rPr>
              <w:t> во многих странах, в том числе и </w:t>
            </w:r>
            <w:hyperlink r:id="rId15" w:tooltip="Россия" w:history="1">
              <w:r w:rsidR="00972ECB" w:rsidRPr="00972ECB">
                <w:rPr>
                  <w:rStyle w:val="a6"/>
                  <w:color w:val="auto"/>
                  <w:sz w:val="24"/>
                  <w:szCs w:val="24"/>
                  <w:u w:val="none"/>
                </w:rPr>
                <w:t>России</w:t>
              </w:r>
            </w:hyperlink>
            <w:r w:rsidR="00972ECB" w:rsidRPr="00972ECB">
              <w:rPr>
                <w:sz w:val="24"/>
                <w:szCs w:val="24"/>
              </w:rPr>
              <w:t>.</w:t>
            </w:r>
          </w:p>
          <w:p w:rsidR="00972ECB" w:rsidRPr="00972ECB" w:rsidRDefault="00972ECB" w:rsidP="00972ECB">
            <w:pPr>
              <w:rPr>
                <w:sz w:val="24"/>
                <w:szCs w:val="24"/>
              </w:rPr>
            </w:pPr>
            <w:r w:rsidRPr="00972ECB">
              <w:rPr>
                <w:sz w:val="24"/>
                <w:szCs w:val="24"/>
              </w:rPr>
              <w:t>Получаемая из зёрен пшеницы </w:t>
            </w:r>
            <w:hyperlink r:id="rId16" w:tooltip="Мука" w:history="1">
              <w:r w:rsidRPr="00972ECB">
                <w:rPr>
                  <w:rStyle w:val="a6"/>
                  <w:color w:val="auto"/>
                  <w:sz w:val="24"/>
                  <w:szCs w:val="24"/>
                  <w:u w:val="none"/>
                </w:rPr>
                <w:t>мука</w:t>
              </w:r>
            </w:hyperlink>
            <w:r w:rsidRPr="00972ECB">
              <w:rPr>
                <w:sz w:val="24"/>
                <w:szCs w:val="24"/>
              </w:rPr>
              <w:t> идёт на выпекание </w:t>
            </w:r>
            <w:hyperlink r:id="rId17" w:tooltip="Хлеб" w:history="1">
              <w:r w:rsidRPr="00972ECB">
                <w:rPr>
                  <w:rStyle w:val="a6"/>
                  <w:color w:val="auto"/>
                  <w:sz w:val="24"/>
                  <w:szCs w:val="24"/>
                  <w:u w:val="none"/>
                </w:rPr>
                <w:t>хлеба</w:t>
              </w:r>
            </w:hyperlink>
            <w:r>
              <w:rPr>
                <w:sz w:val="24"/>
                <w:szCs w:val="24"/>
              </w:rPr>
              <w:t xml:space="preserve">, </w:t>
            </w:r>
            <w:r w:rsidRPr="00972ECB">
              <w:rPr>
                <w:sz w:val="24"/>
                <w:szCs w:val="24"/>
              </w:rPr>
              <w:t>изготовление </w:t>
            </w:r>
            <w:hyperlink r:id="rId18" w:tooltip="Макароны" w:history="1">
              <w:r w:rsidRPr="00972ECB">
                <w:rPr>
                  <w:rStyle w:val="a6"/>
                  <w:color w:val="auto"/>
                  <w:sz w:val="24"/>
                  <w:szCs w:val="24"/>
                  <w:u w:val="none"/>
                </w:rPr>
                <w:t>макаронных</w:t>
              </w:r>
            </w:hyperlink>
            <w:r w:rsidRPr="00972ECB">
              <w:rPr>
                <w:sz w:val="24"/>
                <w:szCs w:val="24"/>
              </w:rPr>
              <w:t> и </w:t>
            </w:r>
            <w:hyperlink r:id="rId19" w:tooltip="Кондитерские изделия" w:history="1">
              <w:r w:rsidRPr="00972ECB">
                <w:rPr>
                  <w:rStyle w:val="a6"/>
                  <w:color w:val="auto"/>
                  <w:sz w:val="24"/>
                  <w:szCs w:val="24"/>
                  <w:u w:val="none"/>
                </w:rPr>
                <w:t>кондитерских</w:t>
              </w:r>
            </w:hyperlink>
            <w:r w:rsidRPr="00972ECB">
              <w:rPr>
                <w:sz w:val="24"/>
                <w:szCs w:val="24"/>
              </w:rPr>
              <w:t> изделий. Пшеница также используется как</w:t>
            </w:r>
            <w:r>
              <w:rPr>
                <w:sz w:val="24"/>
                <w:szCs w:val="24"/>
              </w:rPr>
              <w:t xml:space="preserve"> </w:t>
            </w:r>
            <w:hyperlink r:id="rId20" w:tooltip="Кормовая культура" w:history="1">
              <w:r w:rsidRPr="00972ECB">
                <w:rPr>
                  <w:rStyle w:val="a6"/>
                  <w:color w:val="auto"/>
                  <w:sz w:val="24"/>
                  <w:szCs w:val="24"/>
                  <w:u w:val="none"/>
                </w:rPr>
                <w:t>кормовая культура</w:t>
              </w:r>
            </w:hyperlink>
            <w:r w:rsidRPr="00972ECB">
              <w:rPr>
                <w:sz w:val="24"/>
                <w:szCs w:val="24"/>
              </w:rPr>
              <w:t>, входит в некоторые рецепты приготовления спиртных напитков</w:t>
            </w:r>
          </w:p>
          <w:p w:rsidR="00972ECB" w:rsidRDefault="00972ECB"/>
        </w:tc>
      </w:tr>
      <w:tr w:rsidR="00972ECB" w:rsidTr="00972ECB">
        <w:tc>
          <w:tcPr>
            <w:tcW w:w="5070" w:type="dxa"/>
          </w:tcPr>
          <w:tbl>
            <w:tblPr>
              <w:tblW w:w="3969" w:type="dxa"/>
              <w:tblInd w:w="418" w:type="dxa"/>
              <w:tblBorders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tblBorders>
              <w:shd w:val="clear" w:color="auto" w:fill="F9F9F9"/>
              <w:tblLayout w:type="fixed"/>
              <w:tblCellMar>
                <w:top w:w="96" w:type="dxa"/>
                <w:left w:w="96" w:type="dxa"/>
                <w:bottom w:w="96" w:type="dxa"/>
                <w:right w:w="96" w:type="dxa"/>
              </w:tblCellMar>
              <w:tblLook w:val="04A0"/>
            </w:tblPr>
            <w:tblGrid>
              <w:gridCol w:w="3969"/>
            </w:tblGrid>
            <w:tr w:rsidR="00972ECB" w:rsidRPr="004B2851" w:rsidTr="00972ECB">
              <w:trPr>
                <w:trHeight w:val="722"/>
              </w:trPr>
              <w:tc>
                <w:tcPr>
                  <w:tcW w:w="3969" w:type="dxa"/>
                  <w:shd w:val="clear" w:color="auto" w:fill="F9F9F9"/>
                  <w:hideMark/>
                </w:tcPr>
                <w:p w:rsidR="00972ECB" w:rsidRPr="00972ECB" w:rsidRDefault="00262BCB" w:rsidP="00972EC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hyperlink r:id="rId21" w:tooltip="Пшеница мягкая" w:history="1">
                    <w:r w:rsidR="00972ECB" w:rsidRPr="00972ECB">
                      <w:rPr>
                        <w:rStyle w:val="a6"/>
                        <w:rFonts w:ascii="Times New Roman" w:hAnsi="Times New Roman" w:cs="Times New Roman"/>
                        <w:color w:val="auto"/>
                        <w:u w:val="none"/>
                      </w:rPr>
                      <w:t>Пшеница мягкая</w:t>
                    </w:r>
                  </w:hyperlink>
                  <w:r w:rsidR="00972ECB" w:rsidRPr="00972ECB">
                    <w:rPr>
                      <w:rFonts w:ascii="Times New Roman" w:hAnsi="Times New Roman" w:cs="Times New Roman"/>
                    </w:rPr>
                    <w:t> (</w:t>
                  </w:r>
                  <w:proofErr w:type="spellStart"/>
                  <w:r w:rsidR="00972ECB" w:rsidRPr="00972ECB">
                    <w:rPr>
                      <w:rFonts w:ascii="Times New Roman" w:hAnsi="Times New Roman" w:cs="Times New Roman"/>
                    </w:rPr>
                    <w:t>Triticum</w:t>
                  </w:r>
                  <w:proofErr w:type="spellEnd"/>
                  <w:r w:rsidR="00972ECB" w:rsidRPr="00972ECB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="00972ECB" w:rsidRPr="00972ECB">
                    <w:rPr>
                      <w:rFonts w:ascii="Times New Roman" w:hAnsi="Times New Roman" w:cs="Times New Roman"/>
                    </w:rPr>
                    <w:t>aestivum</w:t>
                  </w:r>
                  <w:proofErr w:type="spellEnd"/>
                  <w:r w:rsidR="00972ECB" w:rsidRPr="00972ECB">
                    <w:rPr>
                      <w:rFonts w:ascii="Times New Roman" w:hAnsi="Times New Roman" w:cs="Times New Roman"/>
                    </w:rPr>
                    <w:t>), </w:t>
                  </w:r>
                  <w:hyperlink r:id="rId22" w:tooltip="Типовой вид" w:history="1">
                    <w:r w:rsidR="00972ECB" w:rsidRPr="00972ECB">
                      <w:rPr>
                        <w:rStyle w:val="a6"/>
                        <w:rFonts w:ascii="Times New Roman" w:hAnsi="Times New Roman" w:cs="Times New Roman"/>
                        <w:color w:val="auto"/>
                        <w:u w:val="none"/>
                      </w:rPr>
                      <w:t>типовой вид</w:t>
                    </w:r>
                  </w:hyperlink>
                  <w:r w:rsidR="00972ECB" w:rsidRPr="00972ECB">
                    <w:rPr>
                      <w:rFonts w:ascii="Times New Roman" w:hAnsi="Times New Roman" w:cs="Times New Roman"/>
                    </w:rPr>
                    <w:t xml:space="preserve"> рода </w:t>
                  </w:r>
                  <w:proofErr w:type="spellStart"/>
                  <w:r w:rsidR="00972ECB" w:rsidRPr="00972ECB">
                    <w:rPr>
                      <w:rFonts w:ascii="Times New Roman" w:hAnsi="Times New Roman" w:cs="Times New Roman"/>
                    </w:rPr>
                    <w:t>Triticum</w:t>
                  </w:r>
                  <w:proofErr w:type="spellEnd"/>
                </w:p>
              </w:tc>
            </w:tr>
            <w:tr w:rsidR="00972ECB" w:rsidRPr="004B2851" w:rsidTr="00972ECB">
              <w:trPr>
                <w:trHeight w:val="405"/>
              </w:trPr>
              <w:tc>
                <w:tcPr>
                  <w:tcW w:w="3969" w:type="dxa"/>
                  <w:shd w:val="clear" w:color="auto" w:fill="90EE90"/>
                  <w:hideMark/>
                </w:tcPr>
                <w:p w:rsidR="00972ECB" w:rsidRPr="00972ECB" w:rsidRDefault="00262BCB" w:rsidP="00972ECB">
                  <w:pPr>
                    <w:spacing w:after="120" w:line="360" w:lineRule="atLeast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23" w:tooltip="Биологическая систематика" w:history="1">
                    <w:r w:rsidR="00972ECB" w:rsidRPr="00972ECB">
                      <w:rPr>
                        <w:rFonts w:ascii="Times New Roman" w:eastAsia="Times New Roman" w:hAnsi="Times New Roman" w:cs="Times New Roman"/>
                        <w:b/>
                        <w:bCs/>
                        <w:color w:val="0B0080"/>
                        <w:sz w:val="24"/>
                        <w:szCs w:val="24"/>
                        <w:lang w:eastAsia="ru-RU"/>
                      </w:rPr>
                      <w:t>Научная классификация</w:t>
                    </w:r>
                  </w:hyperlink>
                </w:p>
              </w:tc>
            </w:tr>
            <w:tr w:rsidR="00972ECB" w:rsidRPr="004B2851" w:rsidTr="00972ECB">
              <w:trPr>
                <w:trHeight w:val="1646"/>
              </w:trPr>
              <w:tc>
                <w:tcPr>
                  <w:tcW w:w="3969" w:type="dxa"/>
                  <w:shd w:val="clear" w:color="auto" w:fill="F9F9F9"/>
                  <w:hideMark/>
                </w:tcPr>
                <w:p w:rsidR="00972ECB" w:rsidRPr="004B2851" w:rsidRDefault="00972ECB" w:rsidP="00B75796">
                  <w:pPr>
                    <w:spacing w:after="120" w:line="360" w:lineRule="atLeast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</w:p>
                <w:tbl>
                  <w:tblPr>
                    <w:tblW w:w="3703" w:type="dxa"/>
                    <w:jc w:val="center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481"/>
                    <w:gridCol w:w="2222"/>
                  </w:tblGrid>
                  <w:tr w:rsidR="00972ECB" w:rsidRPr="004B2851" w:rsidTr="00972ECB">
                    <w:trPr>
                      <w:trHeight w:val="177"/>
                      <w:tblCellSpacing w:w="0" w:type="dxa"/>
                      <w:jc w:val="center"/>
                    </w:trPr>
                    <w:tc>
                      <w:tcPr>
                        <w:tcW w:w="2000" w:type="pct"/>
                        <w:hideMark/>
                      </w:tcPr>
                      <w:p w:rsidR="00972ECB" w:rsidRPr="004B2851" w:rsidRDefault="00972ECB" w:rsidP="00B75796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eastAsia="ru-RU"/>
                          </w:rPr>
                        </w:pPr>
                        <w:r w:rsidRPr="004B2851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eastAsia="ru-RU"/>
                          </w:rPr>
                          <w:t>Домен: </w:t>
                        </w:r>
                      </w:p>
                    </w:tc>
                    <w:tc>
                      <w:tcPr>
                        <w:tcW w:w="3000" w:type="pct"/>
                        <w:hideMark/>
                      </w:tcPr>
                      <w:p w:rsidR="00972ECB" w:rsidRPr="004B2851" w:rsidRDefault="00262BCB" w:rsidP="00B7579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eastAsia="ru-RU"/>
                          </w:rPr>
                        </w:pPr>
                        <w:hyperlink r:id="rId24" w:tooltip="Eukaryota" w:history="1">
                          <w:r w:rsidR="00972ECB" w:rsidRPr="004B2851">
                            <w:rPr>
                              <w:rFonts w:ascii="Times New Roman" w:eastAsia="Times New Roman" w:hAnsi="Times New Roman" w:cs="Times New Roman"/>
                              <w:color w:val="0B0080"/>
                              <w:sz w:val="18"/>
                              <w:lang w:eastAsia="ru-RU"/>
                            </w:rPr>
                            <w:t>Эукариоты</w:t>
                          </w:r>
                        </w:hyperlink>
                      </w:p>
                    </w:tc>
                  </w:tr>
                  <w:tr w:rsidR="00972ECB" w:rsidRPr="004B2851" w:rsidTr="00972ECB">
                    <w:trPr>
                      <w:trHeight w:val="165"/>
                      <w:tblCellSpacing w:w="0" w:type="dxa"/>
                      <w:jc w:val="center"/>
                    </w:trPr>
                    <w:tc>
                      <w:tcPr>
                        <w:tcW w:w="2000" w:type="pct"/>
                        <w:hideMark/>
                      </w:tcPr>
                      <w:p w:rsidR="00972ECB" w:rsidRPr="004B2851" w:rsidRDefault="00972ECB" w:rsidP="00B75796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eastAsia="ru-RU"/>
                          </w:rPr>
                        </w:pPr>
                        <w:r w:rsidRPr="004B2851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eastAsia="ru-RU"/>
                          </w:rPr>
                          <w:t>Царство: </w:t>
                        </w:r>
                      </w:p>
                    </w:tc>
                    <w:tc>
                      <w:tcPr>
                        <w:tcW w:w="3000" w:type="pct"/>
                        <w:hideMark/>
                      </w:tcPr>
                      <w:p w:rsidR="00972ECB" w:rsidRPr="004B2851" w:rsidRDefault="00262BCB" w:rsidP="00B7579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eastAsia="ru-RU"/>
                          </w:rPr>
                        </w:pPr>
                        <w:hyperlink r:id="rId25" w:tooltip="Plantae" w:history="1">
                          <w:r w:rsidR="00972ECB" w:rsidRPr="004B2851">
                            <w:rPr>
                              <w:rFonts w:ascii="Times New Roman" w:eastAsia="Times New Roman" w:hAnsi="Times New Roman" w:cs="Times New Roman"/>
                              <w:color w:val="0B0080"/>
                              <w:sz w:val="18"/>
                              <w:lang w:eastAsia="ru-RU"/>
                            </w:rPr>
                            <w:t>Растения</w:t>
                          </w:r>
                        </w:hyperlink>
                      </w:p>
                    </w:tc>
                  </w:tr>
                </w:tbl>
                <w:p w:rsidR="00972ECB" w:rsidRPr="004B2851" w:rsidRDefault="00972ECB" w:rsidP="00B75796">
                  <w:pPr>
                    <w:spacing w:after="0" w:line="360" w:lineRule="atLeast"/>
                    <w:jc w:val="center"/>
                    <w:rPr>
                      <w:rFonts w:ascii="Arial" w:eastAsia="Times New Roman" w:hAnsi="Arial" w:cs="Arial"/>
                      <w:vanish/>
                      <w:color w:val="000000"/>
                      <w:sz w:val="18"/>
                      <w:szCs w:val="18"/>
                      <w:lang w:eastAsia="ru-RU"/>
                    </w:rPr>
                  </w:pPr>
                </w:p>
                <w:tbl>
                  <w:tblPr>
                    <w:tblW w:w="3703" w:type="dxa"/>
                    <w:jc w:val="center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481"/>
                    <w:gridCol w:w="2222"/>
                  </w:tblGrid>
                  <w:tr w:rsidR="00972ECB" w:rsidRPr="004B2851" w:rsidTr="00972ECB">
                    <w:trPr>
                      <w:trHeight w:val="177"/>
                      <w:tblCellSpacing w:w="0" w:type="dxa"/>
                      <w:jc w:val="center"/>
                    </w:trPr>
                    <w:tc>
                      <w:tcPr>
                        <w:tcW w:w="2000" w:type="pct"/>
                        <w:hideMark/>
                      </w:tcPr>
                      <w:p w:rsidR="00972ECB" w:rsidRPr="004B2851" w:rsidRDefault="00972ECB" w:rsidP="00B75796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eastAsia="ru-RU"/>
                          </w:rPr>
                        </w:pPr>
                        <w:r w:rsidRPr="004B2851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eastAsia="ru-RU"/>
                          </w:rPr>
                          <w:t>Отдел: </w:t>
                        </w:r>
                      </w:p>
                    </w:tc>
                    <w:tc>
                      <w:tcPr>
                        <w:tcW w:w="3000" w:type="pct"/>
                        <w:hideMark/>
                      </w:tcPr>
                      <w:p w:rsidR="00972ECB" w:rsidRPr="004B2851" w:rsidRDefault="00262BCB" w:rsidP="00972EC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eastAsia="ru-RU"/>
                          </w:rPr>
                        </w:pPr>
                        <w:hyperlink r:id="rId26" w:tooltip="Magnoliophyta" w:history="1">
                          <w:r w:rsidR="00972ECB" w:rsidRPr="004B2851">
                            <w:rPr>
                              <w:rFonts w:ascii="Times New Roman" w:eastAsia="Times New Roman" w:hAnsi="Times New Roman" w:cs="Times New Roman"/>
                              <w:color w:val="0B0080"/>
                              <w:sz w:val="18"/>
                              <w:lang w:eastAsia="ru-RU"/>
                            </w:rPr>
                            <w:t>Цветковые</w:t>
                          </w:r>
                        </w:hyperlink>
                      </w:p>
                    </w:tc>
                  </w:tr>
                  <w:tr w:rsidR="00972ECB" w:rsidRPr="004B2851" w:rsidTr="00972ECB">
                    <w:trPr>
                      <w:trHeight w:val="177"/>
                      <w:tblCellSpacing w:w="0" w:type="dxa"/>
                      <w:jc w:val="center"/>
                    </w:trPr>
                    <w:tc>
                      <w:tcPr>
                        <w:tcW w:w="2000" w:type="pct"/>
                        <w:hideMark/>
                      </w:tcPr>
                      <w:p w:rsidR="00972ECB" w:rsidRPr="004B2851" w:rsidRDefault="00972ECB" w:rsidP="00B75796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eastAsia="ru-RU"/>
                          </w:rPr>
                        </w:pPr>
                        <w:r w:rsidRPr="004B2851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eastAsia="ru-RU"/>
                          </w:rPr>
                          <w:t>Класс: </w:t>
                        </w:r>
                      </w:p>
                    </w:tc>
                    <w:tc>
                      <w:tcPr>
                        <w:tcW w:w="3000" w:type="pct"/>
                        <w:hideMark/>
                      </w:tcPr>
                      <w:p w:rsidR="00972ECB" w:rsidRPr="004B2851" w:rsidRDefault="00262BCB" w:rsidP="00972EC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eastAsia="ru-RU"/>
                          </w:rPr>
                        </w:pPr>
                        <w:hyperlink r:id="rId27" w:tooltip="Liliopsida" w:history="1">
                          <w:r w:rsidR="00972ECB" w:rsidRPr="004B2851">
                            <w:rPr>
                              <w:rFonts w:ascii="Times New Roman" w:eastAsia="Times New Roman" w:hAnsi="Times New Roman" w:cs="Times New Roman"/>
                              <w:color w:val="0B0080"/>
                              <w:sz w:val="18"/>
                              <w:lang w:eastAsia="ru-RU"/>
                            </w:rPr>
                            <w:t>Однодольные</w:t>
                          </w:r>
                        </w:hyperlink>
                      </w:p>
                    </w:tc>
                  </w:tr>
                </w:tbl>
                <w:p w:rsidR="00972ECB" w:rsidRPr="004B2851" w:rsidRDefault="00972ECB" w:rsidP="00B75796">
                  <w:pPr>
                    <w:spacing w:after="0" w:line="360" w:lineRule="atLeast"/>
                    <w:jc w:val="center"/>
                    <w:rPr>
                      <w:rFonts w:ascii="Arial" w:eastAsia="Times New Roman" w:hAnsi="Arial" w:cs="Arial"/>
                      <w:vanish/>
                      <w:color w:val="000000"/>
                      <w:sz w:val="18"/>
                      <w:szCs w:val="18"/>
                      <w:lang w:eastAsia="ru-RU"/>
                    </w:rPr>
                  </w:pPr>
                </w:p>
                <w:tbl>
                  <w:tblPr>
                    <w:tblW w:w="3703" w:type="dxa"/>
                    <w:jc w:val="center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481"/>
                    <w:gridCol w:w="2222"/>
                  </w:tblGrid>
                  <w:tr w:rsidR="00972ECB" w:rsidRPr="004B2851" w:rsidTr="00972ECB">
                    <w:trPr>
                      <w:trHeight w:val="177"/>
                      <w:tblCellSpacing w:w="0" w:type="dxa"/>
                      <w:jc w:val="center"/>
                    </w:trPr>
                    <w:tc>
                      <w:tcPr>
                        <w:tcW w:w="2000" w:type="pct"/>
                        <w:hideMark/>
                      </w:tcPr>
                      <w:p w:rsidR="00972ECB" w:rsidRPr="004B2851" w:rsidRDefault="00972ECB" w:rsidP="00B75796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eastAsia="ru-RU"/>
                          </w:rPr>
                        </w:pPr>
                        <w:r w:rsidRPr="004B2851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eastAsia="ru-RU"/>
                          </w:rPr>
                          <w:t>Порядок: </w:t>
                        </w:r>
                      </w:p>
                    </w:tc>
                    <w:tc>
                      <w:tcPr>
                        <w:tcW w:w="3000" w:type="pct"/>
                        <w:hideMark/>
                      </w:tcPr>
                      <w:p w:rsidR="00972ECB" w:rsidRPr="004B2851" w:rsidRDefault="00262BCB" w:rsidP="00B7579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eastAsia="ru-RU"/>
                          </w:rPr>
                        </w:pPr>
                        <w:hyperlink r:id="rId28" w:tooltip="Poales" w:history="1">
                          <w:proofErr w:type="spellStart"/>
                          <w:r w:rsidR="00972ECB" w:rsidRPr="004B2851">
                            <w:rPr>
                              <w:rFonts w:ascii="Times New Roman" w:eastAsia="Times New Roman" w:hAnsi="Times New Roman" w:cs="Times New Roman"/>
                              <w:color w:val="0B0080"/>
                              <w:sz w:val="18"/>
                              <w:lang w:eastAsia="ru-RU"/>
                            </w:rPr>
                            <w:t>Злакоцветные</w:t>
                          </w:r>
                          <w:proofErr w:type="spellEnd"/>
                        </w:hyperlink>
                      </w:p>
                    </w:tc>
                  </w:tr>
                  <w:tr w:rsidR="00972ECB" w:rsidRPr="004B2851" w:rsidTr="00972ECB">
                    <w:trPr>
                      <w:trHeight w:val="177"/>
                      <w:tblCellSpacing w:w="0" w:type="dxa"/>
                      <w:jc w:val="center"/>
                    </w:trPr>
                    <w:tc>
                      <w:tcPr>
                        <w:tcW w:w="2000" w:type="pct"/>
                        <w:hideMark/>
                      </w:tcPr>
                      <w:p w:rsidR="00972ECB" w:rsidRPr="004B2851" w:rsidRDefault="00972ECB" w:rsidP="00B75796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eastAsia="ru-RU"/>
                          </w:rPr>
                        </w:pPr>
                        <w:r w:rsidRPr="004B2851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eastAsia="ru-RU"/>
                          </w:rPr>
                          <w:t>Семейство: </w:t>
                        </w:r>
                      </w:p>
                    </w:tc>
                    <w:tc>
                      <w:tcPr>
                        <w:tcW w:w="3000" w:type="pct"/>
                        <w:hideMark/>
                      </w:tcPr>
                      <w:p w:rsidR="00972ECB" w:rsidRPr="004B2851" w:rsidRDefault="00262BCB" w:rsidP="00B7579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eastAsia="ru-RU"/>
                          </w:rPr>
                        </w:pPr>
                        <w:hyperlink r:id="rId29" w:tooltip="Poaceae" w:history="1">
                          <w:r w:rsidR="00972ECB" w:rsidRPr="004B2851">
                            <w:rPr>
                              <w:rFonts w:ascii="Times New Roman" w:eastAsia="Times New Roman" w:hAnsi="Times New Roman" w:cs="Times New Roman"/>
                              <w:color w:val="0B0080"/>
                              <w:sz w:val="18"/>
                              <w:lang w:eastAsia="ru-RU"/>
                            </w:rPr>
                            <w:t>Злаки</w:t>
                          </w:r>
                        </w:hyperlink>
                      </w:p>
                    </w:tc>
                  </w:tr>
                </w:tbl>
                <w:p w:rsidR="00972ECB" w:rsidRPr="004B2851" w:rsidRDefault="00972ECB" w:rsidP="00B75796">
                  <w:pPr>
                    <w:spacing w:after="0" w:line="360" w:lineRule="atLeast"/>
                    <w:jc w:val="center"/>
                    <w:rPr>
                      <w:rFonts w:ascii="Arial" w:eastAsia="Times New Roman" w:hAnsi="Arial" w:cs="Arial"/>
                      <w:vanish/>
                      <w:color w:val="000000"/>
                      <w:sz w:val="18"/>
                      <w:szCs w:val="18"/>
                      <w:lang w:eastAsia="ru-RU"/>
                    </w:rPr>
                  </w:pPr>
                </w:p>
                <w:tbl>
                  <w:tblPr>
                    <w:tblW w:w="3703" w:type="dxa"/>
                    <w:jc w:val="center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481"/>
                    <w:gridCol w:w="2222"/>
                  </w:tblGrid>
                  <w:tr w:rsidR="00972ECB" w:rsidRPr="004B2851" w:rsidTr="00972ECB">
                    <w:trPr>
                      <w:trHeight w:val="165"/>
                      <w:tblCellSpacing w:w="0" w:type="dxa"/>
                      <w:jc w:val="center"/>
                    </w:trPr>
                    <w:tc>
                      <w:tcPr>
                        <w:tcW w:w="2000" w:type="pct"/>
                        <w:hideMark/>
                      </w:tcPr>
                      <w:p w:rsidR="00972ECB" w:rsidRPr="004B2851" w:rsidRDefault="00972ECB" w:rsidP="00B75796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eastAsia="ru-RU"/>
                          </w:rPr>
                        </w:pPr>
                        <w:r w:rsidRPr="004B2851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eastAsia="ru-RU"/>
                          </w:rPr>
                          <w:t>Род: </w:t>
                        </w:r>
                      </w:p>
                    </w:tc>
                    <w:tc>
                      <w:tcPr>
                        <w:tcW w:w="3000" w:type="pct"/>
                        <w:hideMark/>
                      </w:tcPr>
                      <w:p w:rsidR="00972ECB" w:rsidRPr="004B2851" w:rsidRDefault="00972ECB" w:rsidP="00B7579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eastAsia="ru-RU"/>
                          </w:rPr>
                        </w:pPr>
                        <w:r w:rsidRPr="004B2851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lang w:eastAsia="ru-RU"/>
                          </w:rPr>
                          <w:t>Пшеница</w:t>
                        </w:r>
                      </w:p>
                    </w:tc>
                  </w:tr>
                </w:tbl>
                <w:p w:rsidR="00972ECB" w:rsidRPr="004B2851" w:rsidRDefault="00972ECB" w:rsidP="00B75796">
                  <w:pPr>
                    <w:spacing w:after="120" w:line="360" w:lineRule="atLeast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</w:tr>
            <w:tr w:rsidR="00972ECB" w:rsidRPr="004B2851" w:rsidTr="00972ECB">
              <w:trPr>
                <w:trHeight w:val="418"/>
              </w:trPr>
              <w:tc>
                <w:tcPr>
                  <w:tcW w:w="3969" w:type="dxa"/>
                  <w:shd w:val="clear" w:color="auto" w:fill="90EE90"/>
                  <w:hideMark/>
                </w:tcPr>
                <w:p w:rsidR="00972ECB" w:rsidRPr="00972ECB" w:rsidRDefault="00972ECB" w:rsidP="00B75796">
                  <w:pPr>
                    <w:spacing w:after="120" w:line="360" w:lineRule="atLeast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972EC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Международное научное название</w:t>
                  </w:r>
                </w:p>
              </w:tc>
            </w:tr>
            <w:tr w:rsidR="00972ECB" w:rsidRPr="004B2851" w:rsidTr="00972ECB">
              <w:trPr>
                <w:trHeight w:val="304"/>
              </w:trPr>
              <w:tc>
                <w:tcPr>
                  <w:tcW w:w="3969" w:type="dxa"/>
                  <w:shd w:val="clear" w:color="auto" w:fill="F9F9F9"/>
                  <w:hideMark/>
                </w:tcPr>
                <w:p w:rsidR="00972ECB" w:rsidRPr="00972ECB" w:rsidRDefault="00972ECB" w:rsidP="00B75796">
                  <w:pPr>
                    <w:spacing w:after="0" w:line="360" w:lineRule="atLeas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972ECB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4"/>
                      <w:szCs w:val="24"/>
                      <w:lang w:eastAsia="ru-RU"/>
                    </w:rPr>
                    <w:t>Triticum</w:t>
                  </w:r>
                  <w:proofErr w:type="spellEnd"/>
                  <w:r w:rsidRPr="00972EC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  <w:hyperlink r:id="rId30" w:tooltip="L." w:history="1">
                    <w:r w:rsidRPr="00972ECB">
                      <w:rPr>
                        <w:rFonts w:ascii="Times New Roman" w:eastAsia="Times New Roman" w:hAnsi="Times New Roman" w:cs="Times New Roman"/>
                        <w:smallCaps/>
                        <w:color w:val="0B0080"/>
                        <w:sz w:val="24"/>
                        <w:szCs w:val="24"/>
                        <w:lang w:eastAsia="ru-RU"/>
                      </w:rPr>
                      <w:t>L.</w:t>
                    </w:r>
                  </w:hyperlink>
                </w:p>
              </w:tc>
            </w:tr>
          </w:tbl>
          <w:p w:rsidR="00972ECB" w:rsidRDefault="00972ECB"/>
        </w:tc>
        <w:tc>
          <w:tcPr>
            <w:tcW w:w="4501" w:type="dxa"/>
          </w:tcPr>
          <w:tbl>
            <w:tblPr>
              <w:tblW w:w="4125" w:type="dxa"/>
              <w:tblCellSpacing w:w="15" w:type="dxa"/>
              <w:tblInd w:w="240" w:type="dxa"/>
              <w:tblBorders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tblBorders>
              <w:shd w:val="clear" w:color="auto" w:fill="F9F9F9"/>
              <w:tblLayout w:type="fixed"/>
              <w:tblCellMar>
                <w:top w:w="96" w:type="dxa"/>
                <w:left w:w="96" w:type="dxa"/>
                <w:bottom w:w="96" w:type="dxa"/>
                <w:right w:w="96" w:type="dxa"/>
              </w:tblCellMar>
              <w:tblLook w:val="04A0"/>
            </w:tblPr>
            <w:tblGrid>
              <w:gridCol w:w="4125"/>
            </w:tblGrid>
            <w:tr w:rsidR="00972ECB" w:rsidRPr="00FC407B" w:rsidTr="00972ECB">
              <w:trPr>
                <w:tblCellSpacing w:w="15" w:type="dxa"/>
              </w:trPr>
              <w:tc>
                <w:tcPr>
                  <w:tcW w:w="4065" w:type="dxa"/>
                  <w:shd w:val="clear" w:color="auto" w:fill="90EE90"/>
                  <w:hideMark/>
                </w:tcPr>
                <w:p w:rsidR="00972ECB" w:rsidRPr="00972ECB" w:rsidRDefault="00262BCB" w:rsidP="00B75796">
                  <w:pPr>
                    <w:spacing w:after="120" w:line="360" w:lineRule="atLeast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31" w:tooltip="Ареал" w:history="1">
                    <w:r w:rsidR="00972ECB" w:rsidRPr="00972ECB">
                      <w:rPr>
                        <w:rFonts w:ascii="Times New Roman" w:eastAsia="Times New Roman" w:hAnsi="Times New Roman" w:cs="Times New Roman"/>
                        <w:b/>
                        <w:bCs/>
                        <w:color w:val="0B0080"/>
                        <w:sz w:val="24"/>
                        <w:szCs w:val="24"/>
                        <w:lang w:eastAsia="ru-RU"/>
                      </w:rPr>
                      <w:t>Ареал</w:t>
                    </w:r>
                  </w:hyperlink>
                </w:p>
              </w:tc>
            </w:tr>
            <w:tr w:rsidR="00972ECB" w:rsidRPr="00FC407B" w:rsidTr="00972ECB">
              <w:trPr>
                <w:trHeight w:val="4002"/>
                <w:tblCellSpacing w:w="15" w:type="dxa"/>
              </w:trPr>
              <w:tc>
                <w:tcPr>
                  <w:tcW w:w="4065" w:type="dxa"/>
                  <w:shd w:val="clear" w:color="auto" w:fill="F9F9F9"/>
                  <w:hideMark/>
                </w:tcPr>
                <w:p w:rsidR="00972ECB" w:rsidRPr="00FC407B" w:rsidRDefault="00972ECB" w:rsidP="00B75796">
                  <w:pPr>
                    <w:spacing w:after="120" w:line="360" w:lineRule="atLeast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B008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2381250" cy="2047875"/>
                        <wp:effectExtent l="19050" t="0" r="0" b="0"/>
                        <wp:docPr id="17" name="Рисунок 10" descr="изображение">
                          <a:hlinkClick xmlns:a="http://schemas.openxmlformats.org/drawingml/2006/main" r:id="rId32" tooltip="&quot;изображение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изображение">
                                  <a:hlinkClick r:id="rId32" tooltip="&quot;изображение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0" cy="2047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72ECB" w:rsidRPr="00972ECB" w:rsidRDefault="00972ECB" w:rsidP="00B75796">
                  <w:pPr>
                    <w:spacing w:after="120" w:line="360" w:lineRule="atLeas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72EC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Ареалы происхождения (жёлтый) и выращивания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(голубой)</w:t>
                  </w:r>
                </w:p>
              </w:tc>
            </w:tr>
          </w:tbl>
          <w:p w:rsidR="00972ECB" w:rsidRDefault="00972ECB"/>
        </w:tc>
      </w:tr>
    </w:tbl>
    <w:p w:rsidR="005A4B69" w:rsidRDefault="005A4B69"/>
    <w:p w:rsidR="00DA55A4" w:rsidRDefault="008F1AD2" w:rsidP="00DA55A4">
      <w:pPr>
        <w:rPr>
          <w:rFonts w:ascii="Times New Roman" w:hAnsi="Times New Roman" w:cs="Times New Roman"/>
          <w:i/>
          <w:sz w:val="24"/>
          <w:szCs w:val="24"/>
        </w:rPr>
      </w:pPr>
      <w:r w:rsidRPr="00B56D49">
        <w:rPr>
          <w:rFonts w:ascii="Times New Roman" w:hAnsi="Times New Roman" w:cs="Times New Roman"/>
          <w:b/>
          <w:i/>
          <w:color w:val="006600"/>
          <w:sz w:val="24"/>
          <w:szCs w:val="24"/>
        </w:rPr>
        <w:lastRenderedPageBreak/>
        <w:t>Исследовательская группа № 3</w:t>
      </w:r>
      <w:r w:rsidRPr="00B56D49">
        <w:rPr>
          <w:rFonts w:ascii="Times New Roman" w:hAnsi="Times New Roman" w:cs="Times New Roman"/>
          <w:i/>
          <w:color w:val="006600"/>
          <w:sz w:val="24"/>
          <w:szCs w:val="24"/>
        </w:rPr>
        <w:t>.</w:t>
      </w:r>
      <w:r w:rsidR="00DA55A4">
        <w:rPr>
          <w:rFonts w:ascii="Times New Roman" w:hAnsi="Times New Roman" w:cs="Times New Roman"/>
          <w:i/>
          <w:sz w:val="24"/>
          <w:szCs w:val="24"/>
        </w:rPr>
        <w:t>Работая с коллекцией семян, колосков разных сортов пшеницы, справочником «Зерновые культуры»</w:t>
      </w:r>
      <w:r w:rsidR="00D245DB">
        <w:rPr>
          <w:rFonts w:ascii="Times New Roman" w:hAnsi="Times New Roman" w:cs="Times New Roman"/>
          <w:i/>
          <w:sz w:val="24"/>
          <w:szCs w:val="24"/>
        </w:rPr>
        <w:t>, изучает б</w:t>
      </w:r>
      <w:r w:rsidR="00DA55A4">
        <w:rPr>
          <w:rFonts w:ascii="Times New Roman" w:hAnsi="Times New Roman" w:cs="Times New Roman"/>
          <w:i/>
          <w:sz w:val="24"/>
          <w:szCs w:val="24"/>
        </w:rPr>
        <w:t xml:space="preserve">отанические особенности пшеницы и представляет свою работу </w:t>
      </w:r>
      <w:r w:rsidR="00D245DB">
        <w:rPr>
          <w:rFonts w:ascii="Times New Roman" w:hAnsi="Times New Roman" w:cs="Times New Roman"/>
          <w:i/>
          <w:sz w:val="24"/>
          <w:szCs w:val="24"/>
        </w:rPr>
        <w:t xml:space="preserve">в </w:t>
      </w:r>
      <w:r w:rsidR="00DA55A4">
        <w:rPr>
          <w:rFonts w:ascii="Times New Roman" w:hAnsi="Times New Roman" w:cs="Times New Roman"/>
          <w:i/>
          <w:sz w:val="24"/>
          <w:szCs w:val="24"/>
        </w:rPr>
        <w:t>виде обобщающей схемы.</w:t>
      </w:r>
    </w:p>
    <w:p w:rsidR="00FC407B" w:rsidRPr="00B56D49" w:rsidRDefault="00DA55A4" w:rsidP="00DA55A4">
      <w:pPr>
        <w:pStyle w:val="aa"/>
        <w:jc w:val="center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B56D49">
        <w:rPr>
          <w:rFonts w:ascii="Times New Roman" w:hAnsi="Times New Roman" w:cs="Times New Roman"/>
          <w:b/>
          <w:color w:val="0070C0"/>
          <w:sz w:val="24"/>
          <w:szCs w:val="24"/>
        </w:rPr>
        <w:t>3.</w:t>
      </w:r>
      <w:r w:rsidR="00FC407B" w:rsidRPr="00B56D49">
        <w:rPr>
          <w:rFonts w:ascii="Times New Roman" w:hAnsi="Times New Roman" w:cs="Times New Roman"/>
          <w:b/>
          <w:color w:val="0070C0"/>
          <w:sz w:val="24"/>
          <w:szCs w:val="24"/>
        </w:rPr>
        <w:t>Ботаническое описание</w:t>
      </w:r>
      <w:r w:rsidR="000671DB" w:rsidRPr="00B56D49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зерновой культуры пшеницы</w:t>
      </w:r>
    </w:p>
    <w:tbl>
      <w:tblPr>
        <w:tblStyle w:val="a9"/>
        <w:tblW w:w="0" w:type="auto"/>
        <w:jc w:val="center"/>
        <w:tblLook w:val="04A0"/>
      </w:tblPr>
      <w:tblGrid>
        <w:gridCol w:w="4227"/>
        <w:gridCol w:w="4713"/>
      </w:tblGrid>
      <w:tr w:rsidR="000671DB" w:rsidTr="00DA55A4">
        <w:trPr>
          <w:trHeight w:val="2981"/>
          <w:jc w:val="center"/>
        </w:trPr>
        <w:tc>
          <w:tcPr>
            <w:tcW w:w="4227" w:type="dxa"/>
          </w:tcPr>
          <w:p w:rsidR="000671DB" w:rsidRDefault="000671DB" w:rsidP="000671DB">
            <w:pPr>
              <w:jc w:val="center"/>
              <w:rPr>
                <w:b/>
                <w:sz w:val="24"/>
                <w:szCs w:val="24"/>
              </w:rPr>
            </w:pPr>
            <w:r w:rsidRPr="000671DB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286000" cy="2505075"/>
                  <wp:effectExtent l="19050" t="0" r="0" b="0"/>
                  <wp:docPr id="18" name="Рисунок 7" descr="391 Triticums 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391 Triticums 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50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3" w:type="dxa"/>
          </w:tcPr>
          <w:p w:rsidR="000671DB" w:rsidRDefault="000671DB" w:rsidP="000671DB">
            <w:pPr>
              <w:jc w:val="center"/>
              <w:rPr>
                <w:b/>
                <w:sz w:val="24"/>
                <w:szCs w:val="24"/>
              </w:rPr>
            </w:pPr>
            <w:r w:rsidRPr="000671DB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562225" cy="2400300"/>
                  <wp:effectExtent l="19050" t="0" r="9525" b="0"/>
                  <wp:docPr id="19" name="Рисунок 12" descr="http://upload.wikimedia.org/wikipedia/commons/thumb/d/d1/Wheat_Tomsk.jpg/310px-Wheat_Tomsk.jpg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upload.wikimedia.org/wikipedia/commons/thumb/d/d1/Wheat_Tomsk.jpg/310px-Wheat_Tomsk.jpg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71DB" w:rsidTr="00DA55A4">
        <w:trPr>
          <w:trHeight w:val="398"/>
          <w:jc w:val="center"/>
        </w:trPr>
        <w:tc>
          <w:tcPr>
            <w:tcW w:w="4227" w:type="dxa"/>
          </w:tcPr>
          <w:p w:rsidR="000671DB" w:rsidRDefault="000671DB" w:rsidP="000671D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Схема «Строение колоса зерновой культуры»</w:t>
            </w:r>
          </w:p>
        </w:tc>
        <w:tc>
          <w:tcPr>
            <w:tcW w:w="4713" w:type="dxa"/>
          </w:tcPr>
          <w:p w:rsidR="000671DB" w:rsidRDefault="000671DB" w:rsidP="000671D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Пшеничное поле </w:t>
            </w:r>
            <w:proofErr w:type="gramStart"/>
            <w:r>
              <w:rPr>
                <w:b/>
                <w:sz w:val="24"/>
                <w:szCs w:val="24"/>
              </w:rPr>
              <w:t>на</w:t>
            </w:r>
            <w:proofErr w:type="gramEnd"/>
            <w:r>
              <w:rPr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b/>
                <w:sz w:val="24"/>
                <w:szCs w:val="24"/>
              </w:rPr>
              <w:t>ОНО</w:t>
            </w:r>
            <w:proofErr w:type="gramEnd"/>
            <w:r>
              <w:rPr>
                <w:b/>
                <w:sz w:val="24"/>
                <w:szCs w:val="24"/>
              </w:rPr>
              <w:t xml:space="preserve"> опорный пункт </w:t>
            </w:r>
            <w:proofErr w:type="spellStart"/>
            <w:r>
              <w:rPr>
                <w:b/>
                <w:sz w:val="24"/>
                <w:szCs w:val="24"/>
              </w:rPr>
              <w:t>Митрофановский</w:t>
            </w:r>
            <w:proofErr w:type="spellEnd"/>
          </w:p>
        </w:tc>
      </w:tr>
    </w:tbl>
    <w:p w:rsidR="00FC407B" w:rsidRPr="000671DB" w:rsidRDefault="00FC407B" w:rsidP="00DA55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671DB">
        <w:rPr>
          <w:rFonts w:ascii="Times New Roman" w:hAnsi="Times New Roman" w:cs="Times New Roman"/>
          <w:sz w:val="24"/>
          <w:szCs w:val="24"/>
        </w:rPr>
        <w:t xml:space="preserve">Однолетние травянистые растения 30—150 см высотой. Стебли прямостоячие, полые или выполненные. Влагалища почти до </w:t>
      </w:r>
      <w:proofErr w:type="gramStart"/>
      <w:r w:rsidRPr="000671DB">
        <w:rPr>
          <w:rFonts w:ascii="Times New Roman" w:hAnsi="Times New Roman" w:cs="Times New Roman"/>
          <w:sz w:val="24"/>
          <w:szCs w:val="24"/>
        </w:rPr>
        <w:t>основания</w:t>
      </w:r>
      <w:proofErr w:type="gramEnd"/>
      <w:r w:rsidRPr="000671DB">
        <w:rPr>
          <w:rFonts w:ascii="Times New Roman" w:hAnsi="Times New Roman" w:cs="Times New Roman"/>
          <w:sz w:val="24"/>
          <w:szCs w:val="24"/>
        </w:rPr>
        <w:t xml:space="preserve"> расщеплённые, на верхушке обычно с ланцетными ушками; язычки 0,5—2 (3) мм длиной, перепончатые, обычно голые. Листья 3—15 (20) мм шириной, обычно плоские, линейные или широколинейные, голые или волосистые, шероховатые. Корневая система мочковатая.</w:t>
      </w:r>
    </w:p>
    <w:p w:rsidR="00FC407B" w:rsidRPr="000671DB" w:rsidRDefault="00FC407B" w:rsidP="000671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671DB">
        <w:rPr>
          <w:rFonts w:ascii="Times New Roman" w:hAnsi="Times New Roman" w:cs="Times New Roman"/>
          <w:sz w:val="24"/>
          <w:szCs w:val="24"/>
        </w:rPr>
        <w:t xml:space="preserve">Общее соцветие — прямой, линейный, продолговатый или яйцевидный, сложный колос длиной от 3 до 15 см, с не распадающейся или распадающейся при плодах на членики осью. Колоски одиночные, расположены на оси колосьев двумя правильными продольными рядами, сидячие, все одинаковые, 9—17 мм длины, с (2) 3—5 тесно сближенными цветками, из которых верхний обычно недоразвит; ось колоска очень </w:t>
      </w:r>
      <w:proofErr w:type="spellStart"/>
      <w:r w:rsidRPr="000671DB">
        <w:rPr>
          <w:rFonts w:ascii="Times New Roman" w:hAnsi="Times New Roman" w:cs="Times New Roman"/>
          <w:sz w:val="24"/>
          <w:szCs w:val="24"/>
        </w:rPr>
        <w:t>коротковолосистая</w:t>
      </w:r>
      <w:proofErr w:type="spellEnd"/>
      <w:r w:rsidRPr="000671DB">
        <w:rPr>
          <w:rFonts w:ascii="Times New Roman" w:hAnsi="Times New Roman" w:cs="Times New Roman"/>
          <w:sz w:val="24"/>
          <w:szCs w:val="24"/>
        </w:rPr>
        <w:t>, без сочленений, с короткими нижними члениками и более длинным самым верхним члеником.</w:t>
      </w:r>
    </w:p>
    <w:p w:rsidR="00FC407B" w:rsidRPr="000671DB" w:rsidRDefault="00FC407B" w:rsidP="000671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671DB">
        <w:rPr>
          <w:rFonts w:ascii="Times New Roman" w:hAnsi="Times New Roman" w:cs="Times New Roman"/>
          <w:sz w:val="24"/>
          <w:szCs w:val="24"/>
        </w:rPr>
        <w:t xml:space="preserve">Колосковые чешуи обычно 6—15 (редко 25—32) мм длиной, продолговатые или яйцевидные, кожистые, реже перепончатые, вздутые, неравносторонние, вверху </w:t>
      </w:r>
      <w:proofErr w:type="spellStart"/>
      <w:r w:rsidRPr="000671DB">
        <w:rPr>
          <w:rFonts w:ascii="Times New Roman" w:hAnsi="Times New Roman" w:cs="Times New Roman"/>
          <w:sz w:val="24"/>
          <w:szCs w:val="24"/>
        </w:rPr>
        <w:t>неравнобоко</w:t>
      </w:r>
      <w:proofErr w:type="spellEnd"/>
      <w:r w:rsidRPr="000671DB">
        <w:rPr>
          <w:rFonts w:ascii="Times New Roman" w:hAnsi="Times New Roman" w:cs="Times New Roman"/>
          <w:sz w:val="24"/>
          <w:szCs w:val="24"/>
        </w:rPr>
        <w:t xml:space="preserve"> усечённые, голые или </w:t>
      </w:r>
      <w:proofErr w:type="spellStart"/>
      <w:r w:rsidRPr="000671DB">
        <w:rPr>
          <w:rFonts w:ascii="Times New Roman" w:hAnsi="Times New Roman" w:cs="Times New Roman"/>
          <w:sz w:val="24"/>
          <w:szCs w:val="24"/>
        </w:rPr>
        <w:t>коротковолосистые</w:t>
      </w:r>
      <w:proofErr w:type="spellEnd"/>
      <w:r w:rsidRPr="000671DB">
        <w:rPr>
          <w:rFonts w:ascii="Times New Roman" w:hAnsi="Times New Roman" w:cs="Times New Roman"/>
          <w:sz w:val="24"/>
          <w:szCs w:val="24"/>
        </w:rPr>
        <w:t>, с (3) 5—11 (13) жилками, из которых 1—2 жилки значительно более развитые и выступающие в виде более-менее крылатых килей, на верхушке с 1—2 зубцами, из которых более крупный иногда переходит в прямую ость до 5 см длиной.</w:t>
      </w:r>
      <w:proofErr w:type="gramEnd"/>
    </w:p>
    <w:p w:rsidR="00FC407B" w:rsidRPr="000671DB" w:rsidRDefault="00FC407B" w:rsidP="000671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671DB">
        <w:rPr>
          <w:rFonts w:ascii="Times New Roman" w:hAnsi="Times New Roman" w:cs="Times New Roman"/>
          <w:sz w:val="24"/>
          <w:szCs w:val="24"/>
        </w:rPr>
        <w:t xml:space="preserve">Нижние цветковые чешуи 7—14 (реже 15—20) мм длиной, от яйцевидных до продолговатых, кожистые, гладкие, шероховатые или </w:t>
      </w:r>
      <w:proofErr w:type="spellStart"/>
      <w:r w:rsidRPr="000671DB">
        <w:rPr>
          <w:rFonts w:ascii="Times New Roman" w:hAnsi="Times New Roman" w:cs="Times New Roman"/>
          <w:sz w:val="24"/>
          <w:szCs w:val="24"/>
        </w:rPr>
        <w:t>коротковолосистые</w:t>
      </w:r>
      <w:proofErr w:type="spellEnd"/>
      <w:r w:rsidRPr="000671DB">
        <w:rPr>
          <w:rFonts w:ascii="Times New Roman" w:hAnsi="Times New Roman" w:cs="Times New Roman"/>
          <w:sz w:val="24"/>
          <w:szCs w:val="24"/>
        </w:rPr>
        <w:t>, с 7—11 (15) жилками, без киля, на верхушке переходящие в зубец или ость до 18 см длиной; каллус очень короткий, тупой.</w:t>
      </w:r>
      <w:proofErr w:type="gramEnd"/>
    </w:p>
    <w:p w:rsidR="00FC407B" w:rsidRPr="000671DB" w:rsidRDefault="00FC407B" w:rsidP="000671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671DB">
        <w:rPr>
          <w:rFonts w:ascii="Times New Roman" w:hAnsi="Times New Roman" w:cs="Times New Roman"/>
          <w:sz w:val="24"/>
          <w:szCs w:val="24"/>
        </w:rPr>
        <w:t xml:space="preserve">Верхние цветковые чешуи обычно немного короче нижних, по </w:t>
      </w:r>
      <w:proofErr w:type="gramStart"/>
      <w:r w:rsidRPr="000671DB">
        <w:rPr>
          <w:rFonts w:ascii="Times New Roman" w:hAnsi="Times New Roman" w:cs="Times New Roman"/>
          <w:sz w:val="24"/>
          <w:szCs w:val="24"/>
        </w:rPr>
        <w:t>более-менее крылатым</w:t>
      </w:r>
      <w:proofErr w:type="gramEnd"/>
      <w:r w:rsidRPr="000671DB">
        <w:rPr>
          <w:rFonts w:ascii="Times New Roman" w:hAnsi="Times New Roman" w:cs="Times New Roman"/>
          <w:sz w:val="24"/>
          <w:szCs w:val="24"/>
        </w:rPr>
        <w:t xml:space="preserve"> килям очень </w:t>
      </w:r>
      <w:proofErr w:type="spellStart"/>
      <w:r w:rsidRPr="000671DB">
        <w:rPr>
          <w:rFonts w:ascii="Times New Roman" w:hAnsi="Times New Roman" w:cs="Times New Roman"/>
          <w:sz w:val="24"/>
          <w:szCs w:val="24"/>
        </w:rPr>
        <w:t>короткореснитчатые</w:t>
      </w:r>
      <w:proofErr w:type="spellEnd"/>
      <w:r w:rsidRPr="000671DB">
        <w:rPr>
          <w:rFonts w:ascii="Times New Roman" w:hAnsi="Times New Roman" w:cs="Times New Roman"/>
          <w:sz w:val="24"/>
          <w:szCs w:val="24"/>
        </w:rPr>
        <w:t>; цветковые плёнки в числе 2, обычно цельные, по краю реснитчатые.</w:t>
      </w:r>
    </w:p>
    <w:p w:rsidR="00FC407B" w:rsidRPr="000671DB" w:rsidRDefault="00FC407B" w:rsidP="000671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671DB">
        <w:rPr>
          <w:rFonts w:ascii="Times New Roman" w:hAnsi="Times New Roman" w:cs="Times New Roman"/>
          <w:sz w:val="24"/>
          <w:szCs w:val="24"/>
        </w:rPr>
        <w:t>Тычинок 3, с пыльниками 2—4,5 мм длиной. Зерновки 5—10 мм длиной, свободные, толстые, наверху слегка волосистые, овальные или продолговатые, глубоко желобчатые. Крахмальные зёрна простые.</w:t>
      </w:r>
    </w:p>
    <w:p w:rsidR="00FC407B" w:rsidRPr="000671DB" w:rsidRDefault="00FC407B" w:rsidP="000671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671DB">
        <w:rPr>
          <w:rFonts w:ascii="Times New Roman" w:hAnsi="Times New Roman" w:cs="Times New Roman"/>
          <w:sz w:val="24"/>
          <w:szCs w:val="24"/>
        </w:rPr>
        <w:t>Хромосомы крупные; основное число хромосом равно 7.</w:t>
      </w:r>
    </w:p>
    <w:p w:rsidR="00FC407B" w:rsidRPr="000671DB" w:rsidRDefault="00FC407B" w:rsidP="000671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671DB">
        <w:rPr>
          <w:rFonts w:ascii="Times New Roman" w:hAnsi="Times New Roman" w:cs="Times New Roman"/>
          <w:sz w:val="24"/>
          <w:szCs w:val="24"/>
        </w:rPr>
        <w:t>Растения яровые или озимые.</w:t>
      </w:r>
    </w:p>
    <w:p w:rsidR="00D245DB" w:rsidRDefault="00D245DB" w:rsidP="00B56D4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56D49">
        <w:rPr>
          <w:rFonts w:ascii="Times New Roman" w:hAnsi="Times New Roman" w:cs="Times New Roman"/>
          <w:b/>
          <w:i/>
          <w:color w:val="006600"/>
          <w:sz w:val="24"/>
          <w:szCs w:val="24"/>
        </w:rPr>
        <w:lastRenderedPageBreak/>
        <w:t>Исследовательская группа № 4.</w:t>
      </w:r>
      <w:r w:rsidRPr="00D245DB">
        <w:rPr>
          <w:rFonts w:ascii="Times New Roman" w:hAnsi="Times New Roman" w:cs="Times New Roman"/>
          <w:i/>
          <w:sz w:val="24"/>
          <w:szCs w:val="24"/>
        </w:rPr>
        <w:t xml:space="preserve"> Изучает многообразие сортов зерновой культуры пшеницы. Особое внимание отводится сортам, произрастающим в нашей местности. Для этого проводится анализ сортового разнообразия зерновых, проходящих экологическое сортоиспытание на Опытном Поле</w:t>
      </w:r>
    </w:p>
    <w:p w:rsidR="00B56D49" w:rsidRPr="00D245DB" w:rsidRDefault="00B56D49" w:rsidP="00B56D4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C407B" w:rsidRPr="00B56D49" w:rsidRDefault="00B56D49" w:rsidP="00B56D4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B56D49">
        <w:rPr>
          <w:rFonts w:ascii="Times New Roman" w:hAnsi="Times New Roman" w:cs="Times New Roman"/>
          <w:b/>
          <w:color w:val="0070C0"/>
          <w:sz w:val="24"/>
          <w:szCs w:val="24"/>
        </w:rPr>
        <w:t>4.</w:t>
      </w:r>
      <w:r w:rsidR="00FC407B" w:rsidRPr="00B56D49">
        <w:rPr>
          <w:rFonts w:ascii="Times New Roman" w:hAnsi="Times New Roman" w:cs="Times New Roman"/>
          <w:b/>
          <w:color w:val="0070C0"/>
          <w:sz w:val="24"/>
          <w:szCs w:val="24"/>
        </w:rPr>
        <w:t>Сорта</w:t>
      </w:r>
      <w:r w:rsidR="000671DB" w:rsidRPr="00B56D49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зерновой культуры пшеницы</w:t>
      </w:r>
    </w:p>
    <w:p w:rsidR="00FC407B" w:rsidRPr="000671DB" w:rsidRDefault="00FC407B" w:rsidP="00B56D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671DB">
        <w:rPr>
          <w:rFonts w:ascii="Times New Roman" w:hAnsi="Times New Roman" w:cs="Times New Roman"/>
          <w:sz w:val="24"/>
          <w:szCs w:val="24"/>
        </w:rPr>
        <w:t>Ни один злак не имеет столько видов и сортов, как пшеница. Каждая страна, кроме общераспространённых сортов пшеницы, имеет и свои местные.</w:t>
      </w:r>
    </w:p>
    <w:p w:rsidR="00FC407B" w:rsidRPr="000671DB" w:rsidRDefault="00FC407B" w:rsidP="000671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671DB">
        <w:rPr>
          <w:rFonts w:ascii="Times New Roman" w:hAnsi="Times New Roman" w:cs="Times New Roman"/>
          <w:sz w:val="24"/>
          <w:szCs w:val="24"/>
        </w:rPr>
        <w:t>Сельскохозяйственная классификация не вполне сходится с делением, принимаемым ботаниками. Характеристика разных сортов пшеницы определяется формами вегетативных органов, стебля и колоса, а также различием во внешнем виде зёрен и их химическим составом.</w:t>
      </w:r>
      <w:r w:rsidR="000671DB">
        <w:rPr>
          <w:rFonts w:ascii="Times New Roman" w:hAnsi="Times New Roman" w:cs="Times New Roman"/>
          <w:sz w:val="24"/>
          <w:szCs w:val="24"/>
        </w:rPr>
        <w:t xml:space="preserve"> </w:t>
      </w:r>
      <w:r w:rsidRPr="000671DB">
        <w:rPr>
          <w:rFonts w:ascii="Times New Roman" w:hAnsi="Times New Roman" w:cs="Times New Roman"/>
          <w:sz w:val="24"/>
          <w:szCs w:val="24"/>
        </w:rPr>
        <w:t xml:space="preserve">Настоящие, или собственно пшеницы дают соломину упругую и гибкую, не разбиваемую на части при молотьбе, колос на соломине сидит крепко, зёрна в нём голые и при молотьбе легко отделяются от облегающих их цветочных плёнок. Вторая группа, полбы, характеризуется обратными признаками, а именно: соломина их очень ломкая, при молотьбе легко разбивается, колос также легко отрывается от соломины, зёрна крепко облегаются плёнками и отделяются от них с большим трудом. С этими двумя группами соотносится деление </w:t>
      </w:r>
      <w:proofErr w:type="spellStart"/>
      <w:r w:rsidRPr="000671DB">
        <w:rPr>
          <w:rFonts w:ascii="Times New Roman" w:hAnsi="Times New Roman" w:cs="Times New Roman"/>
          <w:sz w:val="24"/>
          <w:szCs w:val="24"/>
        </w:rPr>
        <w:t>пшениц</w:t>
      </w:r>
      <w:proofErr w:type="spellEnd"/>
      <w:r w:rsidRPr="000671DB">
        <w:rPr>
          <w:rFonts w:ascii="Times New Roman" w:hAnsi="Times New Roman" w:cs="Times New Roman"/>
          <w:sz w:val="24"/>
          <w:szCs w:val="24"/>
        </w:rPr>
        <w:t xml:space="preserve"> на </w:t>
      </w:r>
      <w:proofErr w:type="gramStart"/>
      <w:r w:rsidRPr="000671DB">
        <w:rPr>
          <w:rFonts w:ascii="Times New Roman" w:hAnsi="Times New Roman" w:cs="Times New Roman"/>
          <w:sz w:val="24"/>
          <w:szCs w:val="24"/>
        </w:rPr>
        <w:t>мягкие</w:t>
      </w:r>
      <w:proofErr w:type="gramEnd"/>
      <w:r w:rsidRPr="000671DB">
        <w:rPr>
          <w:rFonts w:ascii="Times New Roman" w:hAnsi="Times New Roman" w:cs="Times New Roman"/>
          <w:sz w:val="24"/>
          <w:szCs w:val="24"/>
        </w:rPr>
        <w:t xml:space="preserve"> и твёрдые, с причислением к этим группам </w:t>
      </w:r>
      <w:hyperlink r:id="rId37" w:tooltip="Пшеница английская" w:history="1">
        <w:r w:rsidRPr="000671DB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пшеницы английской</w:t>
        </w:r>
      </w:hyperlink>
      <w:r w:rsidRPr="000671DB">
        <w:rPr>
          <w:rFonts w:ascii="Times New Roman" w:hAnsi="Times New Roman" w:cs="Times New Roman"/>
          <w:sz w:val="24"/>
          <w:szCs w:val="24"/>
        </w:rPr>
        <w:t> (</w:t>
      </w:r>
      <w:proofErr w:type="spellStart"/>
      <w:r w:rsidRPr="000671DB">
        <w:rPr>
          <w:rFonts w:ascii="Times New Roman" w:hAnsi="Times New Roman" w:cs="Times New Roman"/>
          <w:sz w:val="24"/>
          <w:szCs w:val="24"/>
        </w:rPr>
        <w:t>Triticum</w:t>
      </w:r>
      <w:proofErr w:type="spellEnd"/>
      <w:r w:rsidRPr="000671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71DB">
        <w:rPr>
          <w:rFonts w:ascii="Times New Roman" w:hAnsi="Times New Roman" w:cs="Times New Roman"/>
          <w:sz w:val="24"/>
          <w:szCs w:val="24"/>
        </w:rPr>
        <w:t>turgidum</w:t>
      </w:r>
      <w:proofErr w:type="spellEnd"/>
      <w:r w:rsidRPr="000671DB">
        <w:rPr>
          <w:rFonts w:ascii="Times New Roman" w:hAnsi="Times New Roman" w:cs="Times New Roman"/>
          <w:sz w:val="24"/>
          <w:szCs w:val="24"/>
        </w:rPr>
        <w:t>) и </w:t>
      </w:r>
      <w:hyperlink r:id="rId38" w:tooltip="Пшеница польская" w:history="1">
        <w:r w:rsidRPr="000671DB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пшеницы польской</w:t>
        </w:r>
      </w:hyperlink>
      <w:r w:rsidRPr="000671DB">
        <w:rPr>
          <w:rFonts w:ascii="Times New Roman" w:hAnsi="Times New Roman" w:cs="Times New Roman"/>
          <w:sz w:val="24"/>
          <w:szCs w:val="24"/>
        </w:rPr>
        <w:t> (</w:t>
      </w:r>
      <w:proofErr w:type="spellStart"/>
      <w:r w:rsidRPr="000671DB">
        <w:rPr>
          <w:rFonts w:ascii="Times New Roman" w:hAnsi="Times New Roman" w:cs="Times New Roman"/>
          <w:sz w:val="24"/>
          <w:szCs w:val="24"/>
        </w:rPr>
        <w:t>Triticum</w:t>
      </w:r>
      <w:proofErr w:type="spellEnd"/>
      <w:r w:rsidRPr="000671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71DB">
        <w:rPr>
          <w:rFonts w:ascii="Times New Roman" w:hAnsi="Times New Roman" w:cs="Times New Roman"/>
          <w:sz w:val="24"/>
          <w:szCs w:val="24"/>
        </w:rPr>
        <w:t>polonicum</w:t>
      </w:r>
      <w:proofErr w:type="spellEnd"/>
      <w:r w:rsidRPr="000671DB">
        <w:rPr>
          <w:rFonts w:ascii="Times New Roman" w:hAnsi="Times New Roman" w:cs="Times New Roman"/>
          <w:sz w:val="24"/>
          <w:szCs w:val="24"/>
        </w:rPr>
        <w:t>), соответственно.</w:t>
      </w:r>
    </w:p>
    <w:p w:rsidR="00FC407B" w:rsidRPr="000671DB" w:rsidRDefault="00FC407B" w:rsidP="000671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671DB">
        <w:rPr>
          <w:rFonts w:ascii="Times New Roman" w:hAnsi="Times New Roman" w:cs="Times New Roman"/>
          <w:sz w:val="24"/>
          <w:szCs w:val="24"/>
        </w:rPr>
        <w:t xml:space="preserve">Мягкие пшеницы имеют соломину тонкостенную и по всей длине полую, английские, напротив, имеют соломину толстостенную и вверху близ колоса заполненную губчатой массой, а твёрдые и польские пшеницы такой массой </w:t>
      </w:r>
      <w:proofErr w:type="gramStart"/>
      <w:r w:rsidRPr="000671DB">
        <w:rPr>
          <w:rFonts w:ascii="Times New Roman" w:hAnsi="Times New Roman" w:cs="Times New Roman"/>
          <w:sz w:val="24"/>
          <w:szCs w:val="24"/>
        </w:rPr>
        <w:t>заполнены</w:t>
      </w:r>
      <w:proofErr w:type="gramEnd"/>
      <w:r w:rsidRPr="000671DB">
        <w:rPr>
          <w:rFonts w:ascii="Times New Roman" w:hAnsi="Times New Roman" w:cs="Times New Roman"/>
          <w:sz w:val="24"/>
          <w:szCs w:val="24"/>
        </w:rPr>
        <w:t xml:space="preserve"> бывают всегда.</w:t>
      </w:r>
    </w:p>
    <w:p w:rsidR="00FC407B" w:rsidRPr="000671DB" w:rsidRDefault="00FC407B" w:rsidP="000671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71DB">
        <w:rPr>
          <w:rFonts w:ascii="Times New Roman" w:hAnsi="Times New Roman" w:cs="Times New Roman"/>
          <w:sz w:val="24"/>
          <w:szCs w:val="24"/>
        </w:rPr>
        <w:t xml:space="preserve">Колос у мягких </w:t>
      </w:r>
      <w:proofErr w:type="spellStart"/>
      <w:r w:rsidRPr="000671DB">
        <w:rPr>
          <w:rFonts w:ascii="Times New Roman" w:hAnsi="Times New Roman" w:cs="Times New Roman"/>
          <w:sz w:val="24"/>
          <w:szCs w:val="24"/>
        </w:rPr>
        <w:t>пшениц</w:t>
      </w:r>
      <w:proofErr w:type="spellEnd"/>
      <w:r w:rsidRPr="000671DB">
        <w:rPr>
          <w:rFonts w:ascii="Times New Roman" w:hAnsi="Times New Roman" w:cs="Times New Roman"/>
          <w:sz w:val="24"/>
          <w:szCs w:val="24"/>
        </w:rPr>
        <w:t xml:space="preserve"> шире и короче, чем у </w:t>
      </w:r>
      <w:proofErr w:type="spellStart"/>
      <w:r w:rsidRPr="000671DB">
        <w:rPr>
          <w:rFonts w:ascii="Times New Roman" w:hAnsi="Times New Roman" w:cs="Times New Roman"/>
          <w:sz w:val="24"/>
          <w:szCs w:val="24"/>
        </w:rPr>
        <w:t>пшениц</w:t>
      </w:r>
      <w:proofErr w:type="spellEnd"/>
      <w:r w:rsidRPr="000671DB">
        <w:rPr>
          <w:rFonts w:ascii="Times New Roman" w:hAnsi="Times New Roman" w:cs="Times New Roman"/>
          <w:sz w:val="24"/>
          <w:szCs w:val="24"/>
        </w:rPr>
        <w:t xml:space="preserve"> твёрдых, зато у последних наружные плёнки облегают колоски гораздо плотнее, почему зерна из них на корню не осыпаются, но труднее выделяются при молотьбе. </w:t>
      </w:r>
    </w:p>
    <w:p w:rsidR="00FC407B" w:rsidRPr="000671DB" w:rsidRDefault="00FC407B" w:rsidP="000671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671DB">
        <w:rPr>
          <w:rFonts w:ascii="Times New Roman" w:hAnsi="Times New Roman" w:cs="Times New Roman"/>
          <w:sz w:val="24"/>
          <w:szCs w:val="24"/>
        </w:rPr>
        <w:t xml:space="preserve">Также у </w:t>
      </w:r>
      <w:proofErr w:type="spellStart"/>
      <w:r w:rsidRPr="000671DB">
        <w:rPr>
          <w:rFonts w:ascii="Times New Roman" w:hAnsi="Times New Roman" w:cs="Times New Roman"/>
          <w:sz w:val="24"/>
          <w:szCs w:val="24"/>
        </w:rPr>
        <w:t>пшениц</w:t>
      </w:r>
      <w:proofErr w:type="spellEnd"/>
      <w:r w:rsidRPr="000671DB">
        <w:rPr>
          <w:rFonts w:ascii="Times New Roman" w:hAnsi="Times New Roman" w:cs="Times New Roman"/>
          <w:sz w:val="24"/>
          <w:szCs w:val="24"/>
        </w:rPr>
        <w:t xml:space="preserve"> отличается величина остей. У мягких </w:t>
      </w:r>
      <w:proofErr w:type="spellStart"/>
      <w:r w:rsidRPr="000671DB">
        <w:rPr>
          <w:rFonts w:ascii="Times New Roman" w:hAnsi="Times New Roman" w:cs="Times New Roman"/>
          <w:sz w:val="24"/>
          <w:szCs w:val="24"/>
        </w:rPr>
        <w:t>пшениц</w:t>
      </w:r>
      <w:proofErr w:type="spellEnd"/>
      <w:r w:rsidRPr="000671DB">
        <w:rPr>
          <w:rFonts w:ascii="Times New Roman" w:hAnsi="Times New Roman" w:cs="Times New Roman"/>
          <w:sz w:val="24"/>
          <w:szCs w:val="24"/>
        </w:rPr>
        <w:t xml:space="preserve"> остей или вовсе не бывает, или они сравнительно не длинны — не превышают длины колоса. У английских ости всегда бывают и несколько более развиты, чем у </w:t>
      </w:r>
      <w:proofErr w:type="spellStart"/>
      <w:r w:rsidRPr="000671DB">
        <w:rPr>
          <w:rFonts w:ascii="Times New Roman" w:hAnsi="Times New Roman" w:cs="Times New Roman"/>
          <w:sz w:val="24"/>
          <w:szCs w:val="24"/>
        </w:rPr>
        <w:t>пшениц</w:t>
      </w:r>
      <w:proofErr w:type="spellEnd"/>
      <w:r w:rsidRPr="000671DB">
        <w:rPr>
          <w:rFonts w:ascii="Times New Roman" w:hAnsi="Times New Roman" w:cs="Times New Roman"/>
          <w:sz w:val="24"/>
          <w:szCs w:val="24"/>
        </w:rPr>
        <w:t xml:space="preserve"> мягких, но особенно по длине остей и сильному развитию их выделяются пшеницы твёрдые. Они в 2—3 раза бывают длиннее колоса. У </w:t>
      </w:r>
      <w:proofErr w:type="gramStart"/>
      <w:r w:rsidRPr="000671DB">
        <w:rPr>
          <w:rFonts w:ascii="Times New Roman" w:hAnsi="Times New Roman" w:cs="Times New Roman"/>
          <w:sz w:val="24"/>
          <w:szCs w:val="24"/>
        </w:rPr>
        <w:t>польских</w:t>
      </w:r>
      <w:proofErr w:type="gramEnd"/>
      <w:r w:rsidRPr="000671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71DB">
        <w:rPr>
          <w:rFonts w:ascii="Times New Roman" w:hAnsi="Times New Roman" w:cs="Times New Roman"/>
          <w:sz w:val="24"/>
          <w:szCs w:val="24"/>
        </w:rPr>
        <w:t>пшениц</w:t>
      </w:r>
      <w:proofErr w:type="spellEnd"/>
      <w:r w:rsidRPr="000671DB">
        <w:rPr>
          <w:rFonts w:ascii="Times New Roman" w:hAnsi="Times New Roman" w:cs="Times New Roman"/>
          <w:sz w:val="24"/>
          <w:szCs w:val="24"/>
        </w:rPr>
        <w:t xml:space="preserve"> ости также довольно длинные.</w:t>
      </w:r>
    </w:p>
    <w:p w:rsidR="00FC407B" w:rsidRPr="000671DB" w:rsidRDefault="00FC407B" w:rsidP="000671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671DB">
        <w:rPr>
          <w:rFonts w:ascii="Times New Roman" w:hAnsi="Times New Roman" w:cs="Times New Roman"/>
          <w:sz w:val="24"/>
          <w:szCs w:val="24"/>
        </w:rPr>
        <w:t xml:space="preserve">Названные группы </w:t>
      </w:r>
      <w:proofErr w:type="spellStart"/>
      <w:r w:rsidRPr="000671DB">
        <w:rPr>
          <w:rFonts w:ascii="Times New Roman" w:hAnsi="Times New Roman" w:cs="Times New Roman"/>
          <w:sz w:val="24"/>
          <w:szCs w:val="24"/>
        </w:rPr>
        <w:t>пшениц</w:t>
      </w:r>
      <w:proofErr w:type="spellEnd"/>
      <w:r w:rsidRPr="000671DB">
        <w:rPr>
          <w:rFonts w:ascii="Times New Roman" w:hAnsi="Times New Roman" w:cs="Times New Roman"/>
          <w:sz w:val="24"/>
          <w:szCs w:val="24"/>
        </w:rPr>
        <w:t xml:space="preserve"> также отличаются зёрнами. Эти отличия касаются как внешнего вида зёрен, так и химического состава. Одни зёрна более короткие, в середине пузатые, другие, напротив, более длинные и ребристые, чем широкие. (Особенно длинны зёрна у пшеницы польской, чем она похожа на зёрна ржи, почему прежде называли такую пшеницу исполинской (ассирийской или египетской) </w:t>
      </w:r>
      <w:hyperlink r:id="rId39" w:tooltip="Рожь" w:history="1">
        <w:r w:rsidRPr="000671DB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рожью</w:t>
        </w:r>
      </w:hyperlink>
      <w:r w:rsidRPr="000671DB">
        <w:rPr>
          <w:rFonts w:ascii="Times New Roman" w:hAnsi="Times New Roman" w:cs="Times New Roman"/>
          <w:sz w:val="24"/>
          <w:szCs w:val="24"/>
        </w:rPr>
        <w:t>). У одних зёрна при раздавливании легко сплющиваются и обнаруживают внутренность белую, мучнистую, у других, напротив, от раздавливания зёрна распадаются на неправильные куски и внутренность их прозрачная с желтоватым оттенком. Последние называются</w:t>
      </w:r>
      <w:r w:rsidR="000671DB">
        <w:rPr>
          <w:rFonts w:ascii="Times New Roman" w:hAnsi="Times New Roman" w:cs="Times New Roman"/>
          <w:sz w:val="24"/>
          <w:szCs w:val="24"/>
        </w:rPr>
        <w:t xml:space="preserve"> </w:t>
      </w:r>
      <w:r w:rsidRPr="000671DB">
        <w:rPr>
          <w:rFonts w:ascii="Times New Roman" w:hAnsi="Times New Roman" w:cs="Times New Roman"/>
          <w:sz w:val="24"/>
          <w:szCs w:val="24"/>
        </w:rPr>
        <w:t xml:space="preserve">стекловидными, они обыкновенно хрупки и тверды, мучнистые же, наоборот, мягки. </w:t>
      </w:r>
      <w:proofErr w:type="gramStart"/>
      <w:r w:rsidRPr="000671DB">
        <w:rPr>
          <w:rFonts w:ascii="Times New Roman" w:hAnsi="Times New Roman" w:cs="Times New Roman"/>
          <w:sz w:val="24"/>
          <w:szCs w:val="24"/>
        </w:rPr>
        <w:t>Связь между частицами у мучнистых зёрен сравнительно слабая, у стекловидных же гораздо значительнее.</w:t>
      </w:r>
      <w:proofErr w:type="gramEnd"/>
    </w:p>
    <w:p w:rsidR="00FC407B" w:rsidRDefault="00FC407B" w:rsidP="000671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671DB">
        <w:rPr>
          <w:rFonts w:ascii="Times New Roman" w:hAnsi="Times New Roman" w:cs="Times New Roman"/>
          <w:sz w:val="24"/>
          <w:szCs w:val="24"/>
        </w:rPr>
        <w:t xml:space="preserve">Между этими двумя типами встречается средняя форма, зёрна которой бывают то мучнистые, то стекловидные, а иногда одно и то же зерно имеет мучнистое ядро, а в остальной его массе рассеяны пятна, напоминающие пшеницу стекловидную. К таким сортам принадлежат вошедшие у нас в культуру, по рекомендации профессора </w:t>
      </w:r>
      <w:proofErr w:type="spellStart"/>
      <w:r w:rsidRPr="000671DB">
        <w:rPr>
          <w:rFonts w:ascii="Times New Roman" w:hAnsi="Times New Roman" w:cs="Times New Roman"/>
          <w:sz w:val="24"/>
          <w:szCs w:val="24"/>
        </w:rPr>
        <w:t>Стебута</w:t>
      </w:r>
      <w:proofErr w:type="spellEnd"/>
      <w:r w:rsidRPr="000671DB">
        <w:rPr>
          <w:rFonts w:ascii="Times New Roman" w:hAnsi="Times New Roman" w:cs="Times New Roman"/>
          <w:sz w:val="24"/>
          <w:szCs w:val="24"/>
        </w:rPr>
        <w:t xml:space="preserve">, венгерские сорта пшеницы — </w:t>
      </w:r>
      <w:proofErr w:type="spellStart"/>
      <w:r w:rsidRPr="000671DB">
        <w:rPr>
          <w:rFonts w:ascii="Times New Roman" w:hAnsi="Times New Roman" w:cs="Times New Roman"/>
          <w:sz w:val="24"/>
          <w:szCs w:val="24"/>
        </w:rPr>
        <w:t>банатская</w:t>
      </w:r>
      <w:proofErr w:type="spellEnd"/>
      <w:r w:rsidRPr="000671D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0671DB">
        <w:rPr>
          <w:rFonts w:ascii="Times New Roman" w:hAnsi="Times New Roman" w:cs="Times New Roman"/>
          <w:sz w:val="24"/>
          <w:szCs w:val="24"/>
        </w:rPr>
        <w:t>тэйская</w:t>
      </w:r>
      <w:proofErr w:type="spellEnd"/>
      <w:r w:rsidRPr="000671DB">
        <w:rPr>
          <w:rFonts w:ascii="Times New Roman" w:hAnsi="Times New Roman" w:cs="Times New Roman"/>
          <w:sz w:val="24"/>
          <w:szCs w:val="24"/>
        </w:rPr>
        <w:t xml:space="preserve">. К числу мягких </w:t>
      </w:r>
      <w:proofErr w:type="spellStart"/>
      <w:proofErr w:type="gramStart"/>
      <w:r w:rsidRPr="000671DB">
        <w:rPr>
          <w:rFonts w:ascii="Times New Roman" w:hAnsi="Times New Roman" w:cs="Times New Roman"/>
          <w:sz w:val="24"/>
          <w:szCs w:val="24"/>
        </w:rPr>
        <w:t>пшениц</w:t>
      </w:r>
      <w:proofErr w:type="spellEnd"/>
      <w:r w:rsidRPr="000671DB">
        <w:rPr>
          <w:rFonts w:ascii="Times New Roman" w:hAnsi="Times New Roman" w:cs="Times New Roman"/>
          <w:sz w:val="24"/>
          <w:szCs w:val="24"/>
        </w:rPr>
        <w:t xml:space="preserve"> у</w:t>
      </w:r>
      <w:proofErr w:type="gramEnd"/>
      <w:r w:rsidRPr="000671DB">
        <w:rPr>
          <w:rFonts w:ascii="Times New Roman" w:hAnsi="Times New Roman" w:cs="Times New Roman"/>
          <w:sz w:val="24"/>
          <w:szCs w:val="24"/>
        </w:rPr>
        <w:t xml:space="preserve"> нас в России относятся: </w:t>
      </w:r>
      <w:proofErr w:type="spellStart"/>
      <w:r w:rsidRPr="000671DB">
        <w:rPr>
          <w:rFonts w:ascii="Times New Roman" w:hAnsi="Times New Roman" w:cs="Times New Roman"/>
          <w:sz w:val="24"/>
          <w:szCs w:val="24"/>
        </w:rPr>
        <w:t>гирка</w:t>
      </w:r>
      <w:proofErr w:type="spellEnd"/>
      <w:r w:rsidRPr="000671D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671DB">
        <w:rPr>
          <w:rFonts w:ascii="Times New Roman" w:hAnsi="Times New Roman" w:cs="Times New Roman"/>
          <w:sz w:val="24"/>
          <w:szCs w:val="24"/>
        </w:rPr>
        <w:t>сандомирка</w:t>
      </w:r>
      <w:proofErr w:type="spellEnd"/>
      <w:r w:rsidRPr="000671D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671DB">
        <w:rPr>
          <w:rFonts w:ascii="Times New Roman" w:hAnsi="Times New Roman" w:cs="Times New Roman"/>
          <w:sz w:val="24"/>
          <w:szCs w:val="24"/>
        </w:rPr>
        <w:t>костромка</w:t>
      </w:r>
      <w:proofErr w:type="spellEnd"/>
      <w:r w:rsidRPr="000671D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671DB">
        <w:rPr>
          <w:rFonts w:ascii="Times New Roman" w:hAnsi="Times New Roman" w:cs="Times New Roman"/>
          <w:sz w:val="24"/>
          <w:szCs w:val="24"/>
        </w:rPr>
        <w:t>куявская</w:t>
      </w:r>
      <w:proofErr w:type="spellEnd"/>
      <w:r w:rsidRPr="000671DB">
        <w:rPr>
          <w:rFonts w:ascii="Times New Roman" w:hAnsi="Times New Roman" w:cs="Times New Roman"/>
          <w:sz w:val="24"/>
          <w:szCs w:val="24"/>
        </w:rPr>
        <w:t xml:space="preserve"> и другие безостые пшеницы, из остистых же: </w:t>
      </w:r>
      <w:proofErr w:type="spellStart"/>
      <w:r w:rsidRPr="000671DB">
        <w:rPr>
          <w:rFonts w:ascii="Times New Roman" w:hAnsi="Times New Roman" w:cs="Times New Roman"/>
          <w:sz w:val="24"/>
          <w:szCs w:val="24"/>
        </w:rPr>
        <w:t>белоколоска</w:t>
      </w:r>
      <w:proofErr w:type="spellEnd"/>
      <w:r w:rsidRPr="000671D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671DB">
        <w:rPr>
          <w:rFonts w:ascii="Times New Roman" w:hAnsi="Times New Roman" w:cs="Times New Roman"/>
          <w:sz w:val="24"/>
          <w:szCs w:val="24"/>
        </w:rPr>
        <w:t>самарка</w:t>
      </w:r>
      <w:proofErr w:type="spellEnd"/>
      <w:r w:rsidRPr="000671DB">
        <w:rPr>
          <w:rFonts w:ascii="Times New Roman" w:hAnsi="Times New Roman" w:cs="Times New Roman"/>
          <w:sz w:val="24"/>
          <w:szCs w:val="24"/>
        </w:rPr>
        <w:t xml:space="preserve">, красноколоска, саксонка и др.; те и другие бывают озимые и яровые. Твёрдые же пшеницы все яровые и все остистые; сюда относятся белотурка, кубанка, </w:t>
      </w:r>
      <w:proofErr w:type="spellStart"/>
      <w:r w:rsidRPr="000671DB">
        <w:rPr>
          <w:rFonts w:ascii="Times New Roman" w:hAnsi="Times New Roman" w:cs="Times New Roman"/>
          <w:sz w:val="24"/>
          <w:szCs w:val="24"/>
        </w:rPr>
        <w:t>краснотурка</w:t>
      </w:r>
      <w:proofErr w:type="spellEnd"/>
      <w:r w:rsidRPr="000671D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671DB">
        <w:rPr>
          <w:rFonts w:ascii="Times New Roman" w:hAnsi="Times New Roman" w:cs="Times New Roman"/>
          <w:sz w:val="24"/>
          <w:szCs w:val="24"/>
        </w:rPr>
        <w:t>гарновка</w:t>
      </w:r>
      <w:proofErr w:type="spellEnd"/>
      <w:r w:rsidRPr="000671DB">
        <w:rPr>
          <w:rFonts w:ascii="Times New Roman" w:hAnsi="Times New Roman" w:cs="Times New Roman"/>
          <w:sz w:val="24"/>
          <w:szCs w:val="24"/>
        </w:rPr>
        <w:t>, черноколоска и другие.</w:t>
      </w:r>
    </w:p>
    <w:p w:rsidR="00D245DB" w:rsidRDefault="00D245DB" w:rsidP="00D245DB">
      <w:pPr>
        <w:pStyle w:val="2"/>
        <w:shd w:val="clear" w:color="auto" w:fill="FFFFFF"/>
        <w:spacing w:before="0" w:beforeAutospacing="0" w:after="0" w:afterAutospacing="0" w:line="330" w:lineRule="atLeast"/>
        <w:jc w:val="center"/>
        <w:rPr>
          <w:b w:val="0"/>
          <w:bCs w:val="0"/>
          <w:sz w:val="24"/>
          <w:szCs w:val="24"/>
        </w:rPr>
      </w:pPr>
    </w:p>
    <w:p w:rsidR="00D245DB" w:rsidRPr="00D245DB" w:rsidRDefault="00D245DB" w:rsidP="00D245DB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bCs w:val="0"/>
          <w:i/>
          <w:sz w:val="24"/>
          <w:szCs w:val="24"/>
        </w:rPr>
      </w:pPr>
      <w:r w:rsidRPr="00B56D49">
        <w:rPr>
          <w:bCs w:val="0"/>
          <w:i/>
          <w:color w:val="006600"/>
          <w:sz w:val="24"/>
          <w:szCs w:val="24"/>
        </w:rPr>
        <w:lastRenderedPageBreak/>
        <w:t>Исследовательская группа № 5.</w:t>
      </w:r>
      <w:r w:rsidRPr="00D245DB">
        <w:rPr>
          <w:b w:val="0"/>
          <w:bCs w:val="0"/>
          <w:i/>
          <w:sz w:val="24"/>
          <w:szCs w:val="24"/>
        </w:rPr>
        <w:t xml:space="preserve"> Изучает технологию возделывания яровых сортов пшеницы и представляет виде выступления, сопровождающегося демонстрацией слайдов презентации.</w:t>
      </w:r>
    </w:p>
    <w:p w:rsidR="00227120" w:rsidRPr="00B56D49" w:rsidRDefault="00B56D49" w:rsidP="00B56D49">
      <w:pPr>
        <w:pStyle w:val="2"/>
        <w:shd w:val="clear" w:color="auto" w:fill="FFFFFF"/>
        <w:spacing w:before="0" w:beforeAutospacing="0" w:after="150" w:afterAutospacing="0" w:line="330" w:lineRule="atLeast"/>
        <w:ind w:left="360"/>
        <w:jc w:val="center"/>
        <w:rPr>
          <w:bCs w:val="0"/>
          <w:color w:val="0070C0"/>
          <w:sz w:val="24"/>
          <w:szCs w:val="24"/>
        </w:rPr>
      </w:pPr>
      <w:r w:rsidRPr="00B56D49">
        <w:rPr>
          <w:bCs w:val="0"/>
          <w:color w:val="0070C0"/>
          <w:sz w:val="24"/>
          <w:szCs w:val="24"/>
        </w:rPr>
        <w:t>5.</w:t>
      </w:r>
      <w:r w:rsidR="00227120" w:rsidRPr="00B56D49">
        <w:rPr>
          <w:bCs w:val="0"/>
          <w:color w:val="0070C0"/>
          <w:sz w:val="24"/>
          <w:szCs w:val="24"/>
        </w:rPr>
        <w:t>Технология возделывания яровой пшеницы</w:t>
      </w:r>
    </w:p>
    <w:p w:rsidR="003C5168" w:rsidRPr="00B56D49" w:rsidRDefault="00227120" w:rsidP="00B75796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6600"/>
        </w:rPr>
      </w:pPr>
      <w:r w:rsidRPr="00B56D49">
        <w:rPr>
          <w:b/>
          <w:color w:val="006600"/>
        </w:rPr>
        <w:t>Предшественники</w:t>
      </w:r>
      <w:r w:rsidR="003C5168" w:rsidRPr="00B56D49">
        <w:rPr>
          <w:b/>
          <w:color w:val="006600"/>
        </w:rPr>
        <w:t>.</w:t>
      </w:r>
    </w:p>
    <w:p w:rsidR="00227120" w:rsidRPr="009B642A" w:rsidRDefault="00227120" w:rsidP="003C5168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313131"/>
        </w:rPr>
      </w:pPr>
      <w:r w:rsidRPr="009B642A">
        <w:rPr>
          <w:color w:val="313131"/>
        </w:rPr>
        <w:t xml:space="preserve">Яровую пшеницу размещают в севооборотах после многолетних и однолетних бобовых трав, зернобобовых и пропашных культур, кроме подсолнечника, после которого поле бывает сильно засорено падалицей, что делает его плохим </w:t>
      </w:r>
      <w:proofErr w:type="spellStart"/>
      <w:r w:rsidRPr="009B642A">
        <w:rPr>
          <w:color w:val="313131"/>
        </w:rPr>
        <w:t>предшественником</w:t>
      </w:r>
      <w:proofErr w:type="gramStart"/>
      <w:r w:rsidRPr="009B642A">
        <w:rPr>
          <w:color w:val="313131"/>
        </w:rPr>
        <w:t>.И</w:t>
      </w:r>
      <w:proofErr w:type="gramEnd"/>
      <w:r w:rsidRPr="009B642A">
        <w:rPr>
          <w:color w:val="313131"/>
        </w:rPr>
        <w:t>ногда</w:t>
      </w:r>
      <w:proofErr w:type="spellEnd"/>
      <w:r w:rsidRPr="009B642A">
        <w:rPr>
          <w:color w:val="313131"/>
        </w:rPr>
        <w:t xml:space="preserve"> яровую пшеницу высевают после озимой пшеницы. Однако это нежелательно, поскольку ведет к накоплению болезнетворной инфекции и вредителей пшеницы.</w:t>
      </w:r>
    </w:p>
    <w:p w:rsidR="00B75796" w:rsidRPr="009B642A" w:rsidRDefault="00227120" w:rsidP="00B75796">
      <w:pPr>
        <w:pStyle w:val="a5"/>
        <w:shd w:val="clear" w:color="auto" w:fill="FFFFFF"/>
        <w:spacing w:before="0" w:beforeAutospacing="0" w:after="0" w:afterAutospacing="0"/>
        <w:jc w:val="both"/>
        <w:rPr>
          <w:color w:val="313131"/>
        </w:rPr>
      </w:pPr>
      <w:r w:rsidRPr="00B56D49">
        <w:rPr>
          <w:b/>
          <w:color w:val="006600"/>
        </w:rPr>
        <w:t>Обработка почвы</w:t>
      </w:r>
      <w:r w:rsidRPr="009B642A">
        <w:rPr>
          <w:color w:val="313131"/>
        </w:rPr>
        <w:t xml:space="preserve"> под яровую пшеницу зависит от зоны, предшественника, засоренности, склона и других особенностей поля и почвы. При этом важно провести систему зяблевой обработки почвы сразу же или вскоре после уборки предшественника. Это повышает </w:t>
      </w:r>
      <w:proofErr w:type="spellStart"/>
      <w:r w:rsidRPr="009B642A">
        <w:rPr>
          <w:color w:val="313131"/>
        </w:rPr>
        <w:t>влагозапасы</w:t>
      </w:r>
      <w:proofErr w:type="spellEnd"/>
      <w:r w:rsidRPr="009B642A">
        <w:rPr>
          <w:color w:val="313131"/>
        </w:rPr>
        <w:t xml:space="preserve"> в почве, уменьшает число сорняков и вредителей.</w:t>
      </w:r>
    </w:p>
    <w:p w:rsidR="00227120" w:rsidRPr="009B642A" w:rsidRDefault="00227120" w:rsidP="00B75796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313131"/>
        </w:rPr>
      </w:pPr>
      <w:r w:rsidRPr="009B642A">
        <w:rPr>
          <w:color w:val="313131"/>
        </w:rPr>
        <w:t>После уборки многолетних трав проводят дисковое лущение, а затем через 2-3 недели - вспашку плугом с культурными отвалами и предплужниками на 20-22 см, заделывая пласт на дно борозды так, чтобы трава не смогла отрасти и засорить посевы.</w:t>
      </w:r>
    </w:p>
    <w:p w:rsidR="00D448CB" w:rsidRDefault="00227120" w:rsidP="00B75796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313131"/>
        </w:rPr>
      </w:pPr>
      <w:r w:rsidRPr="00D448CB">
        <w:rPr>
          <w:color w:val="313131"/>
        </w:rPr>
        <w:t xml:space="preserve">После зернобобовых, стерневых и других рано убираемых предшественников засоренные корнеотпрысковыми сорняками поля обрабатывают по типу улучшенной зяби или полупаровой обработки зяби </w:t>
      </w:r>
    </w:p>
    <w:p w:rsidR="00D448CB" w:rsidRDefault="00227120" w:rsidP="00B75796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313131"/>
        </w:rPr>
      </w:pPr>
      <w:r w:rsidRPr="00D448CB">
        <w:rPr>
          <w:color w:val="313131"/>
        </w:rPr>
        <w:t xml:space="preserve">После кукурузы и подсолнечника обработка почвы включает в себя перекрестное </w:t>
      </w:r>
      <w:proofErr w:type="spellStart"/>
      <w:r w:rsidRPr="00D448CB">
        <w:rPr>
          <w:color w:val="313131"/>
        </w:rPr>
        <w:t>дискование</w:t>
      </w:r>
      <w:proofErr w:type="spellEnd"/>
      <w:r w:rsidRPr="00D448CB">
        <w:rPr>
          <w:color w:val="313131"/>
        </w:rPr>
        <w:t xml:space="preserve"> и вспашка плугами с предплужниками на глубину</w:t>
      </w:r>
    </w:p>
    <w:p w:rsidR="00227120" w:rsidRPr="00D448CB" w:rsidRDefault="00227120" w:rsidP="00B75796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313131"/>
        </w:rPr>
      </w:pPr>
      <w:r w:rsidRPr="00D448CB">
        <w:rPr>
          <w:color w:val="313131"/>
        </w:rPr>
        <w:t xml:space="preserve"> 20-22 см. После свеклы и картофеля почву пашут без предварительного лущения.</w:t>
      </w:r>
    </w:p>
    <w:p w:rsidR="00D448CB" w:rsidRDefault="00227120" w:rsidP="00B75796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313131"/>
        </w:rPr>
      </w:pPr>
      <w:r w:rsidRPr="00D448CB">
        <w:rPr>
          <w:color w:val="313131"/>
        </w:rPr>
        <w:t xml:space="preserve">На склонах необходима противоэрозионная обработка, уменьшающая сток воды и смыв почвы паводками и ливнями. </w:t>
      </w:r>
    </w:p>
    <w:p w:rsidR="00227120" w:rsidRPr="00D448CB" w:rsidRDefault="00227120" w:rsidP="00B75796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313131"/>
        </w:rPr>
      </w:pPr>
      <w:r w:rsidRPr="00D448CB">
        <w:rPr>
          <w:color w:val="313131"/>
        </w:rPr>
        <w:t>Боронование зяби весной в два следа проводят челночным способом, но лучше - путем диагонально-перекрестного движения агрегата борон БЗТС-1,0, сцепленных в один ряд.</w:t>
      </w:r>
    </w:p>
    <w:p w:rsidR="00227120" w:rsidRPr="009B642A" w:rsidRDefault="00227120" w:rsidP="00B75796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313131"/>
        </w:rPr>
      </w:pPr>
      <w:r w:rsidRPr="009B642A">
        <w:rPr>
          <w:color w:val="313131"/>
        </w:rPr>
        <w:t xml:space="preserve">Посевное ложе создают предпосевной культивацией на глубине посева семян культиваторами КПС-4 или др. в агрегате </w:t>
      </w:r>
      <w:proofErr w:type="gramStart"/>
      <w:r w:rsidRPr="009B642A">
        <w:rPr>
          <w:color w:val="313131"/>
        </w:rPr>
        <w:t>с</w:t>
      </w:r>
      <w:proofErr w:type="gramEnd"/>
      <w:r w:rsidRPr="009B642A">
        <w:rPr>
          <w:color w:val="313131"/>
        </w:rPr>
        <w:t xml:space="preserve"> </w:t>
      </w:r>
      <w:proofErr w:type="gramStart"/>
      <w:r w:rsidRPr="009B642A">
        <w:rPr>
          <w:color w:val="313131"/>
        </w:rPr>
        <w:t>при</w:t>
      </w:r>
      <w:proofErr w:type="gramEnd"/>
      <w:r w:rsidRPr="009B642A">
        <w:rPr>
          <w:color w:val="313131"/>
        </w:rPr>
        <w:t xml:space="preserve"> сильных ветрах и быстром нарастании температуры весной.</w:t>
      </w:r>
    </w:p>
    <w:p w:rsidR="00227120" w:rsidRPr="009B642A" w:rsidRDefault="00227120" w:rsidP="00B75796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313131"/>
        </w:rPr>
      </w:pPr>
      <w:r w:rsidRPr="009B642A">
        <w:rPr>
          <w:color w:val="313131"/>
        </w:rPr>
        <w:t>Все полевые работы весной нужно проводить гусеничными тракторами Т-150, ДТ-75 и др., не так сильно уплотняющими почву, как колеса тракторов К-701, Т-150К и др.</w:t>
      </w:r>
    </w:p>
    <w:p w:rsidR="009B642A" w:rsidRPr="00570491" w:rsidRDefault="00227120" w:rsidP="00570491">
      <w:pPr>
        <w:pStyle w:val="a5"/>
        <w:shd w:val="clear" w:color="auto" w:fill="FFFFFF"/>
        <w:spacing w:before="0" w:beforeAutospacing="0" w:after="0" w:afterAutospacing="0"/>
        <w:jc w:val="both"/>
        <w:rPr>
          <w:color w:val="006600"/>
        </w:rPr>
      </w:pPr>
      <w:r w:rsidRPr="00B56D49">
        <w:rPr>
          <w:b/>
          <w:color w:val="006600"/>
        </w:rPr>
        <w:t>Удобрение</w:t>
      </w:r>
      <w:r w:rsidR="009B642A" w:rsidRPr="00B56D49">
        <w:rPr>
          <w:b/>
          <w:color w:val="006600"/>
        </w:rPr>
        <w:t>.</w:t>
      </w:r>
      <w:r w:rsidR="00570491">
        <w:rPr>
          <w:color w:val="006600"/>
        </w:rPr>
        <w:t xml:space="preserve"> </w:t>
      </w:r>
      <w:r w:rsidRPr="009B642A">
        <w:rPr>
          <w:color w:val="313131"/>
        </w:rPr>
        <w:t xml:space="preserve">Яровая пшеница (особенно твердая) требовательна к плодородию почвы и хорошо отзывается на полное удобрение и особенно </w:t>
      </w:r>
      <w:proofErr w:type="gramStart"/>
      <w:r w:rsidRPr="009B642A">
        <w:rPr>
          <w:color w:val="313131"/>
        </w:rPr>
        <w:t>-н</w:t>
      </w:r>
      <w:proofErr w:type="gramEnd"/>
      <w:r w:rsidRPr="009B642A">
        <w:rPr>
          <w:color w:val="313131"/>
        </w:rPr>
        <w:t>а азотные и азотно-фосфорные туки.</w:t>
      </w:r>
      <w:r w:rsidR="00B75796" w:rsidRPr="009B642A">
        <w:rPr>
          <w:color w:val="313131"/>
        </w:rPr>
        <w:t xml:space="preserve"> </w:t>
      </w:r>
      <w:r w:rsidRPr="009B642A">
        <w:rPr>
          <w:color w:val="313131"/>
        </w:rPr>
        <w:t xml:space="preserve">На 1 </w:t>
      </w:r>
      <w:proofErr w:type="spellStart"/>
      <w:r w:rsidRPr="009B642A">
        <w:rPr>
          <w:color w:val="313131"/>
        </w:rPr>
        <w:t>ц</w:t>
      </w:r>
      <w:proofErr w:type="spellEnd"/>
      <w:r w:rsidRPr="009B642A">
        <w:rPr>
          <w:color w:val="313131"/>
        </w:rPr>
        <w:t xml:space="preserve"> зерна с </w:t>
      </w:r>
      <w:proofErr w:type="spellStart"/>
      <w:r w:rsidRPr="009B642A">
        <w:rPr>
          <w:color w:val="313131"/>
        </w:rPr>
        <w:t>сответствующим</w:t>
      </w:r>
      <w:proofErr w:type="spellEnd"/>
      <w:r w:rsidRPr="009B642A">
        <w:rPr>
          <w:color w:val="313131"/>
        </w:rPr>
        <w:t xml:space="preserve"> количеством соломы яровая пшеница в среднем потребляет около 4 кг азота, 1 кг - Р2О5 и 2,5 кг - К2О. Для получения урожая сильного или твердого зерна 30-35 </w:t>
      </w:r>
      <w:proofErr w:type="spellStart"/>
      <w:r w:rsidRPr="009B642A">
        <w:rPr>
          <w:color w:val="313131"/>
        </w:rPr>
        <w:t>ц</w:t>
      </w:r>
      <w:proofErr w:type="spellEnd"/>
      <w:r w:rsidRPr="009B642A">
        <w:rPr>
          <w:color w:val="313131"/>
        </w:rPr>
        <w:t>/га норма удобрений примерно составляет N45-60Р40-60К20-40.</w:t>
      </w:r>
      <w:r w:rsidR="00B75796" w:rsidRPr="009B642A">
        <w:rPr>
          <w:color w:val="313131"/>
        </w:rPr>
        <w:t xml:space="preserve"> </w:t>
      </w:r>
      <w:r w:rsidRPr="009B642A">
        <w:rPr>
          <w:color w:val="313131"/>
        </w:rPr>
        <w:t xml:space="preserve">Нормы удобрений необходимо дифференцировать в зависимости от зоны, предшественника, плодородия почвы и др. </w:t>
      </w:r>
    </w:p>
    <w:p w:rsidR="00227120" w:rsidRPr="009B642A" w:rsidRDefault="00227120" w:rsidP="00B75796">
      <w:pPr>
        <w:pStyle w:val="a5"/>
        <w:shd w:val="clear" w:color="auto" w:fill="FFFFFF"/>
        <w:spacing w:before="0" w:beforeAutospacing="0" w:after="0" w:afterAutospacing="0"/>
        <w:jc w:val="both"/>
        <w:rPr>
          <w:color w:val="313131"/>
        </w:rPr>
      </w:pPr>
      <w:r w:rsidRPr="00B56D49">
        <w:rPr>
          <w:b/>
          <w:color w:val="006600"/>
        </w:rPr>
        <w:t>Посев</w:t>
      </w:r>
      <w:r w:rsidR="009B642A" w:rsidRPr="00B56D49">
        <w:rPr>
          <w:color w:val="006600"/>
        </w:rPr>
        <w:t>.</w:t>
      </w:r>
      <w:r w:rsidR="009B642A">
        <w:rPr>
          <w:color w:val="313131"/>
        </w:rPr>
        <w:t xml:space="preserve"> </w:t>
      </w:r>
      <w:r w:rsidRPr="009B642A">
        <w:rPr>
          <w:color w:val="313131"/>
        </w:rPr>
        <w:t xml:space="preserve">Для посева используют крупные отсортированные семена (масса 1000 зерен - 35-40 г для мягкой и не менее 40 г - для твердой пшеницы), полученные с высокоурожайных участков. Их обеззараживают путем инкрустации так же, как и семена озимой </w:t>
      </w:r>
      <w:proofErr w:type="gramStart"/>
      <w:r w:rsidRPr="009B642A">
        <w:rPr>
          <w:color w:val="313131"/>
        </w:rPr>
        <w:t>пшеницы</w:t>
      </w:r>
      <w:proofErr w:type="gramEnd"/>
      <w:r w:rsidRPr="009B642A">
        <w:rPr>
          <w:color w:val="313131"/>
        </w:rPr>
        <w:t xml:space="preserve"> предупреждая развитие головни, корневой гнили и </w:t>
      </w:r>
      <w:proofErr w:type="spellStart"/>
      <w:r w:rsidRPr="009B642A">
        <w:rPr>
          <w:color w:val="313131"/>
        </w:rPr>
        <w:t>плесневения</w:t>
      </w:r>
      <w:proofErr w:type="spellEnd"/>
      <w:r w:rsidRPr="009B642A">
        <w:rPr>
          <w:color w:val="313131"/>
        </w:rPr>
        <w:t xml:space="preserve"> семян.</w:t>
      </w:r>
    </w:p>
    <w:p w:rsidR="00227120" w:rsidRPr="009B642A" w:rsidRDefault="00227120" w:rsidP="00B75796">
      <w:pPr>
        <w:pStyle w:val="a5"/>
        <w:shd w:val="clear" w:color="auto" w:fill="FFFFFF"/>
        <w:spacing w:before="0" w:beforeAutospacing="0" w:after="0" w:afterAutospacing="0"/>
        <w:jc w:val="both"/>
        <w:rPr>
          <w:color w:val="313131"/>
        </w:rPr>
      </w:pPr>
      <w:r w:rsidRPr="00B56D49">
        <w:rPr>
          <w:b/>
          <w:color w:val="006600"/>
        </w:rPr>
        <w:t>Глубина посева</w:t>
      </w:r>
      <w:r w:rsidRPr="009B642A">
        <w:rPr>
          <w:color w:val="313131"/>
        </w:rPr>
        <w:t xml:space="preserve"> яровой пшеницы 4-5 см. При необходимости ее можно увеличить до 7-8 см, но при этом затягивается появление всходов и снижается полевая всхожесть. Семена должны находиться во влажной почве, на плотном ложе.</w:t>
      </w:r>
    </w:p>
    <w:p w:rsidR="00227120" w:rsidRPr="009B642A" w:rsidRDefault="00227120" w:rsidP="00B56D49">
      <w:pPr>
        <w:pStyle w:val="a5"/>
        <w:shd w:val="clear" w:color="auto" w:fill="FFFFFF"/>
        <w:spacing w:before="0" w:beforeAutospacing="0" w:after="0" w:afterAutospacing="0"/>
        <w:jc w:val="both"/>
        <w:rPr>
          <w:color w:val="313131"/>
        </w:rPr>
      </w:pPr>
      <w:r w:rsidRPr="00B56D49">
        <w:rPr>
          <w:b/>
          <w:color w:val="006600"/>
        </w:rPr>
        <w:t>Норма высева</w:t>
      </w:r>
      <w:r w:rsidR="00716146">
        <w:rPr>
          <w:color w:val="313131"/>
        </w:rPr>
        <w:t xml:space="preserve">. </w:t>
      </w:r>
      <w:r w:rsidRPr="009B642A">
        <w:rPr>
          <w:color w:val="313131"/>
        </w:rPr>
        <w:t xml:space="preserve">В ЦЧР твердой пшеницы высевают обычно 5-6 </w:t>
      </w:r>
      <w:proofErr w:type="spellStart"/>
      <w:proofErr w:type="gramStart"/>
      <w:r w:rsidRPr="009B642A">
        <w:rPr>
          <w:color w:val="313131"/>
        </w:rPr>
        <w:t>млн</w:t>
      </w:r>
      <w:proofErr w:type="spellEnd"/>
      <w:proofErr w:type="gramEnd"/>
      <w:r w:rsidRPr="009B642A">
        <w:rPr>
          <w:color w:val="313131"/>
        </w:rPr>
        <w:t xml:space="preserve">, мягкой - 4-5 </w:t>
      </w:r>
      <w:proofErr w:type="spellStart"/>
      <w:r w:rsidRPr="009B642A">
        <w:rPr>
          <w:color w:val="313131"/>
        </w:rPr>
        <w:t>млн</w:t>
      </w:r>
      <w:proofErr w:type="spellEnd"/>
      <w:r w:rsidRPr="009B642A">
        <w:rPr>
          <w:color w:val="313131"/>
        </w:rPr>
        <w:t xml:space="preserve"> всхожих семян на 1 га.</w:t>
      </w:r>
      <w:r w:rsidR="00B56D49">
        <w:rPr>
          <w:color w:val="313131"/>
        </w:rPr>
        <w:t xml:space="preserve"> </w:t>
      </w:r>
      <w:r w:rsidRPr="009B642A">
        <w:rPr>
          <w:color w:val="313131"/>
        </w:rPr>
        <w:t xml:space="preserve">В благоприятных условиях, обеспечивающих высокую полевую </w:t>
      </w:r>
      <w:r w:rsidRPr="009B642A">
        <w:rPr>
          <w:color w:val="313131"/>
        </w:rPr>
        <w:lastRenderedPageBreak/>
        <w:t xml:space="preserve">всхожесть, кустистость и выживаемость растений, можно использовать значительно меньшие нормы высева (1,5-2 </w:t>
      </w:r>
      <w:proofErr w:type="spellStart"/>
      <w:proofErr w:type="gramStart"/>
      <w:r w:rsidRPr="009B642A">
        <w:rPr>
          <w:color w:val="313131"/>
        </w:rPr>
        <w:t>млн</w:t>
      </w:r>
      <w:proofErr w:type="spellEnd"/>
      <w:proofErr w:type="gramEnd"/>
      <w:r w:rsidRPr="009B642A">
        <w:rPr>
          <w:color w:val="313131"/>
        </w:rPr>
        <w:t xml:space="preserve"> </w:t>
      </w:r>
      <w:proofErr w:type="spellStart"/>
      <w:r w:rsidRPr="009B642A">
        <w:rPr>
          <w:color w:val="313131"/>
        </w:rPr>
        <w:t>шт</w:t>
      </w:r>
      <w:proofErr w:type="spellEnd"/>
      <w:r w:rsidRPr="009B642A">
        <w:rPr>
          <w:color w:val="313131"/>
        </w:rPr>
        <w:t xml:space="preserve">/га), обеспечивающие оптимальную густоту продуктивного стеблестоя к уборке (450-550 </w:t>
      </w:r>
      <w:proofErr w:type="spellStart"/>
      <w:r w:rsidRPr="009B642A">
        <w:rPr>
          <w:color w:val="313131"/>
        </w:rPr>
        <w:t>шт</w:t>
      </w:r>
      <w:proofErr w:type="spellEnd"/>
      <w:r w:rsidRPr="009B642A">
        <w:rPr>
          <w:color w:val="313131"/>
        </w:rPr>
        <w:t>/м ).</w:t>
      </w:r>
      <w:r w:rsidR="00B56D49">
        <w:rPr>
          <w:color w:val="313131"/>
        </w:rPr>
        <w:t xml:space="preserve"> </w:t>
      </w:r>
      <w:r w:rsidRPr="009B642A">
        <w:rPr>
          <w:color w:val="313131"/>
        </w:rPr>
        <w:t>Посев яровой пшеницы может быть с технологической колеей и без нее.</w:t>
      </w:r>
    </w:p>
    <w:p w:rsidR="00227120" w:rsidRPr="00B56D49" w:rsidRDefault="00227120" w:rsidP="00B56D49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6600"/>
        </w:rPr>
      </w:pPr>
      <w:r w:rsidRPr="00B56D49">
        <w:rPr>
          <w:b/>
          <w:color w:val="006600"/>
        </w:rPr>
        <w:t>Уход</w:t>
      </w:r>
      <w:r w:rsidR="003C5168" w:rsidRPr="00B56D49">
        <w:rPr>
          <w:b/>
          <w:color w:val="006600"/>
        </w:rPr>
        <w:t>.</w:t>
      </w:r>
      <w:r w:rsidR="003C5168" w:rsidRPr="00B56D49">
        <w:rPr>
          <w:b/>
          <w:color w:val="006600"/>
        </w:rPr>
        <w:tab/>
      </w:r>
      <w:r w:rsidRPr="009B642A">
        <w:rPr>
          <w:color w:val="313131"/>
        </w:rPr>
        <w:t xml:space="preserve">В сухую </w:t>
      </w:r>
      <w:proofErr w:type="spellStart"/>
      <w:r w:rsidRPr="009B642A">
        <w:rPr>
          <w:color w:val="313131"/>
        </w:rPr>
        <w:t>ветренную</w:t>
      </w:r>
      <w:proofErr w:type="spellEnd"/>
      <w:r w:rsidRPr="009B642A">
        <w:rPr>
          <w:color w:val="313131"/>
        </w:rPr>
        <w:t xml:space="preserve"> погоду сразу после сева яровой пшеницы почву прикатывают кольчато-рубчатыми катками. Это улучшает контакт семян с почвой, подтягивает влагу к семенам из нижних слоев почвы, ускоряет появление всходов.</w:t>
      </w:r>
    </w:p>
    <w:p w:rsidR="00716146" w:rsidRDefault="00227120" w:rsidP="00B75796">
      <w:pPr>
        <w:pStyle w:val="a5"/>
        <w:shd w:val="clear" w:color="auto" w:fill="FFFFFF"/>
        <w:spacing w:before="0" w:beforeAutospacing="0" w:after="0" w:afterAutospacing="0"/>
        <w:jc w:val="both"/>
        <w:rPr>
          <w:color w:val="313131"/>
        </w:rPr>
      </w:pPr>
      <w:r w:rsidRPr="00B56D49">
        <w:rPr>
          <w:b/>
          <w:color w:val="006600"/>
        </w:rPr>
        <w:t>Для борьбы с почвенной коркой</w:t>
      </w:r>
      <w:r w:rsidRPr="009B642A">
        <w:rPr>
          <w:color w:val="313131"/>
        </w:rPr>
        <w:t xml:space="preserve"> и нитевидными проростками сорняков проводят мелкое </w:t>
      </w:r>
      <w:proofErr w:type="spellStart"/>
      <w:r w:rsidRPr="009B642A">
        <w:rPr>
          <w:color w:val="313131"/>
        </w:rPr>
        <w:t>довсходовое</w:t>
      </w:r>
      <w:proofErr w:type="spellEnd"/>
      <w:r w:rsidRPr="009B642A">
        <w:rPr>
          <w:color w:val="313131"/>
        </w:rPr>
        <w:t xml:space="preserve"> боронование через 3-5 дней после сева. </w:t>
      </w:r>
    </w:p>
    <w:p w:rsidR="00227120" w:rsidRPr="009B642A" w:rsidRDefault="00227120" w:rsidP="00B75796">
      <w:pPr>
        <w:pStyle w:val="a5"/>
        <w:shd w:val="clear" w:color="auto" w:fill="FFFFFF"/>
        <w:spacing w:before="0" w:beforeAutospacing="0" w:after="0" w:afterAutospacing="0"/>
        <w:jc w:val="both"/>
        <w:rPr>
          <w:color w:val="313131"/>
        </w:rPr>
      </w:pPr>
      <w:r w:rsidRPr="00B56D49">
        <w:rPr>
          <w:b/>
          <w:color w:val="006600"/>
        </w:rPr>
        <w:t>Для борьбы с овсюгом</w:t>
      </w:r>
      <w:r w:rsidRPr="009B642A">
        <w:rPr>
          <w:color w:val="313131"/>
        </w:rPr>
        <w:t xml:space="preserve"> применяют </w:t>
      </w:r>
      <w:proofErr w:type="spellStart"/>
      <w:r w:rsidRPr="009B642A">
        <w:rPr>
          <w:color w:val="313131"/>
        </w:rPr>
        <w:t>триаллат</w:t>
      </w:r>
      <w:proofErr w:type="spellEnd"/>
      <w:r w:rsidRPr="009B642A">
        <w:rPr>
          <w:color w:val="313131"/>
        </w:rPr>
        <w:t xml:space="preserve">, 50% </w:t>
      </w:r>
      <w:proofErr w:type="gramStart"/>
      <w:r w:rsidRPr="009B642A">
        <w:rPr>
          <w:color w:val="313131"/>
        </w:rPr>
        <w:t>к</w:t>
      </w:r>
      <w:proofErr w:type="gramEnd"/>
      <w:r w:rsidRPr="009B642A">
        <w:rPr>
          <w:color w:val="313131"/>
        </w:rPr>
        <w:t xml:space="preserve">.э., или </w:t>
      </w:r>
      <w:proofErr w:type="spellStart"/>
      <w:r w:rsidRPr="009B642A">
        <w:rPr>
          <w:color w:val="313131"/>
        </w:rPr>
        <w:t>авадекс</w:t>
      </w:r>
      <w:proofErr w:type="spellEnd"/>
      <w:r w:rsidRPr="009B642A">
        <w:rPr>
          <w:color w:val="313131"/>
        </w:rPr>
        <w:t xml:space="preserve"> БВ, 48% </w:t>
      </w:r>
      <w:proofErr w:type="gramStart"/>
      <w:r w:rsidRPr="009B642A">
        <w:rPr>
          <w:color w:val="313131"/>
        </w:rPr>
        <w:t>к</w:t>
      </w:r>
      <w:proofErr w:type="gramEnd"/>
      <w:r w:rsidRPr="009B642A">
        <w:rPr>
          <w:color w:val="313131"/>
        </w:rPr>
        <w:t xml:space="preserve">.э. в дозе 2,5 л/га с одновременной заделкой в почву на глубину 3-5 см предпосевной культивацией. </w:t>
      </w:r>
      <w:r w:rsidRPr="00B56D49">
        <w:rPr>
          <w:b/>
          <w:color w:val="006600"/>
        </w:rPr>
        <w:t>Для защиты посевов</w:t>
      </w:r>
      <w:r w:rsidRPr="009B642A">
        <w:rPr>
          <w:color w:val="313131"/>
        </w:rPr>
        <w:t xml:space="preserve"> от мучнистой росы, корневых гнилей, ржавчинных и других болезней в фазы </w:t>
      </w:r>
      <w:proofErr w:type="spellStart"/>
      <w:r w:rsidRPr="009B642A">
        <w:rPr>
          <w:color w:val="313131"/>
        </w:rPr>
        <w:t>трубкования</w:t>
      </w:r>
      <w:proofErr w:type="spellEnd"/>
      <w:r w:rsidRPr="009B642A">
        <w:rPr>
          <w:color w:val="313131"/>
        </w:rPr>
        <w:t xml:space="preserve"> и колошения посевы пшеницы опрыскивают </w:t>
      </w:r>
      <w:proofErr w:type="spellStart"/>
      <w:r w:rsidRPr="009B642A">
        <w:rPr>
          <w:color w:val="313131"/>
        </w:rPr>
        <w:t>фундазолом</w:t>
      </w:r>
      <w:proofErr w:type="spellEnd"/>
      <w:r w:rsidRPr="009B642A">
        <w:rPr>
          <w:color w:val="313131"/>
        </w:rPr>
        <w:t xml:space="preserve">, 50 % с.п., </w:t>
      </w:r>
      <w:proofErr w:type="spellStart"/>
      <w:r w:rsidRPr="009B642A">
        <w:rPr>
          <w:color w:val="313131"/>
        </w:rPr>
        <w:t>байлетоном</w:t>
      </w:r>
      <w:proofErr w:type="spellEnd"/>
      <w:r w:rsidRPr="009B642A">
        <w:rPr>
          <w:color w:val="313131"/>
        </w:rPr>
        <w:t xml:space="preserve">, 25% с.п., </w:t>
      </w:r>
      <w:proofErr w:type="spellStart"/>
      <w:r w:rsidRPr="009B642A">
        <w:rPr>
          <w:color w:val="313131"/>
        </w:rPr>
        <w:t>тилтом</w:t>
      </w:r>
      <w:proofErr w:type="spellEnd"/>
      <w:r w:rsidRPr="009B642A">
        <w:rPr>
          <w:color w:val="313131"/>
        </w:rPr>
        <w:t xml:space="preserve"> , 25% к.э. - по 0,5 кг/га и др.</w:t>
      </w:r>
    </w:p>
    <w:p w:rsidR="00227120" w:rsidRPr="009B642A" w:rsidRDefault="00227120" w:rsidP="00B75796">
      <w:pPr>
        <w:pStyle w:val="a5"/>
        <w:shd w:val="clear" w:color="auto" w:fill="FFFFFF"/>
        <w:spacing w:before="0" w:beforeAutospacing="0" w:after="0" w:afterAutospacing="0"/>
        <w:jc w:val="both"/>
        <w:rPr>
          <w:color w:val="313131"/>
        </w:rPr>
      </w:pPr>
      <w:r w:rsidRPr="00B56D49">
        <w:rPr>
          <w:b/>
          <w:color w:val="006600"/>
        </w:rPr>
        <w:t>В борьбе с личинками</w:t>
      </w:r>
      <w:r w:rsidRPr="009B642A">
        <w:rPr>
          <w:color w:val="313131"/>
        </w:rPr>
        <w:t xml:space="preserve"> хлебной жужелицы, вредной черепашки, </w:t>
      </w:r>
      <w:proofErr w:type="spellStart"/>
      <w:r w:rsidRPr="009B642A">
        <w:rPr>
          <w:color w:val="313131"/>
        </w:rPr>
        <w:t>пья-вицы</w:t>
      </w:r>
      <w:proofErr w:type="spellEnd"/>
      <w:r w:rsidRPr="009B642A">
        <w:rPr>
          <w:color w:val="313131"/>
        </w:rPr>
        <w:t>, хлебными</w:t>
      </w:r>
      <w:proofErr w:type="gramStart"/>
      <w:r w:rsidRPr="009B642A">
        <w:rPr>
          <w:color w:val="313131"/>
        </w:rPr>
        <w:t xml:space="preserve"> .</w:t>
      </w:r>
      <w:proofErr w:type="gramEnd"/>
      <w:r w:rsidRPr="009B642A">
        <w:rPr>
          <w:color w:val="313131"/>
        </w:rPr>
        <w:t xml:space="preserve">блошками, зерновой совкой и другими применяют БИ-58, 40% к.э., </w:t>
      </w:r>
      <w:proofErr w:type="spellStart"/>
      <w:r w:rsidRPr="009B642A">
        <w:rPr>
          <w:color w:val="313131"/>
        </w:rPr>
        <w:t>волатон</w:t>
      </w:r>
      <w:proofErr w:type="spellEnd"/>
      <w:r w:rsidRPr="009B642A">
        <w:rPr>
          <w:color w:val="313131"/>
        </w:rPr>
        <w:t xml:space="preserve">, 50% - по 1,5 л/га, </w:t>
      </w:r>
      <w:proofErr w:type="spellStart"/>
      <w:r w:rsidRPr="009B642A">
        <w:rPr>
          <w:color w:val="313131"/>
        </w:rPr>
        <w:t>децис</w:t>
      </w:r>
      <w:proofErr w:type="spellEnd"/>
      <w:r w:rsidRPr="009B642A">
        <w:rPr>
          <w:color w:val="313131"/>
        </w:rPr>
        <w:t xml:space="preserve">, 2,5% к.э.-0,25 л/га, </w:t>
      </w:r>
      <w:proofErr w:type="spellStart"/>
      <w:r w:rsidRPr="009B642A">
        <w:rPr>
          <w:color w:val="313131"/>
        </w:rPr>
        <w:t>цимбуш</w:t>
      </w:r>
      <w:proofErr w:type="spellEnd"/>
      <w:r w:rsidRPr="009B642A">
        <w:rPr>
          <w:color w:val="313131"/>
        </w:rPr>
        <w:t>, 10 % к.э.- 0,5 л/га и др.</w:t>
      </w:r>
    </w:p>
    <w:p w:rsidR="00227120" w:rsidRPr="009B642A" w:rsidRDefault="00227120" w:rsidP="00B75796">
      <w:pPr>
        <w:pStyle w:val="a5"/>
        <w:shd w:val="clear" w:color="auto" w:fill="FFFFFF"/>
        <w:spacing w:before="0" w:beforeAutospacing="0" w:after="0" w:afterAutospacing="0"/>
        <w:jc w:val="both"/>
        <w:rPr>
          <w:color w:val="313131"/>
        </w:rPr>
      </w:pPr>
      <w:r w:rsidRPr="00B56D49">
        <w:rPr>
          <w:b/>
          <w:color w:val="006600"/>
        </w:rPr>
        <w:t>Для предупреждения полегания</w:t>
      </w:r>
      <w:r w:rsidRPr="009B642A">
        <w:rPr>
          <w:color w:val="313131"/>
        </w:rPr>
        <w:t xml:space="preserve"> посевы яровой пшеницы опрыскивают раствором препарата тур (4 л/га) в начале выхода растений в трубку. Возможно совместное применение тура с гербицидами или фунгицидами, если их смешивание допустимо.</w:t>
      </w:r>
    </w:p>
    <w:p w:rsidR="0030529E" w:rsidRDefault="00227120" w:rsidP="00B75796">
      <w:pPr>
        <w:pStyle w:val="a5"/>
        <w:shd w:val="clear" w:color="auto" w:fill="FFFFFF"/>
        <w:spacing w:before="0" w:beforeAutospacing="0" w:after="0" w:afterAutospacing="0"/>
        <w:jc w:val="both"/>
        <w:rPr>
          <w:color w:val="313131"/>
        </w:rPr>
      </w:pPr>
      <w:r w:rsidRPr="00B56D49">
        <w:rPr>
          <w:b/>
          <w:color w:val="006600"/>
        </w:rPr>
        <w:t>Уборка</w:t>
      </w:r>
      <w:r w:rsidR="00B56D49">
        <w:rPr>
          <w:b/>
          <w:color w:val="313131"/>
        </w:rPr>
        <w:t xml:space="preserve">. </w:t>
      </w:r>
      <w:r w:rsidRPr="009B642A">
        <w:rPr>
          <w:color w:val="313131"/>
        </w:rPr>
        <w:t>Уборка яровой пшеницы должна быть своевременной, без потерь величины и качества урожая. Применя</w:t>
      </w:r>
      <w:r w:rsidR="00716146">
        <w:rPr>
          <w:color w:val="313131"/>
        </w:rPr>
        <w:t xml:space="preserve">ют раздельное и прямое </w:t>
      </w:r>
      <w:proofErr w:type="spellStart"/>
      <w:r w:rsidR="00716146">
        <w:rPr>
          <w:color w:val="313131"/>
        </w:rPr>
        <w:t>комбайни</w:t>
      </w:r>
      <w:r w:rsidRPr="009B642A">
        <w:rPr>
          <w:color w:val="313131"/>
        </w:rPr>
        <w:t>рование</w:t>
      </w:r>
      <w:proofErr w:type="spellEnd"/>
      <w:r w:rsidRPr="009B642A">
        <w:rPr>
          <w:color w:val="313131"/>
        </w:rPr>
        <w:t xml:space="preserve">. </w:t>
      </w:r>
    </w:p>
    <w:p w:rsidR="00716146" w:rsidRDefault="00716146" w:rsidP="00DB14B4">
      <w:pPr>
        <w:pStyle w:val="2"/>
        <w:shd w:val="clear" w:color="auto" w:fill="FFFFFF"/>
        <w:spacing w:before="0" w:beforeAutospacing="0" w:after="0" w:afterAutospacing="0"/>
        <w:jc w:val="both"/>
        <w:rPr>
          <w:bCs w:val="0"/>
          <w:i/>
          <w:color w:val="006600"/>
          <w:sz w:val="24"/>
          <w:szCs w:val="24"/>
        </w:rPr>
      </w:pPr>
    </w:p>
    <w:p w:rsidR="003C5168" w:rsidRPr="00DB14B4" w:rsidRDefault="0030529E" w:rsidP="00DB14B4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bCs w:val="0"/>
          <w:i/>
          <w:sz w:val="24"/>
          <w:szCs w:val="24"/>
        </w:rPr>
      </w:pPr>
      <w:r w:rsidRPr="00B56D49">
        <w:rPr>
          <w:bCs w:val="0"/>
          <w:i/>
          <w:color w:val="006600"/>
          <w:sz w:val="24"/>
          <w:szCs w:val="24"/>
        </w:rPr>
        <w:t xml:space="preserve">Исследовательская группа № </w:t>
      </w:r>
      <w:r>
        <w:rPr>
          <w:bCs w:val="0"/>
          <w:i/>
          <w:color w:val="006600"/>
          <w:sz w:val="24"/>
          <w:szCs w:val="24"/>
        </w:rPr>
        <w:t>6</w:t>
      </w:r>
      <w:r w:rsidRPr="00B56D49">
        <w:rPr>
          <w:bCs w:val="0"/>
          <w:i/>
          <w:color w:val="006600"/>
          <w:sz w:val="24"/>
          <w:szCs w:val="24"/>
        </w:rPr>
        <w:t>.</w:t>
      </w:r>
      <w:r w:rsidRPr="00D245DB">
        <w:rPr>
          <w:b w:val="0"/>
          <w:bCs w:val="0"/>
          <w:i/>
          <w:sz w:val="24"/>
          <w:szCs w:val="24"/>
        </w:rPr>
        <w:t xml:space="preserve"> Изучает технологию возделывания </w:t>
      </w:r>
      <w:r>
        <w:rPr>
          <w:b w:val="0"/>
          <w:bCs w:val="0"/>
          <w:i/>
          <w:sz w:val="24"/>
          <w:szCs w:val="24"/>
        </w:rPr>
        <w:t>озимых</w:t>
      </w:r>
      <w:r w:rsidRPr="00D245DB">
        <w:rPr>
          <w:b w:val="0"/>
          <w:bCs w:val="0"/>
          <w:i/>
          <w:sz w:val="24"/>
          <w:szCs w:val="24"/>
        </w:rPr>
        <w:t xml:space="preserve"> сортов пшеницы и представляет виде выступления, сопровождающегося демонстрацией слайдов презентации.</w:t>
      </w:r>
    </w:p>
    <w:p w:rsidR="00227120" w:rsidRPr="00DB14B4" w:rsidRDefault="00DB14B4" w:rsidP="00EF6281">
      <w:pPr>
        <w:pStyle w:val="2"/>
        <w:shd w:val="clear" w:color="auto" w:fill="FFFFFF"/>
        <w:spacing w:before="0" w:beforeAutospacing="0" w:after="0" w:afterAutospacing="0" w:line="330" w:lineRule="atLeast"/>
        <w:jc w:val="center"/>
        <w:rPr>
          <w:bCs w:val="0"/>
          <w:color w:val="0070C0"/>
          <w:sz w:val="24"/>
          <w:szCs w:val="24"/>
        </w:rPr>
      </w:pPr>
      <w:r w:rsidRPr="00DB14B4">
        <w:rPr>
          <w:bCs w:val="0"/>
          <w:color w:val="0070C0"/>
          <w:sz w:val="24"/>
          <w:szCs w:val="24"/>
        </w:rPr>
        <w:t>6.</w:t>
      </w:r>
      <w:r w:rsidR="00227120" w:rsidRPr="00DB14B4">
        <w:rPr>
          <w:bCs w:val="0"/>
          <w:color w:val="0070C0"/>
          <w:sz w:val="24"/>
          <w:szCs w:val="24"/>
        </w:rPr>
        <w:t>Технология возделывания озимой пшеницы</w:t>
      </w:r>
    </w:p>
    <w:p w:rsidR="00227120" w:rsidRPr="00EF6281" w:rsidRDefault="00227120" w:rsidP="00DB14B4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313131"/>
        </w:rPr>
      </w:pPr>
      <w:r w:rsidRPr="00EF6281">
        <w:rPr>
          <w:color w:val="313131"/>
        </w:rPr>
        <w:t xml:space="preserve">Озимая пшеница очень требовательна к предшественникам, от них зависит наличие влаги и питательных веществ в почве ко времени ее сева, дружность появления и развитие всходов, фитосанитарное состояние посевов, урожайность и качество зерна. Озимые посевы в севооборотах размещают по чистым, занятым, </w:t>
      </w:r>
      <w:proofErr w:type="spellStart"/>
      <w:r w:rsidRPr="00EF6281">
        <w:rPr>
          <w:color w:val="313131"/>
        </w:rPr>
        <w:t>сидеральным</w:t>
      </w:r>
      <w:proofErr w:type="spellEnd"/>
      <w:r w:rsidRPr="00EF6281">
        <w:rPr>
          <w:color w:val="313131"/>
        </w:rPr>
        <w:t xml:space="preserve"> парам и по непаровым предшественникам.</w:t>
      </w:r>
    </w:p>
    <w:p w:rsidR="00227120" w:rsidRPr="004A2F39" w:rsidRDefault="00227120" w:rsidP="004A2F39">
      <w:pPr>
        <w:pStyle w:val="a5"/>
        <w:shd w:val="clear" w:color="auto" w:fill="FFFFFF"/>
        <w:spacing w:before="0" w:beforeAutospacing="0" w:after="0" w:afterAutospacing="0"/>
        <w:jc w:val="both"/>
        <w:rPr>
          <w:color w:val="006600"/>
        </w:rPr>
      </w:pPr>
      <w:r w:rsidRPr="00DB14B4">
        <w:rPr>
          <w:b/>
          <w:color w:val="006600"/>
        </w:rPr>
        <w:t>Обработка почвы</w:t>
      </w:r>
      <w:r w:rsidR="00DB14B4">
        <w:rPr>
          <w:color w:val="006600"/>
        </w:rPr>
        <w:t xml:space="preserve">. </w:t>
      </w:r>
      <w:r w:rsidRPr="00EF6281">
        <w:rPr>
          <w:color w:val="313131"/>
        </w:rPr>
        <w:t>В чистом пару необходимо обеспечить прорастание семян сорняков, уничтожение их всходов и сохранение влаги. Паровая система обработки почвы состоит обычно из лущения стерни, осенней (черный пар) или весенней (ранний пар) вспашки почвы и 4-5-ти культивации летом.</w:t>
      </w:r>
      <w:r w:rsidR="004A2F39">
        <w:rPr>
          <w:color w:val="006600"/>
        </w:rPr>
        <w:t xml:space="preserve"> </w:t>
      </w:r>
      <w:r w:rsidRPr="00EF6281">
        <w:rPr>
          <w:color w:val="313131"/>
        </w:rPr>
        <w:t xml:space="preserve">Рано весной при физической спелости почвы пар боронуют и выравнивают. </w:t>
      </w:r>
    </w:p>
    <w:p w:rsidR="00227120" w:rsidRPr="00FC2C4F" w:rsidRDefault="00227120" w:rsidP="00EF6281">
      <w:pPr>
        <w:pStyle w:val="a5"/>
        <w:shd w:val="clear" w:color="auto" w:fill="FFFFFF"/>
        <w:spacing w:before="0" w:beforeAutospacing="0" w:after="0" w:afterAutospacing="0"/>
        <w:jc w:val="both"/>
        <w:rPr>
          <w:color w:val="006600"/>
        </w:rPr>
      </w:pPr>
      <w:r w:rsidRPr="00DB14B4">
        <w:rPr>
          <w:b/>
          <w:color w:val="006600"/>
        </w:rPr>
        <w:t>Удобрение</w:t>
      </w:r>
      <w:r w:rsidR="00846869" w:rsidRPr="00DB14B4">
        <w:rPr>
          <w:color w:val="006600"/>
        </w:rPr>
        <w:t>.</w:t>
      </w:r>
      <w:r w:rsidR="00DB14B4">
        <w:rPr>
          <w:color w:val="006600"/>
        </w:rPr>
        <w:t xml:space="preserve"> </w:t>
      </w:r>
      <w:r w:rsidRPr="00EF6281">
        <w:rPr>
          <w:color w:val="313131"/>
        </w:rPr>
        <w:t>Удобрение - основной резерв увеличения урожайности и улучшения качества зерна озимой пшеницы. Она отзывчива на удобрения.</w:t>
      </w:r>
      <w:r w:rsidR="00DB14B4">
        <w:rPr>
          <w:color w:val="313131"/>
        </w:rPr>
        <w:t xml:space="preserve"> </w:t>
      </w:r>
      <w:r w:rsidRPr="00EF6281">
        <w:rPr>
          <w:color w:val="313131"/>
        </w:rPr>
        <w:t xml:space="preserve">В среднем на создание 1 </w:t>
      </w:r>
      <w:proofErr w:type="spellStart"/>
      <w:r w:rsidRPr="00EF6281">
        <w:rPr>
          <w:color w:val="313131"/>
        </w:rPr>
        <w:t>ц</w:t>
      </w:r>
      <w:proofErr w:type="spellEnd"/>
      <w:r w:rsidRPr="00EF6281">
        <w:rPr>
          <w:color w:val="313131"/>
        </w:rPr>
        <w:t xml:space="preserve"> зерна с соответствующим количеством соломы озимая пшеница сильных сортов интенсивного типа расходует азота около 4 кг, фосфора - 1,3, калия - 2,3 кг. Расчетные дозы удобрений для получения 50-60 </w:t>
      </w:r>
      <w:proofErr w:type="spellStart"/>
      <w:r w:rsidRPr="00EF6281">
        <w:rPr>
          <w:color w:val="313131"/>
        </w:rPr>
        <w:t>ц</w:t>
      </w:r>
      <w:proofErr w:type="spellEnd"/>
      <w:r w:rsidRPr="00EF6281">
        <w:rPr>
          <w:color w:val="313131"/>
        </w:rPr>
        <w:t>/га сильного зерна составляют примерно N120-l50Pl20-l40K80-100.</w:t>
      </w:r>
    </w:p>
    <w:p w:rsidR="00227120" w:rsidRPr="00EF6281" w:rsidRDefault="00227120" w:rsidP="00846869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313131"/>
        </w:rPr>
      </w:pPr>
      <w:r w:rsidRPr="00EF6281">
        <w:rPr>
          <w:color w:val="313131"/>
        </w:rPr>
        <w:t xml:space="preserve">Например, в опытах Воронежского </w:t>
      </w:r>
      <w:proofErr w:type="spellStart"/>
      <w:r w:rsidRPr="00EF6281">
        <w:rPr>
          <w:color w:val="313131"/>
        </w:rPr>
        <w:t>госагроуниверситета</w:t>
      </w:r>
      <w:proofErr w:type="spellEnd"/>
      <w:r w:rsidRPr="00EF6281">
        <w:rPr>
          <w:color w:val="313131"/>
        </w:rPr>
        <w:t xml:space="preserve"> на выщелоченном черноземе предел повышения урожайности озимой пшеницы (53,2 </w:t>
      </w:r>
      <w:proofErr w:type="spellStart"/>
      <w:r w:rsidRPr="00EF6281">
        <w:rPr>
          <w:color w:val="313131"/>
        </w:rPr>
        <w:t>ц</w:t>
      </w:r>
      <w:proofErr w:type="spellEnd"/>
      <w:r w:rsidRPr="00EF6281">
        <w:rPr>
          <w:color w:val="313131"/>
        </w:rPr>
        <w:t xml:space="preserve">/га) на фоне Р120К90 по черному пару достигал при внесении N50 (в две подкормки), по гороху на зеленый корм (54,3 </w:t>
      </w:r>
      <w:proofErr w:type="spellStart"/>
      <w:r w:rsidRPr="00EF6281">
        <w:rPr>
          <w:color w:val="313131"/>
        </w:rPr>
        <w:t>ц</w:t>
      </w:r>
      <w:proofErr w:type="spellEnd"/>
      <w:r w:rsidRPr="00EF6281">
        <w:rPr>
          <w:color w:val="313131"/>
        </w:rPr>
        <w:t xml:space="preserve">/га) - при N50-100 (в 2-3 подкормки), а после ячменя он не </w:t>
      </w:r>
      <w:proofErr w:type="gramStart"/>
      <w:r w:rsidRPr="00EF6281">
        <w:rPr>
          <w:color w:val="313131"/>
        </w:rPr>
        <w:t>был</w:t>
      </w:r>
      <w:proofErr w:type="gramEnd"/>
      <w:r w:rsidRPr="00EF6281">
        <w:rPr>
          <w:color w:val="313131"/>
        </w:rPr>
        <w:t xml:space="preserve"> достигнут (48,7 </w:t>
      </w:r>
      <w:proofErr w:type="spellStart"/>
      <w:r w:rsidRPr="00EF6281">
        <w:rPr>
          <w:color w:val="313131"/>
        </w:rPr>
        <w:t>ц</w:t>
      </w:r>
      <w:proofErr w:type="spellEnd"/>
      <w:r w:rsidRPr="00EF6281">
        <w:rPr>
          <w:color w:val="313131"/>
        </w:rPr>
        <w:t>/га) и при N150 (4 подкормки).</w:t>
      </w:r>
    </w:p>
    <w:p w:rsidR="00227120" w:rsidRPr="006D154F" w:rsidRDefault="00227120" w:rsidP="006D154F">
      <w:pPr>
        <w:pStyle w:val="a5"/>
        <w:shd w:val="clear" w:color="auto" w:fill="FFFFFF"/>
        <w:spacing w:before="0" w:beforeAutospacing="0" w:after="0" w:afterAutospacing="0"/>
        <w:jc w:val="both"/>
        <w:rPr>
          <w:color w:val="006600"/>
        </w:rPr>
      </w:pPr>
      <w:proofErr w:type="spellStart"/>
      <w:r w:rsidRPr="00DB14B4">
        <w:rPr>
          <w:b/>
          <w:color w:val="006600"/>
        </w:rPr>
        <w:t>Посев</w:t>
      </w:r>
      <w:proofErr w:type="gramStart"/>
      <w:r w:rsidR="00846869" w:rsidRPr="00DB14B4">
        <w:rPr>
          <w:color w:val="006600"/>
        </w:rPr>
        <w:t>.</w:t>
      </w:r>
      <w:r w:rsidRPr="00EF6281">
        <w:rPr>
          <w:color w:val="313131"/>
        </w:rPr>
        <w:t>Н</w:t>
      </w:r>
      <w:proofErr w:type="gramEnd"/>
      <w:r w:rsidRPr="00EF6281">
        <w:rPr>
          <w:color w:val="313131"/>
        </w:rPr>
        <w:t>а</w:t>
      </w:r>
      <w:proofErr w:type="spellEnd"/>
      <w:r w:rsidRPr="00EF6281">
        <w:rPr>
          <w:color w:val="313131"/>
        </w:rPr>
        <w:t xml:space="preserve"> посев важно использовать семена, прошедшие послеуборочное дозревание и имеющие высокую (не менее 92 %) всхожесть и энергию прорастания. Ускоряет дозревание семян солнечный или </w:t>
      </w:r>
      <w:proofErr w:type="spellStart"/>
      <w:r w:rsidRPr="00EF6281">
        <w:rPr>
          <w:color w:val="313131"/>
        </w:rPr>
        <w:t>воздухо-тепловой</w:t>
      </w:r>
      <w:proofErr w:type="spellEnd"/>
      <w:r w:rsidRPr="00EF6281">
        <w:rPr>
          <w:color w:val="313131"/>
        </w:rPr>
        <w:t xml:space="preserve"> обогрев. Его проводят на току в течение 5-7 дней, рассыпав семена тонким (5-10 см) слоем, а в пасмурную погоду - в зерносушилке при температуре 20-25</w:t>
      </w:r>
      <w:proofErr w:type="gramStart"/>
      <w:r w:rsidRPr="00EF6281">
        <w:rPr>
          <w:color w:val="313131"/>
        </w:rPr>
        <w:t>°С</w:t>
      </w:r>
      <w:proofErr w:type="gramEnd"/>
      <w:r w:rsidRPr="00EF6281">
        <w:rPr>
          <w:color w:val="313131"/>
        </w:rPr>
        <w:t xml:space="preserve"> в течение 15-20 часов. Но лучше использовать не </w:t>
      </w:r>
      <w:r w:rsidRPr="00EF6281">
        <w:rPr>
          <w:color w:val="313131"/>
        </w:rPr>
        <w:lastRenderedPageBreak/>
        <w:t>свежеубранные семена, а заготовленные в прошлом году. Это особенно актуально в годы с дождливым летом, когда от уборки до посева озимых проходит менее 30 дней.</w:t>
      </w:r>
    </w:p>
    <w:p w:rsidR="00227120" w:rsidRPr="00EF6281" w:rsidRDefault="00227120" w:rsidP="00846869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313131"/>
        </w:rPr>
      </w:pPr>
      <w:r w:rsidRPr="00EF6281">
        <w:rPr>
          <w:color w:val="313131"/>
        </w:rPr>
        <w:t xml:space="preserve">Подготовка семян к посеву сводится к их сортировке, воздушно-тепловому обогреву и инкрустации, включающей: протравитель, препарат тур - 5 л/т, стимулятор роста, микроэлементы, </w:t>
      </w:r>
      <w:proofErr w:type="spellStart"/>
      <w:r w:rsidRPr="00EF6281">
        <w:rPr>
          <w:color w:val="313131"/>
        </w:rPr>
        <w:t>пленкообразователь</w:t>
      </w:r>
      <w:proofErr w:type="spellEnd"/>
      <w:r w:rsidRPr="00EF6281">
        <w:rPr>
          <w:color w:val="313131"/>
        </w:rPr>
        <w:t xml:space="preserve"> и 10-15 л воды на 1 т.</w:t>
      </w:r>
    </w:p>
    <w:p w:rsidR="00227120" w:rsidRPr="00EF6281" w:rsidRDefault="00227120" w:rsidP="00846869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313131"/>
        </w:rPr>
      </w:pPr>
      <w:r w:rsidRPr="00EF6281">
        <w:rPr>
          <w:color w:val="313131"/>
        </w:rPr>
        <w:t xml:space="preserve">Сроки сева сильно влияют на кустистость, закалку, перезимовку и на урожайность. </w:t>
      </w:r>
      <w:proofErr w:type="gramStart"/>
      <w:r w:rsidRPr="00EF6281">
        <w:rPr>
          <w:color w:val="313131"/>
        </w:rPr>
        <w:t xml:space="preserve">Оптимальные сроки сева озимой пшеницы обычно совпадают с наступлением в конце лета среднесуточной температуры воздуха 1б-15°С. Необходимо, чтобы от начала всходов до прекращения роста (при наступлении среднесуточной температуры +5°С) озимые </w:t>
      </w:r>
      <w:proofErr w:type="spellStart"/>
      <w:r w:rsidRPr="00EF6281">
        <w:rPr>
          <w:color w:val="313131"/>
        </w:rPr>
        <w:t>вегетировали</w:t>
      </w:r>
      <w:proofErr w:type="spellEnd"/>
      <w:r w:rsidRPr="00EF6281">
        <w:rPr>
          <w:color w:val="313131"/>
        </w:rPr>
        <w:t xml:space="preserve"> около 45-50 дней по чистым парам, 50-55 (до 60) - по занятым парам и непаровым предшественникам и могли бы набрать сумму температур выше +5°С 550-580°С.</w:t>
      </w:r>
      <w:proofErr w:type="gramEnd"/>
    </w:p>
    <w:p w:rsidR="00227120" w:rsidRPr="00EF6281" w:rsidRDefault="00227120" w:rsidP="00EF6281">
      <w:pPr>
        <w:pStyle w:val="a5"/>
        <w:shd w:val="clear" w:color="auto" w:fill="FFFFFF"/>
        <w:spacing w:before="0" w:beforeAutospacing="0" w:after="0" w:afterAutospacing="0"/>
        <w:jc w:val="both"/>
        <w:rPr>
          <w:color w:val="313131"/>
        </w:rPr>
      </w:pPr>
      <w:r w:rsidRPr="00DB14B4">
        <w:rPr>
          <w:b/>
          <w:color w:val="006600"/>
        </w:rPr>
        <w:t>Способы посева</w:t>
      </w:r>
      <w:r w:rsidRPr="00EF6281">
        <w:rPr>
          <w:color w:val="313131"/>
        </w:rPr>
        <w:t xml:space="preserve"> - узкорядный, перекрестный и обычный рядовой. В последние годы при дефиците горючего перекрестный посев в хозяйствах почти не применяют. Лучшее направление посева - поперек склона, что уменьшает сток воды и смыв почвы. На равнинных полях - в северо-южном направлении. Это улучшает освещение растений утром и вечером, уменьшает перегрев их в полуденные часы.</w:t>
      </w:r>
    </w:p>
    <w:p w:rsidR="00227120" w:rsidRPr="00EF6281" w:rsidRDefault="00227120" w:rsidP="00EF6281">
      <w:pPr>
        <w:pStyle w:val="a5"/>
        <w:shd w:val="clear" w:color="auto" w:fill="FFFFFF"/>
        <w:spacing w:before="0" w:beforeAutospacing="0" w:after="0" w:afterAutospacing="0"/>
        <w:jc w:val="both"/>
        <w:rPr>
          <w:color w:val="313131"/>
        </w:rPr>
      </w:pPr>
      <w:r w:rsidRPr="00DB14B4">
        <w:rPr>
          <w:b/>
          <w:color w:val="006600"/>
        </w:rPr>
        <w:t>Норму высева</w:t>
      </w:r>
      <w:r w:rsidRPr="00EF6281">
        <w:rPr>
          <w:color w:val="313131"/>
        </w:rPr>
        <w:t xml:space="preserve"> семян озимой пшеницы 3-4 до 5 </w:t>
      </w:r>
      <w:proofErr w:type="spellStart"/>
      <w:proofErr w:type="gramStart"/>
      <w:r w:rsidRPr="00EF6281">
        <w:rPr>
          <w:color w:val="313131"/>
        </w:rPr>
        <w:t>млн</w:t>
      </w:r>
      <w:proofErr w:type="spellEnd"/>
      <w:proofErr w:type="gramEnd"/>
      <w:r w:rsidRPr="00EF6281">
        <w:rPr>
          <w:color w:val="313131"/>
        </w:rPr>
        <w:t xml:space="preserve"> </w:t>
      </w:r>
      <w:proofErr w:type="spellStart"/>
      <w:r w:rsidRPr="00EF6281">
        <w:rPr>
          <w:color w:val="313131"/>
        </w:rPr>
        <w:t>шт</w:t>
      </w:r>
      <w:proofErr w:type="spellEnd"/>
      <w:r w:rsidRPr="00EF6281">
        <w:rPr>
          <w:color w:val="313131"/>
        </w:rPr>
        <w:t xml:space="preserve"> семян на 1 га, а в неблагоприятных (недостаток влаги, поздний посев и т.п.) - 5,5-6,0 млн. Норму высева дифференцируют с учетом сорта, предшественника, удобрения, срока сева и т.п.</w:t>
      </w:r>
    </w:p>
    <w:p w:rsidR="00227120" w:rsidRPr="00EF6281" w:rsidRDefault="00227120" w:rsidP="00EF6281">
      <w:pPr>
        <w:pStyle w:val="a5"/>
        <w:shd w:val="clear" w:color="auto" w:fill="FFFFFF"/>
        <w:spacing w:before="0" w:beforeAutospacing="0" w:after="0" w:afterAutospacing="0"/>
        <w:jc w:val="both"/>
        <w:rPr>
          <w:color w:val="313131"/>
        </w:rPr>
      </w:pPr>
      <w:proofErr w:type="gramStart"/>
      <w:r w:rsidRPr="00DB14B4">
        <w:rPr>
          <w:b/>
          <w:color w:val="006600"/>
        </w:rPr>
        <w:t>Глубина посева</w:t>
      </w:r>
      <w:r w:rsidRPr="00EF6281">
        <w:rPr>
          <w:color w:val="313131"/>
        </w:rPr>
        <w:t xml:space="preserve"> при надежном увлажнении посевного слоя почвы - 4±1 см. Однако, чтобы приблизить семена к влажной почве, глубину посева увеличивают до 5-6 и даже до 8 см. При отсутствии доступной влаги в посевном слое нужно ждать дождя до предельно допустимого срока сева, вполне возможно, что вместо озимой пшеницы придется весной сеять яровую. </w:t>
      </w:r>
      <w:proofErr w:type="gramEnd"/>
    </w:p>
    <w:p w:rsidR="00227120" w:rsidRPr="00DB14B4" w:rsidRDefault="00227120" w:rsidP="00DB14B4">
      <w:pPr>
        <w:pStyle w:val="a5"/>
        <w:shd w:val="clear" w:color="auto" w:fill="FFFFFF"/>
        <w:spacing w:before="0" w:beforeAutospacing="0" w:after="0" w:afterAutospacing="0"/>
        <w:jc w:val="both"/>
        <w:rPr>
          <w:color w:val="006600"/>
        </w:rPr>
      </w:pPr>
      <w:r w:rsidRPr="00DB14B4">
        <w:rPr>
          <w:b/>
          <w:color w:val="006600"/>
        </w:rPr>
        <w:t>Уход</w:t>
      </w:r>
      <w:r w:rsidR="00846869" w:rsidRPr="00DB14B4">
        <w:rPr>
          <w:b/>
          <w:color w:val="006600"/>
        </w:rPr>
        <w:t>.</w:t>
      </w:r>
      <w:r w:rsidRPr="00DB14B4">
        <w:rPr>
          <w:color w:val="006600"/>
        </w:rPr>
        <w:t xml:space="preserve"> </w:t>
      </w:r>
      <w:r w:rsidRPr="00EF6281">
        <w:rPr>
          <w:color w:val="313131"/>
        </w:rPr>
        <w:t xml:space="preserve">Уход за посевами сводится к послепосевному прикатыванию, </w:t>
      </w:r>
      <w:proofErr w:type="spellStart"/>
      <w:proofErr w:type="gramStart"/>
      <w:r w:rsidR="004A2F39">
        <w:rPr>
          <w:color w:val="313131"/>
        </w:rPr>
        <w:t>ранне-ве</w:t>
      </w:r>
      <w:r w:rsidRPr="00EF6281">
        <w:rPr>
          <w:color w:val="313131"/>
        </w:rPr>
        <w:t>сеннему</w:t>
      </w:r>
      <w:proofErr w:type="spellEnd"/>
      <w:proofErr w:type="gramEnd"/>
      <w:r w:rsidRPr="00EF6281">
        <w:rPr>
          <w:color w:val="313131"/>
        </w:rPr>
        <w:t xml:space="preserve"> боронованию и защите посевов от всевозможных повреждений.</w:t>
      </w:r>
    </w:p>
    <w:p w:rsidR="00227120" w:rsidRPr="00EF6281" w:rsidRDefault="00227120" w:rsidP="00846869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313131"/>
        </w:rPr>
      </w:pPr>
      <w:r w:rsidRPr="00EF6281">
        <w:rPr>
          <w:color w:val="313131"/>
        </w:rPr>
        <w:t>Для защиты от вымерзания необходимо накопить на посевах озимых слой снега 20-25 см. Лучший способ снегозадержания - растительные кулисы.</w:t>
      </w:r>
    </w:p>
    <w:p w:rsidR="00227120" w:rsidRPr="00EF6281" w:rsidRDefault="00227120" w:rsidP="004A2F39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313131"/>
        </w:rPr>
      </w:pPr>
      <w:r w:rsidRPr="00EF6281">
        <w:rPr>
          <w:color w:val="313131"/>
        </w:rPr>
        <w:t xml:space="preserve">Весной, при </w:t>
      </w:r>
      <w:proofErr w:type="spellStart"/>
      <w:r w:rsidRPr="00EF6281">
        <w:rPr>
          <w:color w:val="313131"/>
        </w:rPr>
        <w:t>поспевании</w:t>
      </w:r>
      <w:proofErr w:type="spellEnd"/>
      <w:r w:rsidRPr="00EF6281">
        <w:rPr>
          <w:color w:val="313131"/>
        </w:rPr>
        <w:t xml:space="preserve"> почвы, озимые обычно боронуют средними боронами в один след</w:t>
      </w:r>
      <w:r w:rsidR="004A2F39">
        <w:rPr>
          <w:color w:val="313131"/>
        </w:rPr>
        <w:t xml:space="preserve">. </w:t>
      </w:r>
      <w:r w:rsidRPr="00EF6281">
        <w:rPr>
          <w:color w:val="313131"/>
        </w:rPr>
        <w:t xml:space="preserve">Для предупреждения полегания растений посевы пшеницы опрыскивают раствором тура (3-4 кг/га д.в. в 100 л воды) в конце весеннего кущения - начале </w:t>
      </w:r>
      <w:proofErr w:type="spellStart"/>
      <w:r w:rsidRPr="00EF6281">
        <w:rPr>
          <w:color w:val="313131"/>
        </w:rPr>
        <w:t>трубкования</w:t>
      </w:r>
      <w:proofErr w:type="spellEnd"/>
      <w:r w:rsidRPr="00EF6281">
        <w:rPr>
          <w:color w:val="313131"/>
        </w:rPr>
        <w:t>. Для защиты от мучнистой росы в фазу кущения опрыскивают фунгицидом (</w:t>
      </w:r>
      <w:proofErr w:type="spellStart"/>
      <w:r w:rsidRPr="00EF6281">
        <w:rPr>
          <w:color w:val="313131"/>
        </w:rPr>
        <w:t>фундазол</w:t>
      </w:r>
      <w:proofErr w:type="spellEnd"/>
      <w:r w:rsidRPr="00EF6281">
        <w:rPr>
          <w:color w:val="313131"/>
        </w:rPr>
        <w:t xml:space="preserve">, </w:t>
      </w:r>
      <w:proofErr w:type="spellStart"/>
      <w:r w:rsidRPr="00EF6281">
        <w:rPr>
          <w:color w:val="313131"/>
        </w:rPr>
        <w:t>байлетон</w:t>
      </w:r>
      <w:proofErr w:type="spellEnd"/>
      <w:r w:rsidRPr="00EF6281">
        <w:rPr>
          <w:color w:val="313131"/>
        </w:rPr>
        <w:t xml:space="preserve">, </w:t>
      </w:r>
      <w:proofErr w:type="spellStart"/>
      <w:r w:rsidRPr="00EF6281">
        <w:rPr>
          <w:color w:val="313131"/>
        </w:rPr>
        <w:t>тилт</w:t>
      </w:r>
      <w:proofErr w:type="spellEnd"/>
      <w:r w:rsidRPr="00EF6281">
        <w:rPr>
          <w:color w:val="313131"/>
        </w:rPr>
        <w:t xml:space="preserve">, </w:t>
      </w:r>
      <w:proofErr w:type="spellStart"/>
      <w:r w:rsidRPr="00EF6281">
        <w:rPr>
          <w:color w:val="313131"/>
        </w:rPr>
        <w:t>фалькон</w:t>
      </w:r>
      <w:proofErr w:type="spellEnd"/>
      <w:r w:rsidRPr="00EF6281">
        <w:rPr>
          <w:color w:val="313131"/>
        </w:rPr>
        <w:t xml:space="preserve"> и др.).</w:t>
      </w:r>
    </w:p>
    <w:p w:rsidR="00227120" w:rsidRPr="00EF6281" w:rsidRDefault="00227120" w:rsidP="00846869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313131"/>
        </w:rPr>
      </w:pPr>
      <w:r w:rsidRPr="00EF6281">
        <w:rPr>
          <w:color w:val="313131"/>
        </w:rPr>
        <w:t xml:space="preserve">В фазы </w:t>
      </w:r>
      <w:proofErr w:type="spellStart"/>
      <w:r w:rsidRPr="00EF6281">
        <w:rPr>
          <w:color w:val="313131"/>
        </w:rPr>
        <w:t>трубкования</w:t>
      </w:r>
      <w:proofErr w:type="spellEnd"/>
      <w:r w:rsidRPr="00EF6281">
        <w:rPr>
          <w:color w:val="313131"/>
        </w:rPr>
        <w:t xml:space="preserve"> и колошения тоже возможны обработки посевов фунгицидами (</w:t>
      </w:r>
      <w:proofErr w:type="spellStart"/>
      <w:r w:rsidRPr="00EF6281">
        <w:rPr>
          <w:color w:val="313131"/>
        </w:rPr>
        <w:t>тилт</w:t>
      </w:r>
      <w:proofErr w:type="spellEnd"/>
      <w:r w:rsidRPr="00EF6281">
        <w:rPr>
          <w:color w:val="313131"/>
        </w:rPr>
        <w:t xml:space="preserve">, </w:t>
      </w:r>
      <w:proofErr w:type="spellStart"/>
      <w:r w:rsidRPr="00EF6281">
        <w:rPr>
          <w:color w:val="313131"/>
        </w:rPr>
        <w:t>байлетон</w:t>
      </w:r>
      <w:proofErr w:type="spellEnd"/>
      <w:r w:rsidRPr="00EF6281">
        <w:rPr>
          <w:color w:val="313131"/>
        </w:rPr>
        <w:t xml:space="preserve"> - 0,6 кг/га, </w:t>
      </w:r>
      <w:proofErr w:type="spellStart"/>
      <w:r w:rsidRPr="00EF6281">
        <w:rPr>
          <w:color w:val="313131"/>
        </w:rPr>
        <w:t>фалькон</w:t>
      </w:r>
      <w:proofErr w:type="spellEnd"/>
      <w:r w:rsidRPr="00EF6281">
        <w:rPr>
          <w:color w:val="313131"/>
        </w:rPr>
        <w:t xml:space="preserve"> 0,5 кг/га и др.) для защиты растений от ржавчины и других болезней.</w:t>
      </w:r>
    </w:p>
    <w:p w:rsidR="00227120" w:rsidRPr="00EF6281" w:rsidRDefault="00227120" w:rsidP="00846869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313131"/>
        </w:rPr>
      </w:pPr>
      <w:r w:rsidRPr="00EF6281">
        <w:rPr>
          <w:color w:val="313131"/>
        </w:rPr>
        <w:t xml:space="preserve">В период цветения и налива зерна против личинок вредной черепашки и других вредителей применяют БИ-58, </w:t>
      </w:r>
      <w:proofErr w:type="spellStart"/>
      <w:r w:rsidRPr="00EF6281">
        <w:rPr>
          <w:color w:val="313131"/>
        </w:rPr>
        <w:t>децис</w:t>
      </w:r>
      <w:proofErr w:type="spellEnd"/>
      <w:r w:rsidRPr="00EF6281">
        <w:rPr>
          <w:color w:val="313131"/>
        </w:rPr>
        <w:t xml:space="preserve">, </w:t>
      </w:r>
      <w:proofErr w:type="spellStart"/>
      <w:r w:rsidRPr="00EF6281">
        <w:rPr>
          <w:color w:val="313131"/>
        </w:rPr>
        <w:t>сумицидин</w:t>
      </w:r>
      <w:proofErr w:type="spellEnd"/>
      <w:r w:rsidRPr="00EF6281">
        <w:rPr>
          <w:color w:val="313131"/>
        </w:rPr>
        <w:t xml:space="preserve"> и др.</w:t>
      </w:r>
    </w:p>
    <w:p w:rsidR="00227120" w:rsidRPr="00EF6281" w:rsidRDefault="00227120" w:rsidP="00846869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313131"/>
        </w:rPr>
      </w:pPr>
      <w:r w:rsidRPr="00EF6281">
        <w:rPr>
          <w:color w:val="313131"/>
        </w:rPr>
        <w:t xml:space="preserve">Посевы обрабатывают ядохимикатами при достижении пороговой численности вредителей. Опрыскивание посевов проводят опрыскивателями ПОМ-630-1, </w:t>
      </w:r>
      <w:proofErr w:type="spellStart"/>
      <w:r w:rsidRPr="00EF6281">
        <w:rPr>
          <w:color w:val="313131"/>
        </w:rPr>
        <w:t>Кертитокс</w:t>
      </w:r>
      <w:proofErr w:type="spellEnd"/>
      <w:r w:rsidRPr="00EF6281">
        <w:rPr>
          <w:color w:val="313131"/>
        </w:rPr>
        <w:t xml:space="preserve"> К-35/22М и др. по технологической колее.</w:t>
      </w:r>
    </w:p>
    <w:p w:rsidR="00227120" w:rsidRPr="00DB14B4" w:rsidRDefault="00227120" w:rsidP="00DB14B4">
      <w:pPr>
        <w:pStyle w:val="a5"/>
        <w:shd w:val="clear" w:color="auto" w:fill="FFFFFF"/>
        <w:spacing w:before="0" w:beforeAutospacing="0" w:after="0" w:afterAutospacing="0"/>
        <w:jc w:val="both"/>
        <w:rPr>
          <w:color w:val="006600"/>
        </w:rPr>
      </w:pPr>
      <w:r w:rsidRPr="00DB14B4">
        <w:rPr>
          <w:b/>
          <w:color w:val="006600"/>
        </w:rPr>
        <w:t>Уборка</w:t>
      </w:r>
      <w:r w:rsidR="00846869" w:rsidRPr="00DB14B4">
        <w:rPr>
          <w:color w:val="006600"/>
        </w:rPr>
        <w:t>.</w:t>
      </w:r>
      <w:r w:rsidR="00DB14B4">
        <w:rPr>
          <w:color w:val="006600"/>
        </w:rPr>
        <w:t xml:space="preserve"> </w:t>
      </w:r>
      <w:r w:rsidRPr="00EF6281">
        <w:rPr>
          <w:color w:val="313131"/>
        </w:rPr>
        <w:t xml:space="preserve">Озимую пшеницу убирают как раздельным способом, так и прямым </w:t>
      </w:r>
      <w:proofErr w:type="spellStart"/>
      <w:r w:rsidRPr="00EF6281">
        <w:rPr>
          <w:color w:val="313131"/>
        </w:rPr>
        <w:t>комбайнированием</w:t>
      </w:r>
      <w:proofErr w:type="spellEnd"/>
      <w:r w:rsidRPr="00EF6281">
        <w:rPr>
          <w:color w:val="313131"/>
        </w:rPr>
        <w:t xml:space="preserve">. Скашивание в валки проводят жатками ЖВС-6, ЖВН-6 и др. в середине восковой спелости при влажности зерна 35-20 % в течение 5-7 дней. После 3-4-дневной сушки до влажности зерна 18-14 % валки подбирают и обмолачивают комбайном "Нива", "Дон 1500" и др. </w:t>
      </w:r>
      <w:proofErr w:type="gramStart"/>
      <w:r w:rsidRPr="00EF6281">
        <w:rPr>
          <w:color w:val="313131"/>
        </w:rPr>
        <w:t>На</w:t>
      </w:r>
      <w:proofErr w:type="gramEnd"/>
      <w:r w:rsidRPr="00EF6281">
        <w:rPr>
          <w:color w:val="313131"/>
        </w:rPr>
        <w:t xml:space="preserve"> </w:t>
      </w:r>
      <w:proofErr w:type="gramStart"/>
      <w:r w:rsidRPr="00EF6281">
        <w:rPr>
          <w:color w:val="313131"/>
        </w:rPr>
        <w:t>току</w:t>
      </w:r>
      <w:proofErr w:type="gramEnd"/>
      <w:r w:rsidRPr="00EF6281">
        <w:rPr>
          <w:color w:val="313131"/>
        </w:rPr>
        <w:t xml:space="preserve"> зерно сразу же очищают на ЗАВ-20, ЗАВ-40 и подсушивают. При достижении полной спелости пшеницу убирают </w:t>
      </w:r>
      <w:proofErr w:type="gramStart"/>
      <w:r w:rsidRPr="00EF6281">
        <w:rPr>
          <w:color w:val="313131"/>
        </w:rPr>
        <w:t>прямым</w:t>
      </w:r>
      <w:proofErr w:type="gramEnd"/>
      <w:r w:rsidRPr="00EF6281">
        <w:rPr>
          <w:color w:val="313131"/>
        </w:rPr>
        <w:t xml:space="preserve"> </w:t>
      </w:r>
      <w:proofErr w:type="spellStart"/>
      <w:r w:rsidRPr="00EF6281">
        <w:rPr>
          <w:color w:val="313131"/>
        </w:rPr>
        <w:t>комбайнированием</w:t>
      </w:r>
      <w:proofErr w:type="spellEnd"/>
      <w:r w:rsidRPr="00EF6281">
        <w:rPr>
          <w:color w:val="313131"/>
        </w:rPr>
        <w:t>. Общая продолжительность уборки должна быть не более 10 дней. Иначе неизбежны потери зерна от осыпания.</w:t>
      </w:r>
    </w:p>
    <w:p w:rsidR="00DB14B4" w:rsidRPr="00DB14B4" w:rsidRDefault="00DB14B4" w:rsidP="00DB14B4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14C3F">
        <w:rPr>
          <w:rFonts w:ascii="Times New Roman" w:hAnsi="Times New Roman" w:cs="Times New Roman"/>
          <w:b/>
          <w:i/>
          <w:color w:val="006600"/>
          <w:sz w:val="24"/>
          <w:szCs w:val="24"/>
        </w:rPr>
        <w:lastRenderedPageBreak/>
        <w:t>Исследовательская группа № 7.</w:t>
      </w:r>
      <w:r w:rsidRPr="00DB14B4">
        <w:rPr>
          <w:rFonts w:ascii="Times New Roman" w:hAnsi="Times New Roman" w:cs="Times New Roman"/>
          <w:i/>
          <w:sz w:val="24"/>
          <w:szCs w:val="24"/>
        </w:rPr>
        <w:t xml:space="preserve"> Изучает вредителей зерновых культур. Как результат представляет </w:t>
      </w:r>
      <w:r w:rsidR="00B14C3F">
        <w:rPr>
          <w:rFonts w:ascii="Times New Roman" w:hAnsi="Times New Roman" w:cs="Times New Roman"/>
          <w:i/>
          <w:sz w:val="24"/>
          <w:szCs w:val="24"/>
        </w:rPr>
        <w:t>карты основных видов вредителей и схему периодов защиты зерновых культур.</w:t>
      </w:r>
    </w:p>
    <w:p w:rsidR="00D50E38" w:rsidRPr="00B14C3F" w:rsidRDefault="00DB14B4" w:rsidP="00D50E38">
      <w:pPr>
        <w:spacing w:after="0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B14C3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7. </w:t>
      </w:r>
      <w:r w:rsidR="00D50E38" w:rsidRPr="00B14C3F">
        <w:rPr>
          <w:rFonts w:ascii="Times New Roman" w:hAnsi="Times New Roman" w:cs="Times New Roman"/>
          <w:b/>
          <w:color w:val="0070C0"/>
          <w:sz w:val="24"/>
          <w:szCs w:val="24"/>
        </w:rPr>
        <w:t>Вредители зерновых культур</w:t>
      </w:r>
    </w:p>
    <w:p w:rsidR="00D50E38" w:rsidRPr="00EB5A43" w:rsidRDefault="00D50E38" w:rsidP="00B14C3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B5A43">
        <w:rPr>
          <w:rFonts w:ascii="Times New Roman" w:eastAsia="Calibri" w:hAnsi="Times New Roman" w:cs="Times New Roman"/>
          <w:b/>
          <w:sz w:val="24"/>
          <w:szCs w:val="24"/>
        </w:rPr>
        <w:t>Видовой состав вредных насекомых на посевах зерновых культур</w:t>
      </w:r>
    </w:p>
    <w:p w:rsidR="00D50E38" w:rsidRPr="00EB5A43" w:rsidRDefault="00D50E38" w:rsidP="00D50E3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B5A43">
        <w:rPr>
          <w:rFonts w:ascii="Times New Roman" w:eastAsia="Calibri" w:hAnsi="Times New Roman" w:cs="Times New Roman"/>
          <w:sz w:val="24"/>
          <w:szCs w:val="24"/>
        </w:rPr>
        <w:t xml:space="preserve">Вредные фитофаги на посевах зерновых могут быть представлены как </w:t>
      </w:r>
      <w:proofErr w:type="spellStart"/>
      <w:r w:rsidRPr="00EB5A43">
        <w:rPr>
          <w:rFonts w:ascii="Times New Roman" w:eastAsia="Calibri" w:hAnsi="Times New Roman" w:cs="Times New Roman"/>
          <w:sz w:val="24"/>
          <w:szCs w:val="24"/>
        </w:rPr>
        <w:t>многоядными</w:t>
      </w:r>
      <w:proofErr w:type="spellEnd"/>
      <w:r w:rsidRPr="00EB5A43">
        <w:rPr>
          <w:rFonts w:ascii="Times New Roman" w:eastAsia="Calibri" w:hAnsi="Times New Roman" w:cs="Times New Roman"/>
          <w:sz w:val="24"/>
          <w:szCs w:val="24"/>
        </w:rPr>
        <w:t xml:space="preserve">, так и специализированными вредителями. Из </w:t>
      </w:r>
      <w:proofErr w:type="spellStart"/>
      <w:r w:rsidRPr="00EB5A43">
        <w:rPr>
          <w:rFonts w:ascii="Times New Roman" w:eastAsia="Calibri" w:hAnsi="Times New Roman" w:cs="Times New Roman"/>
          <w:sz w:val="24"/>
          <w:szCs w:val="24"/>
        </w:rPr>
        <w:t>многоядных</w:t>
      </w:r>
      <w:proofErr w:type="spellEnd"/>
      <w:r w:rsidRPr="00EB5A43">
        <w:rPr>
          <w:rFonts w:ascii="Times New Roman" w:eastAsia="Calibri" w:hAnsi="Times New Roman" w:cs="Times New Roman"/>
          <w:sz w:val="24"/>
          <w:szCs w:val="24"/>
        </w:rPr>
        <w:t xml:space="preserve"> часто вредят проволочники, гусеницы озимой и других подгрызающих совок, личинки ростковых мух и другие вредители. Более разнообразны и многочисленные специализированные вредители: шведские мухи, зеленоглазка, озимая муха, злаковые тли, </w:t>
      </w:r>
      <w:proofErr w:type="spellStart"/>
      <w:r w:rsidRPr="00EB5A43">
        <w:rPr>
          <w:rFonts w:ascii="Times New Roman" w:eastAsia="Calibri" w:hAnsi="Times New Roman" w:cs="Times New Roman"/>
          <w:sz w:val="24"/>
          <w:szCs w:val="24"/>
        </w:rPr>
        <w:t>трипсы</w:t>
      </w:r>
      <w:proofErr w:type="spellEnd"/>
      <w:r w:rsidRPr="00EB5A43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EB5A43">
        <w:rPr>
          <w:rFonts w:ascii="Times New Roman" w:eastAsia="Calibri" w:hAnsi="Times New Roman" w:cs="Times New Roman"/>
          <w:sz w:val="24"/>
          <w:szCs w:val="24"/>
        </w:rPr>
        <w:t>цикадки</w:t>
      </w:r>
      <w:proofErr w:type="spellEnd"/>
      <w:r w:rsidRPr="00EB5A43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EB5A43">
        <w:rPr>
          <w:rFonts w:ascii="Times New Roman" w:eastAsia="Calibri" w:hAnsi="Times New Roman" w:cs="Times New Roman"/>
          <w:sz w:val="24"/>
          <w:szCs w:val="24"/>
        </w:rPr>
        <w:t>пьявицы</w:t>
      </w:r>
      <w:proofErr w:type="spellEnd"/>
      <w:r w:rsidRPr="00EB5A43">
        <w:rPr>
          <w:rFonts w:ascii="Times New Roman" w:eastAsia="Calibri" w:hAnsi="Times New Roman" w:cs="Times New Roman"/>
          <w:sz w:val="24"/>
          <w:szCs w:val="24"/>
        </w:rPr>
        <w:t>, пилильщики, клопы и ряд других. Некоторые из них (</w:t>
      </w:r>
      <w:proofErr w:type="spellStart"/>
      <w:r w:rsidRPr="00EB5A43">
        <w:rPr>
          <w:rFonts w:ascii="Times New Roman" w:eastAsia="Calibri" w:hAnsi="Times New Roman" w:cs="Times New Roman"/>
          <w:sz w:val="24"/>
          <w:szCs w:val="24"/>
        </w:rPr>
        <w:t>цикадки</w:t>
      </w:r>
      <w:proofErr w:type="spellEnd"/>
      <w:r w:rsidRPr="00EB5A43">
        <w:rPr>
          <w:rFonts w:ascii="Times New Roman" w:eastAsia="Calibri" w:hAnsi="Times New Roman" w:cs="Times New Roman"/>
          <w:sz w:val="24"/>
          <w:szCs w:val="24"/>
        </w:rPr>
        <w:t xml:space="preserve"> и тли) являются переносчиками возбудителей вирусных болезней растений, что усиливают их вредоносность. </w:t>
      </w:r>
    </w:p>
    <w:p w:rsidR="0048642B" w:rsidRPr="00CE3842" w:rsidRDefault="00D50E38" w:rsidP="00CE384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B5A43">
        <w:rPr>
          <w:rFonts w:ascii="Times New Roman" w:eastAsia="Calibri" w:hAnsi="Times New Roman" w:cs="Times New Roman"/>
          <w:sz w:val="24"/>
          <w:szCs w:val="24"/>
        </w:rPr>
        <w:t xml:space="preserve">Потери урожая зерновых культур, вызываемые вредными насекомыми, могут быть весьма значительными (до 15-20 </w:t>
      </w:r>
      <w:proofErr w:type="spellStart"/>
      <w:r w:rsidRPr="00EB5A43">
        <w:rPr>
          <w:rFonts w:ascii="Times New Roman" w:eastAsia="Calibri" w:hAnsi="Times New Roman" w:cs="Times New Roman"/>
          <w:sz w:val="24"/>
          <w:szCs w:val="24"/>
        </w:rPr>
        <w:t>ц</w:t>
      </w:r>
      <w:proofErr w:type="spellEnd"/>
      <w:r w:rsidRPr="00EB5A43">
        <w:rPr>
          <w:rFonts w:ascii="Times New Roman" w:eastAsia="Calibri" w:hAnsi="Times New Roman" w:cs="Times New Roman"/>
          <w:sz w:val="24"/>
          <w:szCs w:val="24"/>
        </w:rPr>
        <w:t>/га и более</w:t>
      </w:r>
      <w:r w:rsidR="00CE3842">
        <w:rPr>
          <w:rFonts w:ascii="Times New Roman" w:eastAsia="Calibri" w:hAnsi="Times New Roman" w:cs="Times New Roman"/>
          <w:sz w:val="24"/>
          <w:szCs w:val="24"/>
        </w:rPr>
        <w:t>)</w:t>
      </w:r>
      <w:r w:rsidRPr="00EB5A43">
        <w:rPr>
          <w:rFonts w:ascii="Times New Roman" w:eastAsia="Calibri" w:hAnsi="Times New Roman" w:cs="Times New Roman"/>
          <w:sz w:val="24"/>
          <w:szCs w:val="24"/>
        </w:rPr>
        <w:t>.  Необходимо хорошо знать особенности развития этих вредителей, технологию безопасного применения методов и средств борьбы с ними, на</w:t>
      </w:r>
      <w:r w:rsidR="00B14C3F">
        <w:rPr>
          <w:rFonts w:ascii="Times New Roman" w:eastAsia="Calibri" w:hAnsi="Times New Roman" w:cs="Times New Roman"/>
          <w:sz w:val="24"/>
          <w:szCs w:val="24"/>
        </w:rPr>
        <w:t>правленных на сохранение урожая</w:t>
      </w:r>
      <w:r w:rsidR="00CE3842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8642B" w:rsidRPr="00B14C3F" w:rsidRDefault="0048642B" w:rsidP="0048642B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B14C3F">
        <w:rPr>
          <w:rFonts w:ascii="Times New Roman" w:hAnsi="Times New Roman" w:cs="Times New Roman"/>
          <w:b/>
          <w:color w:val="0070C0"/>
          <w:sz w:val="24"/>
          <w:szCs w:val="24"/>
        </w:rPr>
        <w:t>Вредители  зерновых культур</w:t>
      </w:r>
    </w:p>
    <w:tbl>
      <w:tblPr>
        <w:tblStyle w:val="a9"/>
        <w:tblW w:w="0" w:type="auto"/>
        <w:jc w:val="center"/>
        <w:tblBorders>
          <w:top w:val="thinThickSmallGap" w:sz="12" w:space="0" w:color="008000"/>
          <w:left w:val="thinThickSmallGap" w:sz="12" w:space="0" w:color="008000"/>
          <w:bottom w:val="thinThickSmallGap" w:sz="12" w:space="0" w:color="008000"/>
          <w:right w:val="thinThickSmallGap" w:sz="12" w:space="0" w:color="008000"/>
          <w:insideH w:val="thinThickSmallGap" w:sz="12" w:space="0" w:color="008000"/>
          <w:insideV w:val="thinThickSmallGap" w:sz="12" w:space="0" w:color="008000"/>
        </w:tblBorders>
        <w:tblLook w:val="04A0"/>
      </w:tblPr>
      <w:tblGrid>
        <w:gridCol w:w="4522"/>
        <w:gridCol w:w="4523"/>
      </w:tblGrid>
      <w:tr w:rsidR="0048642B" w:rsidRPr="00183C91" w:rsidTr="006B0D2E">
        <w:trPr>
          <w:trHeight w:val="2577"/>
          <w:jc w:val="center"/>
        </w:trPr>
        <w:tc>
          <w:tcPr>
            <w:tcW w:w="4522" w:type="dxa"/>
          </w:tcPr>
          <w:p w:rsidR="0048642B" w:rsidRPr="00183C91" w:rsidRDefault="0048642B" w:rsidP="00B75796">
            <w:pPr>
              <w:jc w:val="center"/>
            </w:pPr>
            <w:r w:rsidRPr="00183C91">
              <w:rPr>
                <w:noProof/>
              </w:rPr>
              <w:drawing>
                <wp:inline distT="0" distB="0" distL="0" distR="0">
                  <wp:extent cx="1381125" cy="1328005"/>
                  <wp:effectExtent l="19050" t="0" r="9525" b="0"/>
                  <wp:docPr id="23" name="Рисунок 70" descr="Стеблевой хлебный пильщик, самка (длина тела 8—9 мм)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Стеблевой хлебный пильщик, самка (длина тела 8—9 мм)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580" cy="1329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642B" w:rsidRPr="00183C91" w:rsidRDefault="0048642B" w:rsidP="00183C91">
            <w:pPr>
              <w:jc w:val="center"/>
            </w:pPr>
            <w:r w:rsidRPr="00183C91">
              <w:rPr>
                <w:color w:val="000000"/>
                <w:shd w:val="clear" w:color="auto" w:fill="FFFFFF"/>
              </w:rPr>
              <w:t>Стеблевой хлебный пильщик, самка (длина тела 8—9 мм)</w:t>
            </w:r>
          </w:p>
        </w:tc>
        <w:tc>
          <w:tcPr>
            <w:tcW w:w="4523" w:type="dxa"/>
          </w:tcPr>
          <w:p w:rsidR="0048642B" w:rsidRPr="00183C91" w:rsidRDefault="0048642B" w:rsidP="00B75796">
            <w:pPr>
              <w:jc w:val="center"/>
            </w:pPr>
            <w:r w:rsidRPr="00183C91">
              <w:rPr>
                <w:noProof/>
              </w:rPr>
              <w:drawing>
                <wp:inline distT="0" distB="0" distL="0" distR="0">
                  <wp:extent cx="761249" cy="1200150"/>
                  <wp:effectExtent l="19050" t="0" r="751" b="0"/>
                  <wp:docPr id="24" name="Рисунок 73" descr="Клоп черепашка вредная (длина тела 12 мм)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Клоп черепашка вредная (длина тела 12 мм)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201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642B" w:rsidRPr="00183C91" w:rsidRDefault="0048642B" w:rsidP="00B75796"/>
          <w:p w:rsidR="0048642B" w:rsidRPr="00183C91" w:rsidRDefault="0048642B" w:rsidP="00B75796">
            <w:pPr>
              <w:jc w:val="center"/>
            </w:pPr>
            <w:r w:rsidRPr="00183C91">
              <w:rPr>
                <w:color w:val="000000"/>
                <w:shd w:val="clear" w:color="auto" w:fill="FFFFFF"/>
              </w:rPr>
              <w:t>Клоп черепашка вредная (длина тела 12 мм)</w:t>
            </w:r>
          </w:p>
        </w:tc>
      </w:tr>
      <w:tr w:rsidR="0048642B" w:rsidRPr="00183C91" w:rsidTr="006B0D2E">
        <w:trPr>
          <w:trHeight w:val="2774"/>
          <w:jc w:val="center"/>
        </w:trPr>
        <w:tc>
          <w:tcPr>
            <w:tcW w:w="4522" w:type="dxa"/>
          </w:tcPr>
          <w:p w:rsidR="0048642B" w:rsidRPr="00183C91" w:rsidRDefault="0048642B" w:rsidP="00B75796">
            <w:pPr>
              <w:jc w:val="center"/>
            </w:pPr>
            <w:r w:rsidRPr="00183C91">
              <w:rPr>
                <w:noProof/>
              </w:rPr>
              <w:drawing>
                <wp:inline distT="0" distB="0" distL="0" distR="0">
                  <wp:extent cx="1228725" cy="1535907"/>
                  <wp:effectExtent l="19050" t="0" r="9525" b="0"/>
                  <wp:docPr id="26" name="Рисунок 76" descr="Щелкун полосатый, жук (длина тела 7,5—10 мм)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Щелкун полосатый, жук (длина тела 7,5—10 мм)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535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642B" w:rsidRPr="00183C91" w:rsidRDefault="0048642B" w:rsidP="00183C91">
            <w:pPr>
              <w:jc w:val="center"/>
              <w:rPr>
                <w:color w:val="000000"/>
                <w:shd w:val="clear" w:color="auto" w:fill="FFFFFF"/>
              </w:rPr>
            </w:pPr>
            <w:r w:rsidRPr="00183C91">
              <w:rPr>
                <w:color w:val="000000"/>
                <w:shd w:val="clear" w:color="auto" w:fill="FFFFFF"/>
              </w:rPr>
              <w:t>Щелкун полосатый, жук (длина тела 7,5—10 мм).</w:t>
            </w:r>
          </w:p>
        </w:tc>
        <w:tc>
          <w:tcPr>
            <w:tcW w:w="4523" w:type="dxa"/>
          </w:tcPr>
          <w:p w:rsidR="0048642B" w:rsidRPr="00183C91" w:rsidRDefault="0048642B" w:rsidP="00B75796">
            <w:pPr>
              <w:jc w:val="center"/>
            </w:pPr>
            <w:r w:rsidRPr="00183C91">
              <w:rPr>
                <w:noProof/>
              </w:rPr>
              <w:drawing>
                <wp:inline distT="0" distB="0" distL="0" distR="0">
                  <wp:extent cx="1076325" cy="1405692"/>
                  <wp:effectExtent l="19050" t="0" r="9525" b="0"/>
                  <wp:docPr id="27" name="Рисунок 79" descr="Хлебный жук кузька, личинк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Хлебный жук кузька, личинк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05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642B" w:rsidRPr="00183C91" w:rsidRDefault="0048642B" w:rsidP="00B75796"/>
          <w:p w:rsidR="0048642B" w:rsidRPr="00183C91" w:rsidRDefault="0048642B" w:rsidP="00183C91">
            <w:pPr>
              <w:jc w:val="center"/>
              <w:rPr>
                <w:color w:val="000000"/>
                <w:shd w:val="clear" w:color="auto" w:fill="FFFFFF"/>
              </w:rPr>
            </w:pPr>
            <w:r w:rsidRPr="00183C91">
              <w:rPr>
                <w:color w:val="000000"/>
                <w:shd w:val="clear" w:color="auto" w:fill="FFFFFF"/>
              </w:rPr>
              <w:t>Хлебный жук кузька, личинка.</w:t>
            </w:r>
          </w:p>
        </w:tc>
      </w:tr>
      <w:tr w:rsidR="0048642B" w:rsidRPr="00183C91" w:rsidTr="006B0D2E">
        <w:trPr>
          <w:trHeight w:val="2488"/>
          <w:jc w:val="center"/>
        </w:trPr>
        <w:tc>
          <w:tcPr>
            <w:tcW w:w="4522" w:type="dxa"/>
          </w:tcPr>
          <w:p w:rsidR="0048642B" w:rsidRPr="00183C91" w:rsidRDefault="0048642B" w:rsidP="00B75796">
            <w:pPr>
              <w:jc w:val="center"/>
            </w:pPr>
            <w:r w:rsidRPr="00183C91">
              <w:rPr>
                <w:noProof/>
              </w:rPr>
              <w:drawing>
                <wp:inline distT="0" distB="0" distL="0" distR="0">
                  <wp:extent cx="1019175" cy="1385520"/>
                  <wp:effectExtent l="19050" t="0" r="9525" b="0"/>
                  <wp:docPr id="29" name="Рисунок 82" descr="Хлебный жук кузька, жук (длина тела 13—16 мм)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Хлебный жук кузька, жук (длина тела 13—16 мм)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385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642B" w:rsidRPr="00183C91" w:rsidRDefault="0048642B" w:rsidP="00B75796">
            <w:pPr>
              <w:jc w:val="center"/>
              <w:rPr>
                <w:color w:val="000000"/>
                <w:shd w:val="clear" w:color="auto" w:fill="FFFFFF"/>
              </w:rPr>
            </w:pPr>
            <w:r w:rsidRPr="00183C91">
              <w:rPr>
                <w:color w:val="000000"/>
                <w:shd w:val="clear" w:color="auto" w:fill="FFFFFF"/>
              </w:rPr>
              <w:t>Хле</w:t>
            </w:r>
            <w:r w:rsidR="00183C91">
              <w:rPr>
                <w:color w:val="000000"/>
                <w:shd w:val="clear" w:color="auto" w:fill="FFFFFF"/>
              </w:rPr>
              <w:t xml:space="preserve">бный жук кузька, жук (длина </w:t>
            </w:r>
            <w:r w:rsidRPr="00183C91">
              <w:rPr>
                <w:color w:val="000000"/>
                <w:shd w:val="clear" w:color="auto" w:fill="FFFFFF"/>
              </w:rPr>
              <w:t xml:space="preserve"> 13—16 мм).</w:t>
            </w:r>
          </w:p>
        </w:tc>
        <w:tc>
          <w:tcPr>
            <w:tcW w:w="4523" w:type="dxa"/>
          </w:tcPr>
          <w:p w:rsidR="0048642B" w:rsidRPr="00183C91" w:rsidRDefault="0048642B" w:rsidP="006B0D2E">
            <w:pPr>
              <w:jc w:val="center"/>
            </w:pPr>
            <w:r w:rsidRPr="00183C91">
              <w:rPr>
                <w:noProof/>
              </w:rPr>
              <w:drawing>
                <wp:inline distT="0" distB="0" distL="0" distR="0">
                  <wp:extent cx="1466850" cy="1377325"/>
                  <wp:effectExtent l="19050" t="0" r="0" b="0"/>
                  <wp:docPr id="31" name="Рисунок 85" descr="Карадрина, гусениц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Карадрина, гусениц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407" cy="1379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642B" w:rsidRPr="00183C91" w:rsidRDefault="0048642B" w:rsidP="00183C91">
            <w:pPr>
              <w:jc w:val="center"/>
              <w:rPr>
                <w:color w:val="000000"/>
                <w:shd w:val="clear" w:color="auto" w:fill="FFFFFF"/>
              </w:rPr>
            </w:pPr>
            <w:proofErr w:type="spellStart"/>
            <w:r w:rsidRPr="00183C91">
              <w:rPr>
                <w:color w:val="000000"/>
                <w:shd w:val="clear" w:color="auto" w:fill="FFFFFF"/>
              </w:rPr>
              <w:t>Карадрина</w:t>
            </w:r>
            <w:proofErr w:type="spellEnd"/>
            <w:r w:rsidRPr="00183C91">
              <w:rPr>
                <w:color w:val="000000"/>
                <w:shd w:val="clear" w:color="auto" w:fill="FFFFFF"/>
              </w:rPr>
              <w:t>, гусеница</w:t>
            </w:r>
          </w:p>
        </w:tc>
      </w:tr>
    </w:tbl>
    <w:p w:rsidR="00601613" w:rsidRPr="000671DB" w:rsidRDefault="00601613" w:rsidP="000671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E3842" w:rsidRDefault="00CE3842" w:rsidP="00183C91">
      <w:pPr>
        <w:spacing w:line="240" w:lineRule="auto"/>
        <w:jc w:val="both"/>
        <w:rPr>
          <w:rFonts w:ascii="Times New Roman" w:hAnsi="Times New Roman" w:cs="Times New Roman"/>
          <w:b/>
          <w:i/>
          <w:color w:val="006600"/>
          <w:sz w:val="24"/>
          <w:szCs w:val="24"/>
        </w:rPr>
      </w:pPr>
    </w:p>
    <w:p w:rsidR="00CE3842" w:rsidRDefault="00CE3842" w:rsidP="00183C91">
      <w:pPr>
        <w:spacing w:line="240" w:lineRule="auto"/>
        <w:jc w:val="both"/>
        <w:rPr>
          <w:rFonts w:ascii="Times New Roman" w:hAnsi="Times New Roman" w:cs="Times New Roman"/>
          <w:b/>
          <w:i/>
          <w:color w:val="006600"/>
          <w:sz w:val="24"/>
          <w:szCs w:val="24"/>
        </w:rPr>
      </w:pPr>
    </w:p>
    <w:p w:rsidR="00CE3842" w:rsidRPr="00B14C3F" w:rsidRDefault="00CE3842" w:rsidP="00CE3842">
      <w:pPr>
        <w:jc w:val="center"/>
        <w:rPr>
          <w:rFonts w:ascii="Times New Roman" w:eastAsia="Calibri" w:hAnsi="Times New Roman" w:cs="Times New Roman"/>
          <w:b/>
          <w:color w:val="0070C0"/>
          <w:sz w:val="24"/>
          <w:szCs w:val="24"/>
        </w:rPr>
      </w:pPr>
      <w:r w:rsidRPr="00B14C3F">
        <w:rPr>
          <w:rFonts w:ascii="Times New Roman" w:eastAsia="Calibri" w:hAnsi="Times New Roman" w:cs="Times New Roman"/>
          <w:b/>
          <w:color w:val="0070C0"/>
          <w:sz w:val="24"/>
          <w:szCs w:val="24"/>
        </w:rPr>
        <w:lastRenderedPageBreak/>
        <w:t>Периоды защиты зерновых культур от вредителей</w:t>
      </w:r>
    </w:p>
    <w:tbl>
      <w:tblPr>
        <w:tblStyle w:val="a9"/>
        <w:tblW w:w="0" w:type="auto"/>
        <w:jc w:val="center"/>
        <w:tblInd w:w="108" w:type="dxa"/>
        <w:tblBorders>
          <w:top w:val="thinThickSmallGap" w:sz="12" w:space="0" w:color="008000"/>
          <w:left w:val="thinThickSmallGap" w:sz="12" w:space="0" w:color="008000"/>
          <w:bottom w:val="thinThickSmallGap" w:sz="12" w:space="0" w:color="008000"/>
          <w:right w:val="thinThickSmallGap" w:sz="12" w:space="0" w:color="008000"/>
          <w:insideH w:val="thinThickSmallGap" w:sz="12" w:space="0" w:color="008000"/>
          <w:insideV w:val="thinThickSmallGap" w:sz="12" w:space="0" w:color="008000"/>
        </w:tblBorders>
        <w:tblLook w:val="01E0"/>
      </w:tblPr>
      <w:tblGrid>
        <w:gridCol w:w="1744"/>
        <w:gridCol w:w="2030"/>
        <w:gridCol w:w="2196"/>
        <w:gridCol w:w="3123"/>
      </w:tblGrid>
      <w:tr w:rsidR="00CE3842" w:rsidRPr="00B14C3F" w:rsidTr="00751DEA">
        <w:trPr>
          <w:trHeight w:val="1037"/>
          <w:jc w:val="center"/>
        </w:trPr>
        <w:tc>
          <w:tcPr>
            <w:tcW w:w="1744" w:type="dxa"/>
          </w:tcPr>
          <w:p w:rsidR="00CE3842" w:rsidRPr="00B14C3F" w:rsidRDefault="00CE3842" w:rsidP="00751DEA">
            <w:pPr>
              <w:jc w:val="center"/>
            </w:pPr>
            <w:r w:rsidRPr="00B14C3F">
              <w:t>Период защиты растений</w:t>
            </w:r>
          </w:p>
        </w:tc>
        <w:tc>
          <w:tcPr>
            <w:tcW w:w="2030" w:type="dxa"/>
          </w:tcPr>
          <w:p w:rsidR="00CE3842" w:rsidRPr="00B14C3F" w:rsidRDefault="00CE3842" w:rsidP="00751DEA">
            <w:pPr>
              <w:jc w:val="center"/>
            </w:pPr>
            <w:r w:rsidRPr="00B14C3F">
              <w:t>фазы развития растений</w:t>
            </w:r>
          </w:p>
        </w:tc>
        <w:tc>
          <w:tcPr>
            <w:tcW w:w="2196" w:type="dxa"/>
          </w:tcPr>
          <w:p w:rsidR="00CE3842" w:rsidRPr="00B14C3F" w:rsidRDefault="00CE3842" w:rsidP="00751DEA">
            <w:pPr>
              <w:jc w:val="center"/>
            </w:pPr>
            <w:r w:rsidRPr="00B14C3F">
              <w:t xml:space="preserve">Основные элементы растений, формирующие их продуктивность </w:t>
            </w:r>
          </w:p>
        </w:tc>
        <w:tc>
          <w:tcPr>
            <w:tcW w:w="3123" w:type="dxa"/>
          </w:tcPr>
          <w:p w:rsidR="00CE3842" w:rsidRPr="00B14C3F" w:rsidRDefault="00CE3842" w:rsidP="00751DEA">
            <w:pPr>
              <w:jc w:val="center"/>
            </w:pPr>
            <w:r w:rsidRPr="00B14C3F">
              <w:t>Доминантные виды вредителей, снижающие продуктивность растений</w:t>
            </w:r>
          </w:p>
        </w:tc>
      </w:tr>
      <w:tr w:rsidR="00CE3842" w:rsidRPr="00B14C3F" w:rsidTr="00751DEA">
        <w:trPr>
          <w:trHeight w:val="980"/>
          <w:jc w:val="center"/>
        </w:trPr>
        <w:tc>
          <w:tcPr>
            <w:tcW w:w="1744" w:type="dxa"/>
          </w:tcPr>
          <w:p w:rsidR="00CE3842" w:rsidRPr="00B14C3F" w:rsidRDefault="00CE3842" w:rsidP="00751DEA">
            <w:pPr>
              <w:jc w:val="center"/>
            </w:pPr>
            <w:r w:rsidRPr="00B14C3F">
              <w:t xml:space="preserve">Первый </w:t>
            </w:r>
          </w:p>
        </w:tc>
        <w:tc>
          <w:tcPr>
            <w:tcW w:w="2030" w:type="dxa"/>
          </w:tcPr>
          <w:p w:rsidR="00CE3842" w:rsidRPr="00B14C3F" w:rsidRDefault="00CE3842" w:rsidP="00751DEA">
            <w:pPr>
              <w:jc w:val="both"/>
            </w:pPr>
            <w:r w:rsidRPr="00B14C3F">
              <w:t>всходы – кущение</w:t>
            </w:r>
          </w:p>
        </w:tc>
        <w:tc>
          <w:tcPr>
            <w:tcW w:w="2196" w:type="dxa"/>
          </w:tcPr>
          <w:p w:rsidR="00CE3842" w:rsidRPr="00B14C3F" w:rsidRDefault="00CE3842" w:rsidP="00751DEA">
            <w:pPr>
              <w:jc w:val="both"/>
            </w:pPr>
            <w:r w:rsidRPr="00B14C3F">
              <w:t>Густота растений, коэффициент кущения, габитус растений</w:t>
            </w:r>
          </w:p>
        </w:tc>
        <w:tc>
          <w:tcPr>
            <w:tcW w:w="3123" w:type="dxa"/>
          </w:tcPr>
          <w:p w:rsidR="00CE3842" w:rsidRPr="00B14C3F" w:rsidRDefault="00CE3842" w:rsidP="00751DEA">
            <w:pPr>
              <w:jc w:val="both"/>
            </w:pPr>
            <w:r w:rsidRPr="00B14C3F">
              <w:t xml:space="preserve">Проволочники, ростковая муха, шведские мухи первого поколения, обыкновенная черемуховая тля </w:t>
            </w:r>
          </w:p>
        </w:tc>
      </w:tr>
      <w:tr w:rsidR="00CE3842" w:rsidRPr="00B14C3F" w:rsidTr="00751DEA">
        <w:trPr>
          <w:trHeight w:val="476"/>
          <w:jc w:val="center"/>
        </w:trPr>
        <w:tc>
          <w:tcPr>
            <w:tcW w:w="1744" w:type="dxa"/>
          </w:tcPr>
          <w:p w:rsidR="00CE3842" w:rsidRPr="00B14C3F" w:rsidRDefault="00CE3842" w:rsidP="00751DEA">
            <w:pPr>
              <w:jc w:val="center"/>
            </w:pPr>
            <w:r w:rsidRPr="00B14C3F">
              <w:t xml:space="preserve">Второй </w:t>
            </w:r>
          </w:p>
        </w:tc>
        <w:tc>
          <w:tcPr>
            <w:tcW w:w="2030" w:type="dxa"/>
          </w:tcPr>
          <w:p w:rsidR="00CE3842" w:rsidRPr="00B14C3F" w:rsidRDefault="00CE3842" w:rsidP="00751DEA">
            <w:pPr>
              <w:jc w:val="both"/>
            </w:pPr>
            <w:r w:rsidRPr="00B14C3F">
              <w:t>начало выхода в трубку - стеблевание</w:t>
            </w:r>
          </w:p>
        </w:tc>
        <w:tc>
          <w:tcPr>
            <w:tcW w:w="2196" w:type="dxa"/>
          </w:tcPr>
          <w:p w:rsidR="00CE3842" w:rsidRPr="00B14C3F" w:rsidRDefault="00CE3842" w:rsidP="00751DEA">
            <w:pPr>
              <w:jc w:val="both"/>
            </w:pPr>
            <w:r w:rsidRPr="00B14C3F">
              <w:t>Число колосков в колосе, фертильность цветков</w:t>
            </w:r>
          </w:p>
        </w:tc>
        <w:tc>
          <w:tcPr>
            <w:tcW w:w="3123" w:type="dxa"/>
          </w:tcPr>
          <w:p w:rsidR="00CE3842" w:rsidRPr="00B14C3F" w:rsidRDefault="00CE3842" w:rsidP="00751DEA">
            <w:pPr>
              <w:jc w:val="both"/>
            </w:pPr>
            <w:r w:rsidRPr="00B14C3F">
              <w:t xml:space="preserve">Злаковые мухи, злаковый минер, листовые пилильщики, </w:t>
            </w:r>
            <w:proofErr w:type="spellStart"/>
            <w:r w:rsidRPr="00B14C3F">
              <w:t>пьявица</w:t>
            </w:r>
            <w:proofErr w:type="spellEnd"/>
            <w:r w:rsidRPr="00B14C3F">
              <w:t xml:space="preserve">, обыкновенная черемуховая тля, большая злаковая тля, </w:t>
            </w:r>
            <w:proofErr w:type="spellStart"/>
            <w:r w:rsidRPr="00B14C3F">
              <w:t>трипсы</w:t>
            </w:r>
            <w:proofErr w:type="spellEnd"/>
            <w:r w:rsidRPr="00B14C3F">
              <w:t>.</w:t>
            </w:r>
          </w:p>
        </w:tc>
      </w:tr>
      <w:tr w:rsidR="00CE3842" w:rsidRPr="00B14C3F" w:rsidTr="00751DEA">
        <w:trPr>
          <w:trHeight w:val="842"/>
          <w:jc w:val="center"/>
        </w:trPr>
        <w:tc>
          <w:tcPr>
            <w:tcW w:w="1744" w:type="dxa"/>
          </w:tcPr>
          <w:p w:rsidR="00CE3842" w:rsidRPr="00B14C3F" w:rsidRDefault="00CE3842" w:rsidP="00751DEA">
            <w:pPr>
              <w:jc w:val="center"/>
            </w:pPr>
            <w:r w:rsidRPr="00B14C3F">
              <w:t xml:space="preserve">Третий </w:t>
            </w:r>
          </w:p>
        </w:tc>
        <w:tc>
          <w:tcPr>
            <w:tcW w:w="2030" w:type="dxa"/>
          </w:tcPr>
          <w:p w:rsidR="00CE3842" w:rsidRPr="00B14C3F" w:rsidRDefault="00CE3842" w:rsidP="00751DEA">
            <w:pPr>
              <w:jc w:val="both"/>
            </w:pPr>
            <w:r w:rsidRPr="00B14C3F">
              <w:t>колошение - формирование зерна</w:t>
            </w:r>
          </w:p>
        </w:tc>
        <w:tc>
          <w:tcPr>
            <w:tcW w:w="2196" w:type="dxa"/>
          </w:tcPr>
          <w:p w:rsidR="00CE3842" w:rsidRPr="00B14C3F" w:rsidRDefault="00CE3842" w:rsidP="00751DEA">
            <w:pPr>
              <w:jc w:val="both"/>
            </w:pPr>
            <w:proofErr w:type="spellStart"/>
            <w:r w:rsidRPr="00B14C3F">
              <w:t>Озерненность</w:t>
            </w:r>
            <w:proofErr w:type="spellEnd"/>
            <w:r w:rsidRPr="00B14C3F">
              <w:t>, величина и масса зерновки</w:t>
            </w:r>
          </w:p>
        </w:tc>
        <w:tc>
          <w:tcPr>
            <w:tcW w:w="3123" w:type="dxa"/>
          </w:tcPr>
          <w:p w:rsidR="00CE3842" w:rsidRPr="00B14C3F" w:rsidRDefault="00CE3842" w:rsidP="00751DEA">
            <w:pPr>
              <w:jc w:val="both"/>
            </w:pPr>
            <w:r w:rsidRPr="00B14C3F">
              <w:t xml:space="preserve">Большая злаковая тля, злаковые </w:t>
            </w:r>
            <w:proofErr w:type="spellStart"/>
            <w:r w:rsidRPr="00B14C3F">
              <w:t>трипсы</w:t>
            </w:r>
            <w:proofErr w:type="spellEnd"/>
            <w:r w:rsidRPr="00B14C3F">
              <w:t xml:space="preserve">, шведские мухи и зеленоглазка второго поколения, </w:t>
            </w:r>
            <w:proofErr w:type="spellStart"/>
            <w:r w:rsidRPr="00B14C3F">
              <w:t>меромиза</w:t>
            </w:r>
            <w:proofErr w:type="spellEnd"/>
            <w:r w:rsidRPr="00B14C3F">
              <w:t xml:space="preserve"> летнего поколения.</w:t>
            </w:r>
          </w:p>
        </w:tc>
      </w:tr>
    </w:tbl>
    <w:p w:rsidR="00CE3842" w:rsidRDefault="00CE3842" w:rsidP="00183C91">
      <w:pPr>
        <w:spacing w:line="240" w:lineRule="auto"/>
        <w:jc w:val="both"/>
        <w:rPr>
          <w:rFonts w:ascii="Times New Roman" w:hAnsi="Times New Roman" w:cs="Times New Roman"/>
          <w:b/>
          <w:i/>
          <w:color w:val="006600"/>
          <w:sz w:val="24"/>
          <w:szCs w:val="24"/>
        </w:rPr>
      </w:pPr>
    </w:p>
    <w:p w:rsidR="000671DB" w:rsidRPr="00C7646C" w:rsidRDefault="00C7646C" w:rsidP="00183C91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B0D2E">
        <w:rPr>
          <w:rFonts w:ascii="Times New Roman" w:hAnsi="Times New Roman" w:cs="Times New Roman"/>
          <w:b/>
          <w:i/>
          <w:color w:val="006600"/>
          <w:sz w:val="24"/>
          <w:szCs w:val="24"/>
        </w:rPr>
        <w:t>Исследовательская группа № 8.</w:t>
      </w:r>
      <w:r w:rsidRPr="00C7646C">
        <w:rPr>
          <w:rFonts w:ascii="Times New Roman" w:hAnsi="Times New Roman" w:cs="Times New Roman"/>
          <w:sz w:val="24"/>
          <w:szCs w:val="24"/>
        </w:rPr>
        <w:t xml:space="preserve"> </w:t>
      </w:r>
      <w:r w:rsidRPr="00C7646C">
        <w:rPr>
          <w:rFonts w:ascii="Times New Roman" w:hAnsi="Times New Roman" w:cs="Times New Roman"/>
          <w:i/>
          <w:sz w:val="24"/>
          <w:szCs w:val="24"/>
        </w:rPr>
        <w:t>Изучает по историческим источникам историю возделывания человечеством культуры пшеницы.</w:t>
      </w:r>
      <w:r w:rsidR="009F04EB">
        <w:rPr>
          <w:rFonts w:ascii="Times New Roman" w:hAnsi="Times New Roman" w:cs="Times New Roman"/>
          <w:i/>
          <w:sz w:val="24"/>
          <w:szCs w:val="24"/>
        </w:rPr>
        <w:t xml:space="preserve"> Представляет свою работу в форме презентации.</w:t>
      </w:r>
    </w:p>
    <w:p w:rsidR="00FC407B" w:rsidRPr="006B0D2E" w:rsidRDefault="00C7646C" w:rsidP="009E2E62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B0D2E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8. </w:t>
      </w:r>
      <w:r w:rsidR="00FC407B" w:rsidRPr="006B0D2E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История </w:t>
      </w:r>
      <w:r w:rsidR="009E2E62" w:rsidRPr="006B0D2E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возделывания человечеством </w:t>
      </w:r>
      <w:r w:rsidR="00FC407B" w:rsidRPr="006B0D2E">
        <w:rPr>
          <w:rFonts w:ascii="Times New Roman" w:hAnsi="Times New Roman" w:cs="Times New Roman"/>
          <w:b/>
          <w:color w:val="0070C0"/>
          <w:sz w:val="24"/>
          <w:szCs w:val="24"/>
        </w:rPr>
        <w:t>культуры</w:t>
      </w:r>
      <w:r w:rsidR="009E2E62" w:rsidRPr="006B0D2E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пшеницы</w:t>
      </w:r>
    </w:p>
    <w:tbl>
      <w:tblPr>
        <w:tblStyle w:val="a9"/>
        <w:tblW w:w="0" w:type="auto"/>
        <w:tblLook w:val="04A0"/>
      </w:tblPr>
      <w:tblGrid>
        <w:gridCol w:w="4896"/>
        <w:gridCol w:w="4675"/>
      </w:tblGrid>
      <w:tr w:rsidR="009E2E62" w:rsidRPr="00A57671" w:rsidTr="009E2E62">
        <w:tc>
          <w:tcPr>
            <w:tcW w:w="4785" w:type="dxa"/>
          </w:tcPr>
          <w:p w:rsidR="009E2E62" w:rsidRPr="00A57671" w:rsidRDefault="009E2E62" w:rsidP="009E2E62">
            <w:pPr>
              <w:jc w:val="center"/>
              <w:rPr>
                <w:b/>
                <w:sz w:val="24"/>
                <w:szCs w:val="24"/>
              </w:rPr>
            </w:pPr>
            <w:r w:rsidRPr="00A57671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952750" cy="1971675"/>
                  <wp:effectExtent l="19050" t="0" r="0" b="0"/>
                  <wp:docPr id="20" name="Рисунок 16" descr="http://upload.wikimedia.org/wikipedia/commons/thumb/d/d3/WildWheat_Erebuni_Reserve.jpg/310px-WildWheat_Erebuni_Reser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upload.wikimedia.org/wikipedia/commons/thumb/d/d3/WildWheat_Erebuni_Reserve.jpg/310px-WildWheat_Erebuni_Reser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E2E62" w:rsidRPr="00A57671" w:rsidRDefault="009E2E62" w:rsidP="009E2E62">
            <w:pPr>
              <w:jc w:val="center"/>
              <w:rPr>
                <w:b/>
                <w:sz w:val="24"/>
                <w:szCs w:val="24"/>
              </w:rPr>
            </w:pPr>
            <w:r w:rsidRPr="00A57671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762250" cy="1971675"/>
                  <wp:effectExtent l="19050" t="0" r="0" b="0"/>
                  <wp:docPr id="21" name="Рисунок 25" descr="Плодородный полумесяц. Фото из архива редакци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Плодородный полумесяц. Фото из архива редакци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341" cy="1973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E62" w:rsidRPr="00A57671" w:rsidTr="009E2E62">
        <w:trPr>
          <w:trHeight w:val="1120"/>
        </w:trPr>
        <w:tc>
          <w:tcPr>
            <w:tcW w:w="4785" w:type="dxa"/>
          </w:tcPr>
          <w:p w:rsidR="009E2E62" w:rsidRPr="00A57671" w:rsidRDefault="009E2E62" w:rsidP="009E2E62">
            <w:pPr>
              <w:jc w:val="center"/>
              <w:rPr>
                <w:sz w:val="24"/>
                <w:szCs w:val="24"/>
              </w:rPr>
            </w:pPr>
            <w:r w:rsidRPr="00A57671">
              <w:rPr>
                <w:sz w:val="24"/>
                <w:szCs w:val="24"/>
              </w:rPr>
              <w:t>Дикая пшеница </w:t>
            </w:r>
            <w:proofErr w:type="spellStart"/>
            <w:r w:rsidR="00262BCB">
              <w:fldChar w:fldCharType="begin"/>
            </w:r>
            <w:r w:rsidR="00262BCB">
              <w:instrText>HYPERLINK "http://ru.wikipedia.org/wiki/%D0%AD%D1%80%D0%B5%D0%B1%D1%83%D0%BD%D0%B8_(%D0%B7%D0%B0%D0%BF%D0%BE%D0%B2%D0%B5%D0%B4%D0%BD%D0%B8%D0%BA)" \o "Эребуни (заповедник)"</w:instrText>
            </w:r>
            <w:r w:rsidR="00262BCB">
              <w:fldChar w:fldCharType="separate"/>
            </w:r>
            <w:r w:rsidRPr="00A57671">
              <w:rPr>
                <w:rStyle w:val="a6"/>
                <w:color w:val="auto"/>
                <w:sz w:val="24"/>
                <w:szCs w:val="24"/>
                <w:u w:val="none"/>
              </w:rPr>
              <w:t>Эребунийского</w:t>
            </w:r>
            <w:proofErr w:type="spellEnd"/>
            <w:r w:rsidRPr="00A57671">
              <w:rPr>
                <w:rStyle w:val="a6"/>
                <w:color w:val="auto"/>
                <w:sz w:val="24"/>
                <w:szCs w:val="24"/>
                <w:u w:val="none"/>
              </w:rPr>
              <w:t xml:space="preserve"> заповедника</w:t>
            </w:r>
            <w:r w:rsidR="00262BCB">
              <w:fldChar w:fldCharType="end"/>
            </w:r>
            <w:r w:rsidRPr="00A57671">
              <w:rPr>
                <w:sz w:val="24"/>
                <w:szCs w:val="24"/>
              </w:rPr>
              <w:t> — </w:t>
            </w:r>
            <w:hyperlink r:id="rId48" w:tooltip="Пшеница араратская (страница отсутствует)" w:history="1">
              <w:r w:rsidRPr="00A57671">
                <w:rPr>
                  <w:rStyle w:val="a6"/>
                  <w:color w:val="auto"/>
                  <w:sz w:val="24"/>
                  <w:szCs w:val="24"/>
                  <w:u w:val="none"/>
                </w:rPr>
                <w:t>Пшеница араратская</w:t>
              </w:r>
            </w:hyperlink>
            <w:r w:rsidRPr="00A57671">
              <w:rPr>
                <w:sz w:val="24"/>
                <w:szCs w:val="24"/>
              </w:rPr>
              <w:t> (</w:t>
            </w:r>
            <w:proofErr w:type="spellStart"/>
            <w:r w:rsidR="00262BCB">
              <w:fldChar w:fldCharType="begin"/>
            </w:r>
            <w:r w:rsidR="00262BCB">
              <w:instrText>HYPERLINK "http://ru.wikipedia.org/w/index.php?title=Triticum_araraticum&amp;action=edit&amp;redlink=1" \o "Triticum araraticum (страница отсутствует)"</w:instrText>
            </w:r>
            <w:r w:rsidR="00262BCB">
              <w:fldChar w:fldCharType="separate"/>
            </w:r>
            <w:r w:rsidRPr="00A57671">
              <w:rPr>
                <w:rStyle w:val="a6"/>
                <w:color w:val="auto"/>
                <w:sz w:val="24"/>
                <w:szCs w:val="24"/>
                <w:u w:val="none"/>
              </w:rPr>
              <w:t>Triticum</w:t>
            </w:r>
            <w:proofErr w:type="spellEnd"/>
            <w:r w:rsidRPr="00A57671">
              <w:rPr>
                <w:rStyle w:val="a6"/>
                <w:color w:val="auto"/>
                <w:sz w:val="24"/>
                <w:szCs w:val="24"/>
                <w:u w:val="none"/>
              </w:rPr>
              <w:t xml:space="preserve"> </w:t>
            </w:r>
            <w:proofErr w:type="spellStart"/>
            <w:r w:rsidRPr="00A57671">
              <w:rPr>
                <w:rStyle w:val="a6"/>
                <w:color w:val="auto"/>
                <w:sz w:val="24"/>
                <w:szCs w:val="24"/>
                <w:u w:val="none"/>
              </w:rPr>
              <w:t>araraticum</w:t>
            </w:r>
            <w:proofErr w:type="spellEnd"/>
            <w:r w:rsidR="00262BCB">
              <w:fldChar w:fldCharType="end"/>
            </w:r>
            <w:r w:rsidRPr="00A57671">
              <w:rPr>
                <w:sz w:val="24"/>
                <w:szCs w:val="24"/>
              </w:rPr>
              <w:t>)</w:t>
            </w:r>
          </w:p>
          <w:p w:rsidR="009E2E62" w:rsidRPr="00A57671" w:rsidRDefault="009E2E62" w:rsidP="009E2E6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:rsidR="009E2E62" w:rsidRPr="00A57671" w:rsidRDefault="009E2E62" w:rsidP="009E2E62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A57671">
              <w:rPr>
                <w:color w:val="000000"/>
                <w:sz w:val="24"/>
                <w:szCs w:val="24"/>
              </w:rPr>
              <w:t>Плодородный полумесяц.</w:t>
            </w:r>
          </w:p>
          <w:p w:rsidR="009E2E62" w:rsidRPr="00A57671" w:rsidRDefault="009E2E62" w:rsidP="009E2E62">
            <w:pPr>
              <w:pStyle w:val="a5"/>
              <w:shd w:val="clear" w:color="auto" w:fill="FFFFFF"/>
              <w:spacing w:before="0" w:beforeAutospacing="0" w:after="225" w:afterAutospacing="0"/>
              <w:jc w:val="center"/>
              <w:rPr>
                <w:color w:val="000000"/>
              </w:rPr>
            </w:pPr>
            <w:r w:rsidRPr="00A57671">
              <w:rPr>
                <w:color w:val="000000"/>
              </w:rPr>
              <w:t xml:space="preserve">Он считается первым из центров, где зародились земледелие и скотоводство, </w:t>
            </w:r>
            <w:proofErr w:type="gramStart"/>
            <w:r w:rsidRPr="00A57671">
              <w:rPr>
                <w:color w:val="000000"/>
              </w:rPr>
              <w:t>появившиеся</w:t>
            </w:r>
            <w:proofErr w:type="gramEnd"/>
            <w:r w:rsidRPr="00A57671">
              <w:rPr>
                <w:color w:val="000000"/>
              </w:rPr>
              <w:t xml:space="preserve"> в каменном веке.</w:t>
            </w:r>
          </w:p>
        </w:tc>
      </w:tr>
    </w:tbl>
    <w:p w:rsidR="00FC407B" w:rsidRPr="009E2E62" w:rsidRDefault="00FC407B" w:rsidP="00CE384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2E62">
        <w:rPr>
          <w:rFonts w:ascii="Times New Roman" w:hAnsi="Times New Roman" w:cs="Times New Roman"/>
          <w:sz w:val="24"/>
          <w:szCs w:val="24"/>
        </w:rPr>
        <w:t>Культурная пшеница происходит из ближневосточного региона, известного как </w:t>
      </w:r>
      <w:hyperlink r:id="rId49" w:tooltip="Плодородный полумесяц" w:history="1">
        <w:r w:rsidRPr="009E2E62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плодородный полумесяц</w:t>
        </w:r>
      </w:hyperlink>
      <w:r w:rsidRPr="009E2E62">
        <w:rPr>
          <w:rFonts w:ascii="Times New Roman" w:hAnsi="Times New Roman" w:cs="Times New Roman"/>
          <w:sz w:val="24"/>
          <w:szCs w:val="24"/>
        </w:rPr>
        <w:t>. Судя по сравнению генетики культурной и дикой пшеницы, наиболее вероятная область происхождения культурной пшеницы расположена близ современного города</w:t>
      </w:r>
      <w:r w:rsidR="009E2E62" w:rsidRPr="009E2E62">
        <w:rPr>
          <w:rFonts w:ascii="Times New Roman" w:hAnsi="Times New Roman" w:cs="Times New Roman"/>
          <w:sz w:val="24"/>
          <w:szCs w:val="24"/>
        </w:rPr>
        <w:t xml:space="preserve"> </w:t>
      </w:r>
      <w:hyperlink r:id="rId50" w:tooltip="Диярбакыр" w:history="1">
        <w:proofErr w:type="spellStart"/>
        <w:r w:rsidRPr="009E2E62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Диярбакыр</w:t>
        </w:r>
        <w:proofErr w:type="spellEnd"/>
      </w:hyperlink>
      <w:r w:rsidRPr="009E2E62">
        <w:rPr>
          <w:rFonts w:ascii="Times New Roman" w:hAnsi="Times New Roman" w:cs="Times New Roman"/>
          <w:sz w:val="24"/>
          <w:szCs w:val="24"/>
        </w:rPr>
        <w:t> в юго-восточной Турции.</w:t>
      </w:r>
    </w:p>
    <w:p w:rsidR="00FC407B" w:rsidRPr="009E2E62" w:rsidRDefault="00FC407B" w:rsidP="00F409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2E62">
        <w:rPr>
          <w:rFonts w:ascii="Times New Roman" w:hAnsi="Times New Roman" w:cs="Times New Roman"/>
          <w:sz w:val="24"/>
          <w:szCs w:val="24"/>
        </w:rPr>
        <w:t>Пшеница была одним из первых одомашненных злаков, её культивировали ещё в самом начале </w:t>
      </w:r>
      <w:hyperlink r:id="rId51" w:tooltip="Неолитическая революция" w:history="1">
        <w:r w:rsidRPr="009E2E62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неолитической революции</w:t>
        </w:r>
      </w:hyperlink>
      <w:r w:rsidRPr="009E2E62">
        <w:rPr>
          <w:rFonts w:ascii="Times New Roman" w:hAnsi="Times New Roman" w:cs="Times New Roman"/>
          <w:sz w:val="24"/>
          <w:szCs w:val="24"/>
        </w:rPr>
        <w:t xml:space="preserve">. Можно с уверенностью утверждать, что древние люди могли использовать в пищу дикорастущую пшеницу, однако особенностью дикой пшеницы является тот факт, что зёрна сразу же осыпаются после созревания, и их невозможно собрать. Вероятно, по этой причине древние люди использовали в пищу незрелые зёрна. Напротив, зёрна культурной пшеницы держатся в колосе до тех пор, пока не будут выбиты при обмолоте. Анализ древних колосков, найденных археологами, показывает, что в период от 10200 до 6500 лет назад пшеница была постепенно </w:t>
      </w:r>
      <w:r w:rsidRPr="009E2E62">
        <w:rPr>
          <w:rFonts w:ascii="Times New Roman" w:hAnsi="Times New Roman" w:cs="Times New Roman"/>
          <w:sz w:val="24"/>
          <w:szCs w:val="24"/>
        </w:rPr>
        <w:lastRenderedPageBreak/>
        <w:t>одомашнена — постепенно повышался процент зёрен, несущих ген, дающий устойчивость к осыпанию. Как видно, процесс одомашнивания занимал очень длительное время и переход к современному состоянию происходил скорее под влиянием случайных факторов, а не был результатом целенаправленной селекции. Другими исследователями отмечается, что </w:t>
      </w:r>
      <w:hyperlink r:id="rId52" w:tooltip="Селекция" w:history="1">
        <w:r w:rsidRPr="009E2E62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селекция</w:t>
        </w:r>
      </w:hyperlink>
      <w:r w:rsidRPr="009E2E62">
        <w:rPr>
          <w:rFonts w:ascii="Times New Roman" w:hAnsi="Times New Roman" w:cs="Times New Roman"/>
          <w:sz w:val="24"/>
          <w:szCs w:val="24"/>
        </w:rPr>
        <w:t> первых сортов осуществлялась по прочности колоса, который должен выдерживать жатву, по устойчивости к полеганию и по размеру зерна. Это вскоре привело к утрате культурной пшеницей способности размножаться без помощи человека, так как её способность к распространению зерен в диких условиях была сильно ограничена.</w:t>
      </w:r>
    </w:p>
    <w:p w:rsidR="00FC407B" w:rsidRPr="009E2E62" w:rsidRDefault="00FC407B" w:rsidP="00F409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2E62">
        <w:rPr>
          <w:rFonts w:ascii="Times New Roman" w:hAnsi="Times New Roman" w:cs="Times New Roman"/>
          <w:sz w:val="24"/>
          <w:szCs w:val="24"/>
        </w:rPr>
        <w:t>Исследователи выделяют три местности в северном </w:t>
      </w:r>
      <w:hyperlink r:id="rId53" w:tooltip="Левант" w:history="1">
        <w:r w:rsidRPr="009E2E62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Леванте</w:t>
        </w:r>
      </w:hyperlink>
      <w:r w:rsidRPr="009E2E62">
        <w:rPr>
          <w:rFonts w:ascii="Times New Roman" w:hAnsi="Times New Roman" w:cs="Times New Roman"/>
          <w:sz w:val="24"/>
          <w:szCs w:val="24"/>
        </w:rPr>
        <w:t>, где наиболее вероятно произошло появления культурной пшеницы: близ населённых пунктов </w:t>
      </w:r>
      <w:hyperlink r:id="rId54" w:tooltip="Иерихон" w:history="1">
        <w:r w:rsidRPr="009E2E62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Иерихон</w:t>
        </w:r>
      </w:hyperlink>
      <w:r w:rsidRPr="009E2E62">
        <w:rPr>
          <w:rFonts w:ascii="Times New Roman" w:hAnsi="Times New Roman" w:cs="Times New Roman"/>
          <w:sz w:val="24"/>
          <w:szCs w:val="24"/>
        </w:rPr>
        <w:t>, </w:t>
      </w:r>
      <w:proofErr w:type="spellStart"/>
      <w:r w:rsidR="00262BCB">
        <w:fldChar w:fldCharType="begin"/>
      </w:r>
      <w:r w:rsidR="00262BCB">
        <w:instrText>HYPERLINK "http://ru.wikipedia.org/w/index.php?title=%D0%98%D1%80%D0%B0%D0%BA-%D1%8D%D0%B4-%D0%94%D1%83%D0%B1%D0%B1&amp;action=edit&amp;redlink=1" \o "Ирак-эд-Дубб (страница отсутствует)"</w:instrText>
      </w:r>
      <w:r w:rsidR="00262BCB">
        <w:fldChar w:fldCharType="separate"/>
      </w:r>
      <w:r w:rsidRPr="009E2E62"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</w:rPr>
        <w:t>Ирак-эд-Дубб</w:t>
      </w:r>
      <w:proofErr w:type="spellEnd"/>
      <w:r w:rsidR="00262BCB">
        <w:fldChar w:fldCharType="end"/>
      </w:r>
      <w:r w:rsidRPr="009E2E62">
        <w:rPr>
          <w:rFonts w:ascii="Times New Roman" w:hAnsi="Times New Roman" w:cs="Times New Roman"/>
          <w:sz w:val="24"/>
          <w:szCs w:val="24"/>
        </w:rPr>
        <w:t> и </w:t>
      </w:r>
      <w:proofErr w:type="spellStart"/>
      <w:r w:rsidR="00262BCB">
        <w:fldChar w:fldCharType="begin"/>
      </w:r>
      <w:r w:rsidR="00262BCB">
        <w:instrText>HYPERLINK "http://ru.wikipedia.org/w/index.php?title=%D0%A2%D0%B5%D0%BB%D1%8C-%D0%90%D1%81%D0%B2%D0%B0%D0%B4&amp;action=edit&amp;redlink=1" \o "Тель-Асвад (страница отсутствует)"</w:instrText>
      </w:r>
      <w:r w:rsidR="00262BCB">
        <w:fldChar w:fldCharType="separate"/>
      </w:r>
      <w:r w:rsidRPr="009E2E62"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</w:rPr>
        <w:t>Тель-Асвад</w:t>
      </w:r>
      <w:proofErr w:type="spellEnd"/>
      <w:r w:rsidR="00262BCB">
        <w:fldChar w:fldCharType="end"/>
      </w:r>
      <w:r w:rsidRPr="009E2E62">
        <w:rPr>
          <w:rFonts w:ascii="Times New Roman" w:hAnsi="Times New Roman" w:cs="Times New Roman"/>
          <w:sz w:val="24"/>
          <w:szCs w:val="24"/>
        </w:rPr>
        <w:t>, а несколько позже и в юго-восточной Турции</w:t>
      </w:r>
      <w:hyperlink r:id="rId55" w:anchor="cite_note-14" w:history="1"/>
      <w:r w:rsidRPr="009E2E62">
        <w:rPr>
          <w:rFonts w:ascii="Times New Roman" w:hAnsi="Times New Roman" w:cs="Times New Roman"/>
          <w:sz w:val="24"/>
          <w:szCs w:val="24"/>
        </w:rPr>
        <w:t>.</w:t>
      </w:r>
    </w:p>
    <w:p w:rsidR="00FC407B" w:rsidRPr="009E2E62" w:rsidRDefault="00FC407B" w:rsidP="00F409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E2E62">
        <w:rPr>
          <w:rFonts w:ascii="Times New Roman" w:hAnsi="Times New Roman" w:cs="Times New Roman"/>
          <w:sz w:val="24"/>
          <w:szCs w:val="24"/>
        </w:rPr>
        <w:t>Распространение культурной пшеницы из региона её происхождения отмечается уже в 9 тысячелетии до н. э., когда она появилась в районе </w:t>
      </w:r>
      <w:hyperlink r:id="rId56" w:tooltip="Эгейское море" w:history="1">
        <w:r w:rsidRPr="009E2E62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Эгейского моря</w:t>
        </w:r>
      </w:hyperlink>
      <w:r w:rsidRPr="009E2E62">
        <w:rPr>
          <w:rFonts w:ascii="Times New Roman" w:hAnsi="Times New Roman" w:cs="Times New Roman"/>
          <w:sz w:val="24"/>
          <w:szCs w:val="24"/>
        </w:rPr>
        <w:t>. </w:t>
      </w:r>
      <w:hyperlink r:id="rId57" w:tooltip="Индия" w:history="1">
        <w:r w:rsidRPr="009E2E62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Индии</w:t>
        </w:r>
      </w:hyperlink>
      <w:r w:rsidRPr="009E2E62">
        <w:rPr>
          <w:rFonts w:ascii="Times New Roman" w:hAnsi="Times New Roman" w:cs="Times New Roman"/>
          <w:sz w:val="24"/>
          <w:szCs w:val="24"/>
        </w:rPr>
        <w:t> пшеница достигла не позже 6000 г до н. э., а </w:t>
      </w:r>
      <w:hyperlink r:id="rId58" w:tooltip="Эфиопия" w:history="1">
        <w:r w:rsidRPr="009E2E62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Эфиопии</w:t>
        </w:r>
      </w:hyperlink>
      <w:r w:rsidRPr="009E2E62">
        <w:rPr>
          <w:rFonts w:ascii="Times New Roman" w:hAnsi="Times New Roman" w:cs="Times New Roman"/>
          <w:sz w:val="24"/>
          <w:szCs w:val="24"/>
        </w:rPr>
        <w:t>, </w:t>
      </w:r>
      <w:hyperlink r:id="rId59" w:tooltip="Пиренейский полуостров" w:history="1">
        <w:r w:rsidRPr="009E2E62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Пиренейского полуострова</w:t>
        </w:r>
      </w:hyperlink>
      <w:r w:rsidRPr="009E2E62">
        <w:rPr>
          <w:rFonts w:ascii="Times New Roman" w:hAnsi="Times New Roman" w:cs="Times New Roman"/>
          <w:sz w:val="24"/>
          <w:szCs w:val="24"/>
        </w:rPr>
        <w:t> и </w:t>
      </w:r>
      <w:hyperlink r:id="rId60" w:tooltip="Британские острова" w:history="1">
        <w:r w:rsidRPr="009E2E62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Британских островов</w:t>
        </w:r>
      </w:hyperlink>
      <w:r w:rsidRPr="009E2E62">
        <w:rPr>
          <w:rFonts w:ascii="Times New Roman" w:hAnsi="Times New Roman" w:cs="Times New Roman"/>
          <w:sz w:val="24"/>
          <w:szCs w:val="24"/>
        </w:rPr>
        <w:t> — не позже 5000 г до н. э. Ещё через тысячу лет пшеница появилась в </w:t>
      </w:r>
      <w:hyperlink r:id="rId61" w:tooltip="Китай" w:history="1">
        <w:r w:rsidRPr="009E2E62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Китае</w:t>
        </w:r>
      </w:hyperlink>
      <w:r w:rsidRPr="009E2E62">
        <w:rPr>
          <w:rFonts w:ascii="Times New Roman" w:hAnsi="Times New Roman" w:cs="Times New Roman"/>
          <w:sz w:val="24"/>
          <w:szCs w:val="24"/>
        </w:rPr>
        <w:t>. Предполагают, что одомашнивание пшеницы могло происходить</w:t>
      </w:r>
      <w:proofErr w:type="gramEnd"/>
      <w:r w:rsidRPr="009E2E62">
        <w:rPr>
          <w:rFonts w:ascii="Times New Roman" w:hAnsi="Times New Roman" w:cs="Times New Roman"/>
          <w:sz w:val="24"/>
          <w:szCs w:val="24"/>
        </w:rPr>
        <w:t xml:space="preserve"> в разных регионах, но дикая пшеница произрастает далеко не везде, и археологические доказательства её раннего одомашнивания где-либо кроме </w:t>
      </w:r>
      <w:hyperlink r:id="rId62" w:tooltip="Ближний Восток" w:history="1">
        <w:r w:rsidRPr="009E2E62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Ближнего Востока</w:t>
        </w:r>
      </w:hyperlink>
      <w:r w:rsidR="00F409D4">
        <w:rPr>
          <w:rFonts w:ascii="Times New Roman" w:hAnsi="Times New Roman" w:cs="Times New Roman"/>
          <w:sz w:val="24"/>
          <w:szCs w:val="24"/>
        </w:rPr>
        <w:t xml:space="preserve"> </w:t>
      </w:r>
      <w:r w:rsidRPr="009E2E62">
        <w:rPr>
          <w:rFonts w:ascii="Times New Roman" w:hAnsi="Times New Roman" w:cs="Times New Roman"/>
          <w:sz w:val="24"/>
          <w:szCs w:val="24"/>
        </w:rPr>
        <w:t>отсутствуют.</w:t>
      </w:r>
    </w:p>
    <w:p w:rsidR="00FC407B" w:rsidRPr="009E2E62" w:rsidRDefault="00FC407B" w:rsidP="00F409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2E62">
        <w:rPr>
          <w:rFonts w:ascii="Times New Roman" w:hAnsi="Times New Roman" w:cs="Times New Roman"/>
          <w:sz w:val="24"/>
          <w:szCs w:val="24"/>
        </w:rPr>
        <w:t>В 7-м тыс. до н. э. культуры пшеницы стали известны племенам </w:t>
      </w:r>
      <w:hyperlink r:id="rId63" w:tooltip="Неа-Никомедия" w:history="1">
        <w:r w:rsidRPr="009E2E62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культуры </w:t>
        </w:r>
        <w:proofErr w:type="spellStart"/>
        <w:r w:rsidRPr="009E2E62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Неа-Никомедия</w:t>
        </w:r>
        <w:proofErr w:type="spellEnd"/>
      </w:hyperlink>
      <w:r w:rsidRPr="009E2E62">
        <w:rPr>
          <w:rFonts w:ascii="Times New Roman" w:hAnsi="Times New Roman" w:cs="Times New Roman"/>
          <w:sz w:val="24"/>
          <w:szCs w:val="24"/>
        </w:rPr>
        <w:t> в Северной Греции и Македонии, а также распространились в Северную Месопотамию — </w:t>
      </w:r>
      <w:proofErr w:type="spellStart"/>
      <w:r w:rsidR="00262BCB">
        <w:fldChar w:fldCharType="begin"/>
      </w:r>
      <w:r w:rsidR="00262BCB">
        <w:instrText>HYPERLINK "http://ru.wikipedia.org/wiki/%D0%A5%D0%B0%D1%81%D1%81%D1%83%D0%BD%D1%81%D0%BA%D0%B0%D1%8F_%D0%BA%D1%83%D0%BB%D1%8C%D1%82%D1%83%D1%80%D0%B0" \o "Хассунская культура"</w:instrText>
      </w:r>
      <w:r w:rsidR="00262BCB">
        <w:fldChar w:fldCharType="separate"/>
      </w:r>
      <w:r w:rsidRPr="009E2E62"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</w:rPr>
        <w:t>хассунская</w:t>
      </w:r>
      <w:proofErr w:type="spellEnd"/>
      <w:r w:rsidRPr="009E2E62"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</w:rPr>
        <w:t xml:space="preserve"> культура</w:t>
      </w:r>
      <w:r w:rsidR="00262BCB">
        <w:fldChar w:fldCharType="end"/>
      </w:r>
      <w:r w:rsidRPr="009E2E62">
        <w:rPr>
          <w:rFonts w:ascii="Times New Roman" w:hAnsi="Times New Roman" w:cs="Times New Roman"/>
          <w:sz w:val="24"/>
          <w:szCs w:val="24"/>
        </w:rPr>
        <w:t>, </w:t>
      </w:r>
      <w:hyperlink r:id="rId64" w:tooltip="Культура Джармо" w:history="1">
        <w:r w:rsidRPr="009E2E62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культура </w:t>
        </w:r>
        <w:proofErr w:type="spellStart"/>
        <w:r w:rsidRPr="009E2E62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Джармо</w:t>
        </w:r>
        <w:proofErr w:type="spellEnd"/>
      </w:hyperlink>
      <w:r w:rsidRPr="009E2E62">
        <w:rPr>
          <w:rFonts w:ascii="Times New Roman" w:hAnsi="Times New Roman" w:cs="Times New Roman"/>
          <w:sz w:val="24"/>
          <w:szCs w:val="24"/>
        </w:rPr>
        <w:t>.</w:t>
      </w:r>
    </w:p>
    <w:p w:rsidR="00FC407B" w:rsidRPr="009E2E62" w:rsidRDefault="00FC407B" w:rsidP="00F409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2E62">
        <w:rPr>
          <w:rFonts w:ascii="Times New Roman" w:hAnsi="Times New Roman" w:cs="Times New Roman"/>
          <w:sz w:val="24"/>
          <w:szCs w:val="24"/>
        </w:rPr>
        <w:t xml:space="preserve">К 6-му тыс. </w:t>
      </w:r>
      <w:proofErr w:type="gramStart"/>
      <w:r w:rsidRPr="009E2E62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9E2E62">
        <w:rPr>
          <w:rFonts w:ascii="Times New Roman" w:hAnsi="Times New Roman" w:cs="Times New Roman"/>
          <w:sz w:val="24"/>
          <w:szCs w:val="24"/>
        </w:rPr>
        <w:t xml:space="preserve"> н. э. </w:t>
      </w:r>
      <w:proofErr w:type="gramStart"/>
      <w:r w:rsidRPr="009E2E62">
        <w:rPr>
          <w:rFonts w:ascii="Times New Roman" w:hAnsi="Times New Roman" w:cs="Times New Roman"/>
          <w:sz w:val="24"/>
          <w:szCs w:val="24"/>
        </w:rPr>
        <w:t>культура</w:t>
      </w:r>
      <w:proofErr w:type="gramEnd"/>
      <w:r w:rsidRPr="009E2E62">
        <w:rPr>
          <w:rFonts w:ascii="Times New Roman" w:hAnsi="Times New Roman" w:cs="Times New Roman"/>
          <w:sz w:val="24"/>
          <w:szCs w:val="24"/>
        </w:rPr>
        <w:t xml:space="preserve"> пшеницы распространилась в южные области (</w:t>
      </w:r>
      <w:hyperlink r:id="rId65" w:tooltip="Буго-днестровская культура" w:history="1">
        <w:r w:rsidRPr="009E2E62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буго-днестровская культура</w:t>
        </w:r>
      </w:hyperlink>
      <w:r w:rsidRPr="009E2E62">
        <w:rPr>
          <w:rFonts w:ascii="Times New Roman" w:hAnsi="Times New Roman" w:cs="Times New Roman"/>
          <w:sz w:val="24"/>
          <w:szCs w:val="24"/>
        </w:rPr>
        <w:t>, </w:t>
      </w:r>
      <w:hyperlink r:id="rId66" w:tooltip="Культура Караново" w:history="1">
        <w:r w:rsidRPr="009E2E62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культура </w:t>
        </w:r>
        <w:proofErr w:type="spellStart"/>
        <w:r w:rsidRPr="009E2E62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Караново</w:t>
        </w:r>
        <w:proofErr w:type="spellEnd"/>
      </w:hyperlink>
      <w:r w:rsidRPr="009E2E62">
        <w:rPr>
          <w:rFonts w:ascii="Times New Roman" w:hAnsi="Times New Roman" w:cs="Times New Roman"/>
          <w:sz w:val="24"/>
          <w:szCs w:val="24"/>
        </w:rPr>
        <w:t> в </w:t>
      </w:r>
      <w:hyperlink r:id="rId67" w:tooltip="Болгария" w:history="1">
        <w:r w:rsidRPr="009E2E62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Болгарии</w:t>
        </w:r>
      </w:hyperlink>
      <w:r w:rsidRPr="009E2E62">
        <w:rPr>
          <w:rFonts w:ascii="Times New Roman" w:hAnsi="Times New Roman" w:cs="Times New Roman"/>
          <w:sz w:val="24"/>
          <w:szCs w:val="24"/>
        </w:rPr>
        <w:t>, </w:t>
      </w:r>
      <w:hyperlink r:id="rId68" w:tooltip="Культура Кёрёш" w:history="1">
        <w:r w:rsidRPr="009E2E62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культура </w:t>
        </w:r>
        <w:proofErr w:type="spellStart"/>
        <w:r w:rsidRPr="009E2E62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Кёрёш</w:t>
        </w:r>
        <w:proofErr w:type="spellEnd"/>
      </w:hyperlink>
      <w:r w:rsidRPr="009E2E62">
        <w:rPr>
          <w:rFonts w:ascii="Times New Roman" w:hAnsi="Times New Roman" w:cs="Times New Roman"/>
          <w:sz w:val="24"/>
          <w:szCs w:val="24"/>
        </w:rPr>
        <w:t xml:space="preserve"> в Венгрии, в бассейне реки </w:t>
      </w:r>
      <w:proofErr w:type="spellStart"/>
      <w:r w:rsidRPr="009E2E62">
        <w:rPr>
          <w:rFonts w:ascii="Times New Roman" w:hAnsi="Times New Roman" w:cs="Times New Roman"/>
          <w:sz w:val="24"/>
          <w:szCs w:val="24"/>
        </w:rPr>
        <w:t>Кёрёш</w:t>
      </w:r>
      <w:proofErr w:type="spellEnd"/>
      <w:r w:rsidRPr="009E2E62">
        <w:rPr>
          <w:rFonts w:ascii="Times New Roman" w:hAnsi="Times New Roman" w:cs="Times New Roman"/>
          <w:sz w:val="24"/>
          <w:szCs w:val="24"/>
        </w:rPr>
        <w:t>).</w:t>
      </w:r>
    </w:p>
    <w:p w:rsidR="00FC407B" w:rsidRPr="009E2E62" w:rsidRDefault="00FC407B" w:rsidP="00F409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2E62">
        <w:rPr>
          <w:rFonts w:ascii="Times New Roman" w:hAnsi="Times New Roman" w:cs="Times New Roman"/>
          <w:sz w:val="24"/>
          <w:szCs w:val="24"/>
        </w:rPr>
        <w:t xml:space="preserve">В 6-м тыс. </w:t>
      </w:r>
      <w:proofErr w:type="gramStart"/>
      <w:r w:rsidRPr="009E2E62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9E2E62">
        <w:rPr>
          <w:rFonts w:ascii="Times New Roman" w:hAnsi="Times New Roman" w:cs="Times New Roman"/>
          <w:sz w:val="24"/>
          <w:szCs w:val="24"/>
        </w:rPr>
        <w:t xml:space="preserve"> н. э. </w:t>
      </w:r>
      <w:proofErr w:type="gramStart"/>
      <w:r w:rsidRPr="009E2E62">
        <w:rPr>
          <w:rFonts w:ascii="Times New Roman" w:hAnsi="Times New Roman" w:cs="Times New Roman"/>
          <w:sz w:val="24"/>
          <w:szCs w:val="24"/>
        </w:rPr>
        <w:t>племена</w:t>
      </w:r>
      <w:proofErr w:type="gramEnd"/>
      <w:r w:rsidRPr="009E2E62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="00262BCB">
        <w:fldChar w:fldCharType="begin"/>
      </w:r>
      <w:r w:rsidR="00262BCB">
        <w:instrText>HYPERLINK "http://ru.wikipedia.org/wiki/%D0%A2%D0%B0%D1%81%D0%B8%D0%B9%D1%81%D0%BA%D0%B0%D1%8F_%D0%BA%D1%83%D0%BB%D1%8C%D1%82%D1%83%D1%80%D0%B0" \o "Тасийская культура"</w:instrText>
      </w:r>
      <w:r w:rsidR="00262BCB">
        <w:fldChar w:fldCharType="separate"/>
      </w:r>
      <w:r w:rsidRPr="009E2E62"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</w:rPr>
        <w:t>тассийской</w:t>
      </w:r>
      <w:proofErr w:type="spellEnd"/>
      <w:r w:rsidRPr="009E2E62"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</w:rPr>
        <w:t xml:space="preserve"> культуры</w:t>
      </w:r>
      <w:r w:rsidR="00262BCB">
        <w:fldChar w:fldCharType="end"/>
      </w:r>
      <w:r w:rsidRPr="009E2E62">
        <w:rPr>
          <w:rFonts w:ascii="Times New Roman" w:hAnsi="Times New Roman" w:cs="Times New Roman"/>
          <w:sz w:val="24"/>
          <w:szCs w:val="24"/>
        </w:rPr>
        <w:t> принесли культуру пшеницы в Северо-восточную Африку (Средний </w:t>
      </w:r>
      <w:hyperlink r:id="rId69" w:tooltip="Египет" w:history="1">
        <w:r w:rsidRPr="009E2E62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Египет</w:t>
        </w:r>
      </w:hyperlink>
      <w:r w:rsidRPr="009E2E62">
        <w:rPr>
          <w:rFonts w:ascii="Times New Roman" w:hAnsi="Times New Roman" w:cs="Times New Roman"/>
          <w:sz w:val="24"/>
          <w:szCs w:val="24"/>
        </w:rPr>
        <w:t>).</w:t>
      </w:r>
    </w:p>
    <w:p w:rsidR="00FC407B" w:rsidRPr="009E2E62" w:rsidRDefault="00FC407B" w:rsidP="00F409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2E62">
        <w:rPr>
          <w:rFonts w:ascii="Times New Roman" w:hAnsi="Times New Roman" w:cs="Times New Roman"/>
          <w:sz w:val="24"/>
          <w:szCs w:val="24"/>
        </w:rPr>
        <w:t>В Священном Писании </w:t>
      </w:r>
      <w:hyperlink r:id="rId70" w:tooltip="Земля обетованная" w:history="1">
        <w:r w:rsidRPr="009E2E62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Земля обетованная</w:t>
        </w:r>
      </w:hyperlink>
      <w:r w:rsidRPr="009E2E62">
        <w:rPr>
          <w:rFonts w:ascii="Times New Roman" w:hAnsi="Times New Roman" w:cs="Times New Roman"/>
          <w:sz w:val="24"/>
          <w:szCs w:val="24"/>
        </w:rPr>
        <w:t> почти постоянно называется землёй пшеницы (видимо, из-за изобилия этого злака): злачное место (буквально хлебное место) или </w:t>
      </w:r>
      <w:hyperlink r:id="rId71" w:tooltip="Рай" w:history="1">
        <w:r w:rsidRPr="009E2E62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Рай</w:t>
        </w:r>
      </w:hyperlink>
      <w:r w:rsidRPr="009E2E62">
        <w:rPr>
          <w:rFonts w:ascii="Times New Roman" w:hAnsi="Times New Roman" w:cs="Times New Roman"/>
          <w:sz w:val="24"/>
          <w:szCs w:val="24"/>
        </w:rPr>
        <w:t>. Известна евангельская притча о работнике, засеявшем поле пшеницей: пока он спал, его враг посеял между рядами пшеницы сорную траву — плевелы. Работник дал зерну созреть и только потом отделил хорошее зерно от плохой травы. Иисус так растолковал значение притчи своим ученикам: враг — это Сатана, хорошее и плохое семя — праведник и грешник, а жатва — синоним Страшного Суда, когда жнецы, Божьи ангелы, явятся отделить избранных от осуждённых.</w:t>
      </w:r>
    </w:p>
    <w:p w:rsidR="00FC407B" w:rsidRPr="009E2E62" w:rsidRDefault="00FC407B" w:rsidP="00F409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2E62">
        <w:rPr>
          <w:rFonts w:ascii="Times New Roman" w:hAnsi="Times New Roman" w:cs="Times New Roman"/>
          <w:sz w:val="24"/>
          <w:szCs w:val="24"/>
        </w:rPr>
        <w:t>В христианском искусстве пшеница символизирует хлеб причастия в соответствии со словами Спасителя, преломившего хлеб на Тайной вечере: «Это — Моё тело». У славян зёрна пшеницы были символом богатства и жизни, предохраняли человека от порчи.</w:t>
      </w:r>
    </w:p>
    <w:p w:rsidR="00A57671" w:rsidRPr="006F7A2F" w:rsidRDefault="00FC407B" w:rsidP="006F7A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2E62">
        <w:rPr>
          <w:rFonts w:ascii="Times New Roman" w:hAnsi="Times New Roman" w:cs="Times New Roman"/>
          <w:sz w:val="24"/>
          <w:szCs w:val="24"/>
        </w:rPr>
        <w:t>К началу нашей эры растение известно практически по всей территории Азии и Африки; в эпоху римских завоеваний злак начинают культивировать в разных уголках Европы. В XVI—XVII веках европейские колонисты завезли пшеницу в Южную, а потом и в Северную Америку, на рубеже XVIII—XIX веков — в Канаду и в Австралию. Так пшеница получила повсеместное распространение.</w:t>
      </w:r>
    </w:p>
    <w:p w:rsidR="00E00916" w:rsidRPr="0072072A" w:rsidRDefault="00E00916" w:rsidP="00E00916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72072A">
        <w:rPr>
          <w:rFonts w:ascii="Times New Roman" w:hAnsi="Times New Roman" w:cs="Times New Roman"/>
          <w:b/>
          <w:color w:val="0070C0"/>
          <w:sz w:val="24"/>
          <w:szCs w:val="24"/>
        </w:rPr>
        <w:t>«Плодородный полумесяц»</w:t>
      </w:r>
    </w:p>
    <w:p w:rsidR="00E00916" w:rsidRPr="00496519" w:rsidRDefault="00E00916" w:rsidP="00E009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6519">
        <w:rPr>
          <w:rFonts w:ascii="Times New Roman" w:hAnsi="Times New Roman" w:cs="Times New Roman"/>
          <w:sz w:val="24"/>
          <w:szCs w:val="24"/>
        </w:rPr>
        <w:t>Плодородный полумесяц – это условное название региона на Ближнем Востоке, в котором в зимние месяцы наблюдается повышенное количество осадков.</w:t>
      </w:r>
    </w:p>
    <w:p w:rsidR="00E00916" w:rsidRPr="00496519" w:rsidRDefault="00E00916" w:rsidP="00E009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6519">
        <w:rPr>
          <w:rFonts w:ascii="Times New Roman" w:hAnsi="Times New Roman" w:cs="Times New Roman"/>
          <w:sz w:val="24"/>
          <w:szCs w:val="24"/>
        </w:rPr>
        <w:t>Полумесяц занимает современные территории Ливана, Палестинской автономии, большую часть Израиля, Сирии, Ирака, юго-восток Турции и северо-запад Иордании. Иногда в его состав включают также долину нижнего течения Нила (Египет).</w:t>
      </w:r>
    </w:p>
    <w:p w:rsidR="00E00916" w:rsidRDefault="00C92936" w:rsidP="00E009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6519">
        <w:rPr>
          <w:rFonts w:ascii="Times New Roman" w:hAnsi="Times New Roman" w:cs="Times New Roman"/>
          <w:sz w:val="24"/>
          <w:szCs w:val="24"/>
        </w:rPr>
        <w:lastRenderedPageBreak/>
        <w:t xml:space="preserve">С начала 11-го тысячелетия </w:t>
      </w:r>
      <w:proofErr w:type="gramStart"/>
      <w:r w:rsidRPr="00496519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496519">
        <w:rPr>
          <w:rFonts w:ascii="Times New Roman" w:hAnsi="Times New Roman" w:cs="Times New Roman"/>
          <w:sz w:val="24"/>
          <w:szCs w:val="24"/>
        </w:rPr>
        <w:t xml:space="preserve"> н. э. </w:t>
      </w:r>
      <w:proofErr w:type="gramStart"/>
      <w:r w:rsidRPr="0049651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496519">
        <w:rPr>
          <w:rFonts w:ascii="Times New Roman" w:hAnsi="Times New Roman" w:cs="Times New Roman"/>
          <w:sz w:val="24"/>
          <w:szCs w:val="24"/>
        </w:rPr>
        <w:t xml:space="preserve"> Плодородном полумесяце (Юго-Западная Азия) быстро развиваются умения и приспособления, изобретенные для того, чтобы извлечь максимальную пользу из нового изобилия диких зерновых. В число этих изобретений входили серпы с кремниевым лезвием, укрепленные в деревянной или костяной рукоятке, для срезания стеблей дикого хлеба, корзины, в которых зерно переносилось к месту обитания, ступы и пестики или каменные блоки для размельчения и лущения, метод прокаливания зерен на огне, благодаря которому при хранении они не давали ростков, </w:t>
      </w:r>
      <w:proofErr w:type="gramStart"/>
      <w:r w:rsidRPr="00496519">
        <w:rPr>
          <w:rFonts w:ascii="Times New Roman" w:hAnsi="Times New Roman" w:cs="Times New Roman"/>
          <w:sz w:val="24"/>
          <w:szCs w:val="24"/>
        </w:rPr>
        <w:t>наконец</w:t>
      </w:r>
      <w:proofErr w:type="gramEnd"/>
      <w:r w:rsidRPr="00496519">
        <w:rPr>
          <w:rFonts w:ascii="Times New Roman" w:hAnsi="Times New Roman" w:cs="Times New Roman"/>
          <w:sz w:val="24"/>
          <w:szCs w:val="24"/>
        </w:rPr>
        <w:t xml:space="preserve"> ямы – хранилища, выкапываемые в земле и иногда промазываемые глиной. Свидетельства о наличии этих навыков  во множестве можно обнаружить на стоянках охотников-собирателей Плодородного полумесяца начиная с рубежа 12–11-го  тысячелетий </w:t>
      </w:r>
      <w:proofErr w:type="gramStart"/>
      <w:r w:rsidRPr="00496519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496519">
        <w:rPr>
          <w:rFonts w:ascii="Times New Roman" w:hAnsi="Times New Roman" w:cs="Times New Roman"/>
          <w:sz w:val="24"/>
          <w:szCs w:val="24"/>
        </w:rPr>
        <w:t xml:space="preserve"> н. э.</w:t>
      </w:r>
      <w:r w:rsidR="00496519" w:rsidRPr="0049651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2936" w:rsidRPr="00496519" w:rsidRDefault="00C92936" w:rsidP="00E009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6519">
        <w:rPr>
          <w:rFonts w:ascii="Times New Roman" w:hAnsi="Times New Roman" w:cs="Times New Roman"/>
          <w:sz w:val="24"/>
          <w:szCs w:val="24"/>
        </w:rPr>
        <w:t xml:space="preserve">Начало сельскому хозяйству в Плодородном  полумесяце положили такие культуры, как пшеница-двузернянка, пшеница-однозернянка.  А также ячмень, горох, нут, вика четкообразная, лен. В Евразии сельское хозяйство распространялось куда быстрее, чем в Америке и Африке. Этот факт сыграл  свою роль в ускоренной экспансии евразийской письменности, металлургии, технологий и имперских государств. Самые древние образцы культурной пшеницы-двузернянки происходят из региона Плодородного полумесяца и относятся к 8500 году </w:t>
      </w:r>
      <w:proofErr w:type="gramStart"/>
      <w:r w:rsidRPr="00496519">
        <w:rPr>
          <w:rFonts w:ascii="Times New Roman" w:hAnsi="Times New Roman" w:cs="Times New Roman"/>
          <w:sz w:val="24"/>
          <w:szCs w:val="24"/>
        </w:rPr>
        <w:t>д</w:t>
      </w:r>
      <w:r w:rsidR="00E00916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E00916">
        <w:rPr>
          <w:rFonts w:ascii="Times New Roman" w:hAnsi="Times New Roman" w:cs="Times New Roman"/>
          <w:sz w:val="24"/>
          <w:szCs w:val="24"/>
        </w:rPr>
        <w:t xml:space="preserve"> н. э.</w:t>
      </w:r>
    </w:p>
    <w:p w:rsidR="00BB2C0B" w:rsidRDefault="00BB2C0B" w:rsidP="00E00916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C92936" w:rsidRPr="0072072A" w:rsidRDefault="00C92936" w:rsidP="00E00916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72072A">
        <w:rPr>
          <w:rFonts w:ascii="Times New Roman" w:hAnsi="Times New Roman" w:cs="Times New Roman"/>
          <w:b/>
          <w:color w:val="0070C0"/>
          <w:sz w:val="24"/>
          <w:szCs w:val="24"/>
        </w:rPr>
        <w:t>Самый древний хлеб</w:t>
      </w:r>
    </w:p>
    <w:p w:rsidR="00C92936" w:rsidRPr="00496519" w:rsidRDefault="00C92936" w:rsidP="00E009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6519">
        <w:rPr>
          <w:rFonts w:ascii="Times New Roman" w:hAnsi="Times New Roman" w:cs="Times New Roman"/>
          <w:sz w:val="24"/>
          <w:szCs w:val="24"/>
        </w:rPr>
        <w:t xml:space="preserve">Египтяне, считая зерна пшеницы святыней, клали их в могилы </w:t>
      </w:r>
      <w:proofErr w:type="gramStart"/>
      <w:r w:rsidRPr="00496519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496519">
        <w:rPr>
          <w:rFonts w:ascii="Times New Roman" w:hAnsi="Times New Roman" w:cs="Times New Roman"/>
          <w:sz w:val="24"/>
          <w:szCs w:val="24"/>
        </w:rPr>
        <w:t xml:space="preserve"> умершими. Зерно было обнаружено в гробницах фараонов, захороненных более пяти тысяч лет назад. В одной из египетских пирамид был обнаружен хлеб, которому, как утверждают археологи, четыре тысячи лет. Этот самый древний в мире хлеб хранится ныне в Лондоне, в Британском музее.</w:t>
      </w:r>
    </w:p>
    <w:p w:rsidR="00BB2C0B" w:rsidRDefault="00BB2C0B" w:rsidP="00E00916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C92936" w:rsidRPr="0072072A" w:rsidRDefault="00C92936" w:rsidP="00E00916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72072A">
        <w:rPr>
          <w:rFonts w:ascii="Times New Roman" w:hAnsi="Times New Roman" w:cs="Times New Roman"/>
          <w:b/>
          <w:color w:val="0070C0"/>
          <w:sz w:val="24"/>
          <w:szCs w:val="24"/>
        </w:rPr>
        <w:t>Хлебные ритуалы</w:t>
      </w:r>
    </w:p>
    <w:p w:rsidR="00C92936" w:rsidRPr="00496519" w:rsidRDefault="00C92936" w:rsidP="00E009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6519">
        <w:rPr>
          <w:rFonts w:ascii="Times New Roman" w:hAnsi="Times New Roman" w:cs="Times New Roman"/>
          <w:sz w:val="24"/>
          <w:szCs w:val="24"/>
        </w:rPr>
        <w:t>Посев и сбор зерновых культур: пшеницы, ячменя, кукурузы – с древних времен сопровождался ритуалами. Так, в землях Европы люди верили, что дух, обитающий в хлебном поле, уходит в еще не сжатое зерно. Поэтому никто не хотел срезать последнюю несжатую полоску. Жнецы по очереди метали в нее серпами до тех пор, пока не срезали все колосья. У шотландцев, наоборот, срезание последних колосьев было почетной обязанностью. Они считали, что в этот миг на жнеца или жницу переходила благотворная сила духа зерна. Последний сноп связывали так, чтобы он напоминал женскую фигуру, и нарекали Матерью хлеба. Это был особый, строго соблюдавшийся обряд.</w:t>
      </w:r>
    </w:p>
    <w:p w:rsidR="00BB2C0B" w:rsidRDefault="00BB2C0B" w:rsidP="00E00916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C92936" w:rsidRPr="0072072A" w:rsidRDefault="00C92936" w:rsidP="00E00916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72072A">
        <w:rPr>
          <w:rFonts w:ascii="Times New Roman" w:hAnsi="Times New Roman" w:cs="Times New Roman"/>
          <w:b/>
          <w:color w:val="0070C0"/>
          <w:sz w:val="24"/>
          <w:szCs w:val="24"/>
        </w:rPr>
        <w:t>Богиня хлеба</w:t>
      </w:r>
    </w:p>
    <w:p w:rsidR="00C92936" w:rsidRPr="00496519" w:rsidRDefault="00C92936" w:rsidP="00E009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6519">
        <w:rPr>
          <w:rFonts w:ascii="Times New Roman" w:hAnsi="Times New Roman" w:cs="Times New Roman"/>
          <w:sz w:val="24"/>
          <w:szCs w:val="24"/>
        </w:rPr>
        <w:t xml:space="preserve">В Европе почитали двух богинь – Мать хлеба и Деву хлеба. В Древней Греции это Деметра и ее дочь Персефона; у римлян – Церера и Прозерпина. На звездном небе богиня Деметра – это созвездие Девы. На старинных звездных картах и в атласах оно изображалось в виде крылатой девушки, держащей в руке зрелый пшеничный колос. А самую яркую звезду созвездия, альфу Девы, назвали </w:t>
      </w:r>
      <w:proofErr w:type="spellStart"/>
      <w:r w:rsidRPr="00496519">
        <w:rPr>
          <w:rFonts w:ascii="Times New Roman" w:hAnsi="Times New Roman" w:cs="Times New Roman"/>
          <w:sz w:val="24"/>
          <w:szCs w:val="24"/>
        </w:rPr>
        <w:t>Спика</w:t>
      </w:r>
      <w:proofErr w:type="spellEnd"/>
      <w:r w:rsidRPr="00496519">
        <w:rPr>
          <w:rFonts w:ascii="Times New Roman" w:hAnsi="Times New Roman" w:cs="Times New Roman"/>
          <w:sz w:val="24"/>
          <w:szCs w:val="24"/>
        </w:rPr>
        <w:t>, "колос".</w:t>
      </w:r>
    </w:p>
    <w:p w:rsidR="00C92936" w:rsidRPr="0072072A" w:rsidRDefault="006F7A2F" w:rsidP="00E00916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72072A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="00E00916" w:rsidRPr="0072072A">
        <w:rPr>
          <w:rFonts w:ascii="Times New Roman" w:hAnsi="Times New Roman" w:cs="Times New Roman"/>
          <w:b/>
          <w:color w:val="0070C0"/>
          <w:sz w:val="24"/>
          <w:szCs w:val="24"/>
        </w:rPr>
        <w:t>«Хлебные</w:t>
      </w:r>
      <w:r w:rsidR="00227120" w:rsidRPr="0072072A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="00E00916" w:rsidRPr="0072072A">
        <w:rPr>
          <w:rFonts w:ascii="Times New Roman" w:hAnsi="Times New Roman" w:cs="Times New Roman"/>
          <w:b/>
          <w:color w:val="0070C0"/>
          <w:sz w:val="24"/>
          <w:szCs w:val="24"/>
        </w:rPr>
        <w:t>традиции»</w:t>
      </w:r>
    </w:p>
    <w:p w:rsidR="00C92936" w:rsidRPr="00496519" w:rsidRDefault="00C92936" w:rsidP="00E009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6519">
        <w:rPr>
          <w:rFonts w:ascii="Times New Roman" w:hAnsi="Times New Roman" w:cs="Times New Roman"/>
          <w:sz w:val="24"/>
          <w:szCs w:val="24"/>
        </w:rPr>
        <w:t>С историей хлеба связано очень много обрядов, традиций. В Польше при рождении девочки закладывают тесто, замешанное на меду. Подобно сыру, тесто зреет до дня ее свадьбы.</w:t>
      </w:r>
      <w:r w:rsidR="00E00916">
        <w:rPr>
          <w:rFonts w:ascii="Times New Roman" w:hAnsi="Times New Roman" w:cs="Times New Roman"/>
          <w:sz w:val="24"/>
          <w:szCs w:val="24"/>
        </w:rPr>
        <w:t xml:space="preserve"> </w:t>
      </w:r>
      <w:r w:rsidRPr="00496519">
        <w:rPr>
          <w:rFonts w:ascii="Times New Roman" w:hAnsi="Times New Roman" w:cs="Times New Roman"/>
          <w:sz w:val="24"/>
          <w:szCs w:val="24"/>
        </w:rPr>
        <w:t>В Словакии пряник, выпеченный из медового теста, по народному обычаю преподносят невесте. Она хранит его в сундуке и вручает в день свадьбы своей дочери. А у нас в России дорогих гостей и невесту встречают хлебом-солью.</w:t>
      </w:r>
    </w:p>
    <w:p w:rsidR="00BB2C0B" w:rsidRDefault="00BB2C0B" w:rsidP="00E00916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C92936" w:rsidRPr="0072072A" w:rsidRDefault="00E00916" w:rsidP="00E00916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72072A">
        <w:rPr>
          <w:rFonts w:ascii="Times New Roman" w:hAnsi="Times New Roman" w:cs="Times New Roman"/>
          <w:b/>
          <w:color w:val="0070C0"/>
          <w:sz w:val="24"/>
          <w:szCs w:val="24"/>
        </w:rPr>
        <w:t>«</w:t>
      </w:r>
      <w:r w:rsidR="00C92936" w:rsidRPr="0072072A">
        <w:rPr>
          <w:rFonts w:ascii="Times New Roman" w:hAnsi="Times New Roman" w:cs="Times New Roman"/>
          <w:b/>
          <w:color w:val="0070C0"/>
          <w:sz w:val="24"/>
          <w:szCs w:val="24"/>
        </w:rPr>
        <w:t>Памятник пекарю</w:t>
      </w:r>
      <w:r w:rsidRPr="0072072A">
        <w:rPr>
          <w:rFonts w:ascii="Times New Roman" w:hAnsi="Times New Roman" w:cs="Times New Roman"/>
          <w:b/>
          <w:color w:val="0070C0"/>
          <w:sz w:val="24"/>
          <w:szCs w:val="24"/>
        </w:rPr>
        <w:t>»</w:t>
      </w:r>
    </w:p>
    <w:p w:rsidR="00C92936" w:rsidRDefault="00C92936" w:rsidP="00E009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6519">
        <w:rPr>
          <w:rFonts w:ascii="Times New Roman" w:hAnsi="Times New Roman" w:cs="Times New Roman"/>
          <w:sz w:val="24"/>
          <w:szCs w:val="24"/>
        </w:rPr>
        <w:lastRenderedPageBreak/>
        <w:t xml:space="preserve">В Риме сохранился 13-метровый памятник Марку Вергилию </w:t>
      </w:r>
      <w:proofErr w:type="spellStart"/>
      <w:r w:rsidRPr="00496519">
        <w:rPr>
          <w:rFonts w:ascii="Times New Roman" w:hAnsi="Times New Roman" w:cs="Times New Roman"/>
          <w:sz w:val="24"/>
          <w:szCs w:val="24"/>
        </w:rPr>
        <w:t>Эврисаку</w:t>
      </w:r>
      <w:proofErr w:type="spellEnd"/>
      <w:r w:rsidRPr="00496519">
        <w:rPr>
          <w:rFonts w:ascii="Times New Roman" w:hAnsi="Times New Roman" w:cs="Times New Roman"/>
          <w:sz w:val="24"/>
          <w:szCs w:val="24"/>
        </w:rPr>
        <w:t xml:space="preserve">, пекарю, предпринимателю. Сын греческих эмигрантов, выходец из семьи мельников и пекарей, он в 173 году </w:t>
      </w:r>
      <w:proofErr w:type="gramStart"/>
      <w:r w:rsidRPr="00496519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496519">
        <w:rPr>
          <w:rFonts w:ascii="Times New Roman" w:hAnsi="Times New Roman" w:cs="Times New Roman"/>
          <w:sz w:val="24"/>
          <w:szCs w:val="24"/>
        </w:rPr>
        <w:t xml:space="preserve"> н. э. создал большую пекарню и снабжал хлебом всю столицу.</w:t>
      </w:r>
    </w:p>
    <w:p w:rsidR="00BB2C0B" w:rsidRPr="00496519" w:rsidRDefault="00BB2C0B" w:rsidP="00E009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92936" w:rsidRPr="00496519" w:rsidRDefault="00C92936" w:rsidP="00E009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9651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71875" cy="2397005"/>
            <wp:effectExtent l="19050" t="0" r="9525" b="0"/>
            <wp:docPr id="28" name="Рисунок 28" descr="Памятник Марку Вергилию Эврисаку, пекарю. Фото из архива редакци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амятник Марку Вергилию Эврисаку, пекарю. Фото из архива редакции.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 l="4623" t="8537" r="4795" b="8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39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671" w:rsidRDefault="00A57671" w:rsidP="00E00916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C92936" w:rsidRPr="0072072A" w:rsidRDefault="00C92936" w:rsidP="00E00916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72072A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Памятник Марку Вергилию </w:t>
      </w:r>
      <w:proofErr w:type="spellStart"/>
      <w:r w:rsidRPr="0072072A">
        <w:rPr>
          <w:rFonts w:ascii="Times New Roman" w:hAnsi="Times New Roman" w:cs="Times New Roman"/>
          <w:b/>
          <w:color w:val="0070C0"/>
          <w:sz w:val="24"/>
          <w:szCs w:val="24"/>
        </w:rPr>
        <w:t>Эврисаку</w:t>
      </w:r>
      <w:proofErr w:type="spellEnd"/>
      <w:r w:rsidRPr="0072072A">
        <w:rPr>
          <w:rFonts w:ascii="Times New Roman" w:hAnsi="Times New Roman" w:cs="Times New Roman"/>
          <w:b/>
          <w:color w:val="0070C0"/>
          <w:sz w:val="24"/>
          <w:szCs w:val="24"/>
        </w:rPr>
        <w:t>, пекарю.</w:t>
      </w:r>
    </w:p>
    <w:p w:rsidR="00C92936" w:rsidRPr="00496519" w:rsidRDefault="00C92936" w:rsidP="00496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7671" w:rsidRPr="006F7A2F" w:rsidRDefault="00C92936" w:rsidP="006F7A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6519">
        <w:rPr>
          <w:rFonts w:ascii="Times New Roman" w:hAnsi="Times New Roman" w:cs="Times New Roman"/>
          <w:sz w:val="24"/>
          <w:szCs w:val="24"/>
        </w:rPr>
        <w:t xml:space="preserve">На рельефах с памятника </w:t>
      </w:r>
      <w:proofErr w:type="spellStart"/>
      <w:r w:rsidRPr="00496519">
        <w:rPr>
          <w:rFonts w:ascii="Times New Roman" w:hAnsi="Times New Roman" w:cs="Times New Roman"/>
          <w:sz w:val="24"/>
          <w:szCs w:val="24"/>
        </w:rPr>
        <w:t>Эврисаку</w:t>
      </w:r>
      <w:proofErr w:type="spellEnd"/>
      <w:r w:rsidRPr="00496519">
        <w:rPr>
          <w:rFonts w:ascii="Times New Roman" w:hAnsi="Times New Roman" w:cs="Times New Roman"/>
          <w:sz w:val="24"/>
          <w:szCs w:val="24"/>
        </w:rPr>
        <w:t xml:space="preserve"> изображено приготовление хлеба на разных его стадиях. Ослы работают на двух мельницах, работники у стола сеют муку, хозяин берет пробу муки. Машину для вымешивания теста </w:t>
      </w:r>
      <w:proofErr w:type="gramStart"/>
      <w:r w:rsidRPr="00496519">
        <w:rPr>
          <w:rFonts w:ascii="Times New Roman" w:hAnsi="Times New Roman" w:cs="Times New Roman"/>
          <w:sz w:val="24"/>
          <w:szCs w:val="24"/>
        </w:rPr>
        <w:t>вращает</w:t>
      </w:r>
      <w:proofErr w:type="gramEnd"/>
      <w:r w:rsidRPr="00496519">
        <w:rPr>
          <w:rFonts w:ascii="Times New Roman" w:hAnsi="Times New Roman" w:cs="Times New Roman"/>
          <w:sz w:val="24"/>
          <w:szCs w:val="24"/>
        </w:rPr>
        <w:t xml:space="preserve"> осел. Погонщик следит за тем, хорошо ли тесто вымешано. На двух больших столах тесто раскатывают и формуют.</w:t>
      </w:r>
    </w:p>
    <w:p w:rsidR="00856634" w:rsidRPr="00856634" w:rsidRDefault="00856634" w:rsidP="0085663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56634">
        <w:rPr>
          <w:rFonts w:ascii="Times New Roman" w:hAnsi="Times New Roman" w:cs="Times New Roman"/>
          <w:b/>
          <w:i/>
          <w:color w:val="006600"/>
          <w:sz w:val="24"/>
          <w:szCs w:val="24"/>
        </w:rPr>
        <w:t>Исследовательская группа № 9.</w:t>
      </w:r>
      <w:r w:rsidRPr="0085663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856634">
        <w:rPr>
          <w:rFonts w:ascii="Times New Roman" w:hAnsi="Times New Roman" w:cs="Times New Roman"/>
          <w:i/>
          <w:sz w:val="24"/>
          <w:szCs w:val="24"/>
        </w:rPr>
        <w:t>Изучает хозяйственное значение зерновой культуры пшеницы.</w:t>
      </w:r>
    </w:p>
    <w:p w:rsidR="00B03669" w:rsidRDefault="00856634" w:rsidP="00B03669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 xml:space="preserve">10. </w:t>
      </w:r>
      <w:r w:rsidR="00B03669" w:rsidRPr="00856634">
        <w:rPr>
          <w:rFonts w:ascii="Times New Roman" w:hAnsi="Times New Roman" w:cs="Times New Roman"/>
          <w:b/>
          <w:color w:val="0070C0"/>
          <w:sz w:val="24"/>
          <w:szCs w:val="24"/>
        </w:rPr>
        <w:t>Значение зерновой культуры пшеницы</w:t>
      </w:r>
    </w:p>
    <w:p w:rsidR="00856634" w:rsidRPr="00856634" w:rsidRDefault="00856634" w:rsidP="00B03669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B03669" w:rsidRPr="007878DC" w:rsidRDefault="00B03669" w:rsidP="00B036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78DC">
        <w:rPr>
          <w:rFonts w:ascii="Times New Roman" w:hAnsi="Times New Roman" w:cs="Times New Roman"/>
          <w:b/>
          <w:sz w:val="24"/>
          <w:szCs w:val="24"/>
        </w:rPr>
        <w:t>Зерно пшеницы – ценный пищевой продукт</w:t>
      </w:r>
      <w:r w:rsidRPr="007878DC">
        <w:rPr>
          <w:rFonts w:ascii="Times New Roman" w:hAnsi="Times New Roman" w:cs="Times New Roman"/>
          <w:b/>
          <w:sz w:val="24"/>
          <w:szCs w:val="24"/>
        </w:rPr>
        <w:br/>
      </w:r>
      <w:r w:rsidRPr="007878DC">
        <w:rPr>
          <w:rFonts w:ascii="Times New Roman" w:hAnsi="Times New Roman" w:cs="Times New Roman"/>
          <w:sz w:val="24"/>
          <w:szCs w:val="24"/>
        </w:rPr>
        <w:t>Пищевая ценность на 100 г продукта 360 ккал</w:t>
      </w:r>
    </w:p>
    <w:p w:rsidR="00B03669" w:rsidRDefault="00262BCB" w:rsidP="00B036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73" w:tooltip="Энергетическая ценность" w:history="1">
        <w:r w:rsidR="00B03669" w:rsidRPr="007878DC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Энергетическая ценность</w:t>
        </w:r>
      </w:hyperlink>
      <w:r w:rsidR="00B03669" w:rsidRPr="007878DC">
        <w:rPr>
          <w:rFonts w:ascii="Times New Roman" w:hAnsi="Times New Roman" w:cs="Times New Roman"/>
          <w:sz w:val="24"/>
          <w:szCs w:val="24"/>
        </w:rPr>
        <w:t xml:space="preserve"> 1505 кДж</w:t>
      </w:r>
    </w:p>
    <w:p w:rsidR="00B03669" w:rsidRPr="007878DC" w:rsidRDefault="00B03669" w:rsidP="00B036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8752" w:type="dxa"/>
        <w:jc w:val="center"/>
        <w:tblInd w:w="-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235"/>
        <w:gridCol w:w="3426"/>
        <w:gridCol w:w="1091"/>
      </w:tblGrid>
      <w:tr w:rsidR="00B03669" w:rsidRPr="007878DC" w:rsidTr="00B03669">
        <w:trPr>
          <w:jc w:val="center"/>
        </w:trPr>
        <w:tc>
          <w:tcPr>
            <w:tcW w:w="4235" w:type="dxa"/>
            <w:vMerge w:val="restart"/>
            <w:shd w:val="clear" w:color="auto" w:fill="F0F0F0"/>
          </w:tcPr>
          <w:p w:rsidR="00B03669" w:rsidRPr="007878DC" w:rsidRDefault="00B03669" w:rsidP="00B75796">
            <w:pPr>
              <w:spacing w:after="0" w:line="240" w:lineRule="auto"/>
              <w:rPr>
                <w:sz w:val="24"/>
                <w:szCs w:val="24"/>
              </w:rPr>
            </w:pPr>
            <w:r w:rsidRPr="00B0366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09850" cy="2350622"/>
                  <wp:effectExtent l="19050" t="0" r="0" b="0"/>
                  <wp:docPr id="22" name="Рисунок 31" descr="http://img13.nnm.me/d/d/0/4/1/250547b8301033a418a271a9c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img13.nnm.me/d/d/0/4/1/250547b8301033a418a271a9c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130" cy="235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shd w:val="clear" w:color="auto" w:fill="F0F0F0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B03669" w:rsidRDefault="00262BCB" w:rsidP="00B75796">
            <w:pPr>
              <w:spacing w:after="0" w:line="240" w:lineRule="auto"/>
              <w:rPr>
                <w:sz w:val="24"/>
                <w:szCs w:val="24"/>
              </w:rPr>
            </w:pPr>
            <w:hyperlink r:id="rId75" w:tooltip="Белки" w:history="1">
              <w:r w:rsidR="00B03669" w:rsidRPr="007878DC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Белки</w:t>
              </w:r>
            </w:hyperlink>
          </w:p>
          <w:p w:rsidR="00B03669" w:rsidRPr="007878DC" w:rsidRDefault="00B03669" w:rsidP="00B757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0F0F0"/>
            <w:tcMar>
              <w:top w:w="15" w:type="dxa"/>
              <w:left w:w="15" w:type="dxa"/>
              <w:bottom w:w="15" w:type="dxa"/>
              <w:right w:w="120" w:type="dxa"/>
            </w:tcMar>
            <w:vAlign w:val="center"/>
            <w:hideMark/>
          </w:tcPr>
          <w:p w:rsidR="00B03669" w:rsidRPr="007878DC" w:rsidRDefault="00B03669" w:rsidP="00B757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8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14 г</w:t>
            </w:r>
          </w:p>
        </w:tc>
      </w:tr>
      <w:tr w:rsidR="00B03669" w:rsidRPr="007878DC" w:rsidTr="00B03669">
        <w:trPr>
          <w:jc w:val="center"/>
        </w:trPr>
        <w:tc>
          <w:tcPr>
            <w:tcW w:w="4235" w:type="dxa"/>
            <w:vMerge/>
            <w:shd w:val="clear" w:color="auto" w:fill="F0F0F0"/>
          </w:tcPr>
          <w:p w:rsidR="00B03669" w:rsidRPr="007878DC" w:rsidRDefault="00B03669" w:rsidP="00B7579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426" w:type="dxa"/>
            <w:shd w:val="clear" w:color="auto" w:fill="F0F0F0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B03669" w:rsidRDefault="00262BCB" w:rsidP="00B75796">
            <w:pPr>
              <w:spacing w:after="0" w:line="240" w:lineRule="auto"/>
              <w:rPr>
                <w:sz w:val="24"/>
                <w:szCs w:val="24"/>
              </w:rPr>
            </w:pPr>
            <w:hyperlink r:id="rId76" w:tooltip="Жиры" w:history="1">
              <w:r w:rsidR="00B03669" w:rsidRPr="007878DC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Жиры</w:t>
              </w:r>
            </w:hyperlink>
          </w:p>
          <w:p w:rsidR="00B03669" w:rsidRPr="007878DC" w:rsidRDefault="00B03669" w:rsidP="00B757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0F0F0"/>
            <w:tcMar>
              <w:top w:w="15" w:type="dxa"/>
              <w:left w:w="15" w:type="dxa"/>
              <w:bottom w:w="15" w:type="dxa"/>
              <w:right w:w="120" w:type="dxa"/>
            </w:tcMar>
            <w:vAlign w:val="center"/>
            <w:hideMark/>
          </w:tcPr>
          <w:p w:rsidR="00B03669" w:rsidRPr="007878DC" w:rsidRDefault="00B03669" w:rsidP="00B757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8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2-2,5 г</w:t>
            </w:r>
          </w:p>
        </w:tc>
      </w:tr>
      <w:tr w:rsidR="00B03669" w:rsidRPr="007878DC" w:rsidTr="00B03669">
        <w:trPr>
          <w:jc w:val="center"/>
        </w:trPr>
        <w:tc>
          <w:tcPr>
            <w:tcW w:w="4235" w:type="dxa"/>
            <w:vMerge/>
            <w:shd w:val="clear" w:color="auto" w:fill="F0F0F0"/>
          </w:tcPr>
          <w:p w:rsidR="00B03669" w:rsidRPr="007878DC" w:rsidRDefault="00B03669" w:rsidP="00B7579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426" w:type="dxa"/>
            <w:shd w:val="clear" w:color="auto" w:fill="F0F0F0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B03669" w:rsidRDefault="00262BCB" w:rsidP="00B75796">
            <w:pPr>
              <w:spacing w:after="0" w:line="240" w:lineRule="auto"/>
              <w:rPr>
                <w:sz w:val="24"/>
                <w:szCs w:val="24"/>
              </w:rPr>
            </w:pPr>
            <w:hyperlink r:id="rId77" w:tooltip="Углеводы" w:history="1">
              <w:r w:rsidR="00B03669" w:rsidRPr="007878DC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Углеводы</w:t>
              </w:r>
            </w:hyperlink>
          </w:p>
          <w:p w:rsidR="00B03669" w:rsidRPr="007878DC" w:rsidRDefault="00B03669" w:rsidP="00B757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0F0F0"/>
            <w:tcMar>
              <w:top w:w="15" w:type="dxa"/>
              <w:left w:w="15" w:type="dxa"/>
              <w:bottom w:w="15" w:type="dxa"/>
              <w:right w:w="120" w:type="dxa"/>
            </w:tcMar>
            <w:vAlign w:val="center"/>
            <w:hideMark/>
          </w:tcPr>
          <w:p w:rsidR="00B03669" w:rsidRPr="007878DC" w:rsidRDefault="00B03669" w:rsidP="00B757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8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68-71 г</w:t>
            </w:r>
          </w:p>
        </w:tc>
      </w:tr>
      <w:tr w:rsidR="00B03669" w:rsidRPr="007878DC" w:rsidTr="00B03669">
        <w:trPr>
          <w:jc w:val="center"/>
        </w:trPr>
        <w:tc>
          <w:tcPr>
            <w:tcW w:w="4235" w:type="dxa"/>
            <w:vMerge/>
          </w:tcPr>
          <w:p w:rsidR="00B03669" w:rsidRPr="007878DC" w:rsidRDefault="00B03669" w:rsidP="00B7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26" w:type="dxa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B03669" w:rsidRDefault="00B03669" w:rsidP="00B75796">
            <w:pPr>
              <w:spacing w:after="0" w:line="240" w:lineRule="auto"/>
              <w:rPr>
                <w:sz w:val="24"/>
                <w:szCs w:val="24"/>
              </w:rPr>
            </w:pPr>
            <w:r w:rsidRPr="007878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 </w:t>
            </w:r>
            <w:hyperlink r:id="rId78" w:tooltip="Крахмал" w:history="1">
              <w:r w:rsidRPr="007878DC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крахмал</w:t>
              </w:r>
            </w:hyperlink>
          </w:p>
          <w:p w:rsidR="00B03669" w:rsidRPr="007878DC" w:rsidRDefault="00B03669" w:rsidP="00B7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20" w:type="dxa"/>
            </w:tcMar>
            <w:vAlign w:val="center"/>
            <w:hideMark/>
          </w:tcPr>
          <w:p w:rsidR="00B03669" w:rsidRPr="007878DC" w:rsidRDefault="00B03669" w:rsidP="00B757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8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65-68 г </w:t>
            </w:r>
          </w:p>
        </w:tc>
      </w:tr>
      <w:tr w:rsidR="00B03669" w:rsidRPr="007878DC" w:rsidTr="00B03669">
        <w:trPr>
          <w:jc w:val="center"/>
        </w:trPr>
        <w:tc>
          <w:tcPr>
            <w:tcW w:w="4235" w:type="dxa"/>
            <w:vMerge/>
          </w:tcPr>
          <w:p w:rsidR="00B03669" w:rsidRPr="007878DC" w:rsidRDefault="00B03669" w:rsidP="00B7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26" w:type="dxa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B03669" w:rsidRDefault="00B03669" w:rsidP="00B75796">
            <w:pPr>
              <w:spacing w:after="0" w:line="240" w:lineRule="auto"/>
              <w:rPr>
                <w:sz w:val="24"/>
                <w:szCs w:val="24"/>
              </w:rPr>
            </w:pPr>
            <w:r w:rsidRPr="007878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 </w:t>
            </w:r>
            <w:hyperlink r:id="rId79" w:tooltip="Дисахариды" w:history="1">
              <w:r w:rsidRPr="007878DC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дисахариды</w:t>
              </w:r>
            </w:hyperlink>
          </w:p>
          <w:p w:rsidR="00B03669" w:rsidRPr="007878DC" w:rsidRDefault="00B03669" w:rsidP="00B7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20" w:type="dxa"/>
            </w:tcMar>
            <w:vAlign w:val="center"/>
            <w:hideMark/>
          </w:tcPr>
          <w:p w:rsidR="00B03669" w:rsidRPr="007878DC" w:rsidRDefault="00B03669" w:rsidP="00B757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8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г </w:t>
            </w:r>
          </w:p>
        </w:tc>
      </w:tr>
      <w:tr w:rsidR="00B03669" w:rsidRPr="007878DC" w:rsidTr="00B03669">
        <w:trPr>
          <w:jc w:val="center"/>
        </w:trPr>
        <w:tc>
          <w:tcPr>
            <w:tcW w:w="4235" w:type="dxa"/>
            <w:vMerge/>
          </w:tcPr>
          <w:p w:rsidR="00B03669" w:rsidRPr="007878DC" w:rsidRDefault="00B03669" w:rsidP="00B7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26" w:type="dxa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B03669" w:rsidRPr="007878DC" w:rsidRDefault="00B03669" w:rsidP="00B75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8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 </w:t>
            </w:r>
            <w:hyperlink r:id="rId80" w:tooltip="Пищевые волокна" w:history="1">
              <w:r w:rsidRPr="007878DC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пищевые волокна</w:t>
              </w:r>
            </w:hyperlink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20" w:type="dxa"/>
            </w:tcMar>
            <w:vAlign w:val="center"/>
            <w:hideMark/>
          </w:tcPr>
          <w:p w:rsidR="00B03669" w:rsidRPr="007878DC" w:rsidRDefault="00B03669" w:rsidP="00B757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8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г </w:t>
            </w:r>
          </w:p>
        </w:tc>
      </w:tr>
    </w:tbl>
    <w:p w:rsidR="00B03669" w:rsidRDefault="00B03669" w:rsidP="00B0366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3669" w:rsidRPr="00856634" w:rsidRDefault="00B03669" w:rsidP="00B03669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856634">
        <w:rPr>
          <w:rFonts w:ascii="Times New Roman" w:hAnsi="Times New Roman" w:cs="Times New Roman"/>
          <w:b/>
          <w:color w:val="0070C0"/>
          <w:sz w:val="24"/>
          <w:szCs w:val="24"/>
        </w:rPr>
        <w:t>Использование пшеницы в медицине</w:t>
      </w:r>
    </w:p>
    <w:p w:rsidR="00B03669" w:rsidRPr="007878DC" w:rsidRDefault="00B03669" w:rsidP="00B036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878DC">
        <w:rPr>
          <w:rFonts w:ascii="Times New Roman" w:hAnsi="Times New Roman" w:cs="Times New Roman"/>
          <w:sz w:val="24"/>
          <w:szCs w:val="24"/>
        </w:rPr>
        <w:t>Пшеничный </w:t>
      </w:r>
      <w:hyperlink r:id="rId81" w:tooltip="Крахмал" w:history="1">
        <w:r w:rsidRPr="007878DC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крахмал</w:t>
        </w:r>
      </w:hyperlink>
      <w:r w:rsidRPr="007878DC">
        <w:rPr>
          <w:rFonts w:ascii="Times New Roman" w:hAnsi="Times New Roman" w:cs="Times New Roman"/>
          <w:sz w:val="24"/>
          <w:szCs w:val="24"/>
        </w:rPr>
        <w:t> (</w:t>
      </w:r>
      <w:hyperlink r:id="rId82" w:tooltip="Латинский язык" w:history="1">
        <w:r w:rsidRPr="007878DC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лат.</w:t>
        </w:r>
        <w:proofErr w:type="gramEnd"/>
      </w:hyperlink>
      <w:r w:rsidRPr="007878DC">
        <w:rPr>
          <w:rFonts w:ascii="Times New Roman" w:hAnsi="Times New Roman" w:cs="Times New Roman"/>
          <w:sz w:val="24"/>
          <w:szCs w:val="24"/>
        </w:rPr>
        <w:t> </w:t>
      </w:r>
      <w:proofErr w:type="spellStart"/>
      <w:proofErr w:type="gramStart"/>
      <w:r w:rsidRPr="007878DC">
        <w:rPr>
          <w:rFonts w:ascii="Times New Roman" w:hAnsi="Times New Roman" w:cs="Times New Roman"/>
          <w:sz w:val="24"/>
          <w:szCs w:val="24"/>
        </w:rPr>
        <w:t>Amylum</w:t>
      </w:r>
      <w:proofErr w:type="spellEnd"/>
      <w:r w:rsidRPr="007878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78DC">
        <w:rPr>
          <w:rFonts w:ascii="Times New Roman" w:hAnsi="Times New Roman" w:cs="Times New Roman"/>
          <w:sz w:val="24"/>
          <w:szCs w:val="24"/>
        </w:rPr>
        <w:t>Tritici</w:t>
      </w:r>
      <w:proofErr w:type="spellEnd"/>
      <w:r w:rsidRPr="007878DC">
        <w:rPr>
          <w:rFonts w:ascii="Times New Roman" w:hAnsi="Times New Roman" w:cs="Times New Roman"/>
          <w:sz w:val="24"/>
          <w:szCs w:val="24"/>
        </w:rPr>
        <w:t>) имеет зёрна двух типов: крупные размером 26—30 мкм и мелкие — 6—7 мкм, зёрна круглые и плоские.</w:t>
      </w:r>
      <w:proofErr w:type="gramEnd"/>
      <w:r w:rsidRPr="007878DC">
        <w:rPr>
          <w:rFonts w:ascii="Times New Roman" w:hAnsi="Times New Roman" w:cs="Times New Roman"/>
          <w:sz w:val="24"/>
          <w:szCs w:val="24"/>
        </w:rPr>
        <w:t xml:space="preserve"> Применяется в медицине в присыпках и мазях, как </w:t>
      </w:r>
      <w:proofErr w:type="gramStart"/>
      <w:r w:rsidRPr="007878DC">
        <w:rPr>
          <w:rFonts w:ascii="Times New Roman" w:hAnsi="Times New Roman" w:cs="Times New Roman"/>
          <w:sz w:val="24"/>
          <w:szCs w:val="24"/>
        </w:rPr>
        <w:t>обволакивающее</w:t>
      </w:r>
      <w:proofErr w:type="gramEnd"/>
      <w:r w:rsidRPr="007878DC">
        <w:rPr>
          <w:rFonts w:ascii="Times New Roman" w:hAnsi="Times New Roman" w:cs="Times New Roman"/>
          <w:sz w:val="24"/>
          <w:szCs w:val="24"/>
        </w:rPr>
        <w:t xml:space="preserve"> (в </w:t>
      </w:r>
      <w:hyperlink r:id="rId83" w:tooltip="Клизма (процедура)" w:history="1">
        <w:r w:rsidRPr="007878DC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клизмах</w:t>
        </w:r>
      </w:hyperlink>
      <w:r w:rsidRPr="007878DC">
        <w:rPr>
          <w:rFonts w:ascii="Times New Roman" w:hAnsi="Times New Roman" w:cs="Times New Roman"/>
          <w:sz w:val="24"/>
          <w:szCs w:val="24"/>
        </w:rPr>
        <w:t>), в хирургии для неподвижных повязок из </w:t>
      </w:r>
      <w:hyperlink r:id="rId84" w:tooltip="Десмургия" w:history="1">
        <w:r w:rsidRPr="007878DC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крахмальных бинтов</w:t>
        </w:r>
      </w:hyperlink>
      <w:r w:rsidRPr="007878DC">
        <w:rPr>
          <w:rFonts w:ascii="Times New Roman" w:hAnsi="Times New Roman" w:cs="Times New Roman"/>
          <w:sz w:val="24"/>
          <w:szCs w:val="24"/>
        </w:rPr>
        <w:t>.</w:t>
      </w:r>
    </w:p>
    <w:p w:rsidR="00B03669" w:rsidRPr="007878DC" w:rsidRDefault="00B03669" w:rsidP="00B036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878DC">
        <w:rPr>
          <w:rFonts w:ascii="Times New Roman" w:hAnsi="Times New Roman" w:cs="Times New Roman"/>
          <w:sz w:val="24"/>
          <w:szCs w:val="24"/>
        </w:rPr>
        <w:lastRenderedPageBreak/>
        <w:t>Зародыши пшеницы содержат значительное количество питательных и </w:t>
      </w:r>
      <w:hyperlink r:id="rId85" w:tooltip="Биологически активные вещества" w:history="1">
        <w:r w:rsidRPr="007878DC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биологически активных веществ</w:t>
        </w:r>
      </w:hyperlink>
      <w:r w:rsidRPr="007878DC">
        <w:rPr>
          <w:rFonts w:ascii="Times New Roman" w:hAnsi="Times New Roman" w:cs="Times New Roman"/>
          <w:sz w:val="24"/>
          <w:szCs w:val="24"/>
        </w:rPr>
        <w:t>. </w:t>
      </w:r>
      <w:hyperlink r:id="rId86" w:tooltip="Экстракт" w:history="1">
        <w:r w:rsidRPr="007878DC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Экстракт</w:t>
        </w:r>
      </w:hyperlink>
      <w:r w:rsidRPr="007878DC">
        <w:rPr>
          <w:rFonts w:ascii="Times New Roman" w:hAnsi="Times New Roman" w:cs="Times New Roman"/>
          <w:sz w:val="24"/>
          <w:szCs w:val="24"/>
        </w:rPr>
        <w:t> зародышей пшеницы — это </w:t>
      </w:r>
      <w:proofErr w:type="spellStart"/>
      <w:r w:rsidR="00262BCB">
        <w:fldChar w:fldCharType="begin"/>
      </w:r>
      <w:r w:rsidR="00262BCB">
        <w:instrText>HYPERLINK "http://ru.wikipedia.org/wiki/%D0%98%D0%BC%D0%BC%D1%83%D0%BD%D0%BE%D0%BC%D0%BE%D0%B4%D1%83%D0%BB%D1%8F%D1%82%D0%BE%D1%80%D1%8B" \o "Иммуномодуляторы"</w:instrText>
      </w:r>
      <w:r w:rsidR="00262BCB">
        <w:fldChar w:fldCharType="separate"/>
      </w:r>
      <w:r w:rsidRPr="007878DC"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</w:rPr>
        <w:t>иммуномодулятор</w:t>
      </w:r>
      <w:proofErr w:type="spellEnd"/>
      <w:r w:rsidR="00262BCB">
        <w:fldChar w:fldCharType="end"/>
      </w:r>
      <w:r w:rsidRPr="007878DC">
        <w:rPr>
          <w:rFonts w:ascii="Times New Roman" w:hAnsi="Times New Roman" w:cs="Times New Roman"/>
          <w:sz w:val="24"/>
          <w:szCs w:val="24"/>
        </w:rPr>
        <w:t>, который способен увеличить сопротивляемость организма действию негативных внешних факторов.</w:t>
      </w:r>
    </w:p>
    <w:p w:rsidR="00B03669" w:rsidRDefault="00B03669" w:rsidP="00B036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878DC">
        <w:rPr>
          <w:rFonts w:ascii="Times New Roman" w:hAnsi="Times New Roman" w:cs="Times New Roman"/>
          <w:sz w:val="24"/>
          <w:szCs w:val="24"/>
        </w:rPr>
        <w:t>В </w:t>
      </w:r>
      <w:hyperlink r:id="rId87" w:tooltip="Медицина" w:history="1">
        <w:r w:rsidRPr="007878DC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медицине</w:t>
        </w:r>
      </w:hyperlink>
      <w:r w:rsidRPr="007878DC">
        <w:rPr>
          <w:rFonts w:ascii="Times New Roman" w:hAnsi="Times New Roman" w:cs="Times New Roman"/>
          <w:sz w:val="24"/>
          <w:szCs w:val="24"/>
        </w:rPr>
        <w:t> и </w:t>
      </w:r>
      <w:hyperlink r:id="rId88" w:tooltip="Косметология" w:history="1">
        <w:r w:rsidRPr="007878DC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косметологии</w:t>
        </w:r>
      </w:hyperlink>
      <w:r w:rsidRPr="007878DC">
        <w:rPr>
          <w:rFonts w:ascii="Times New Roman" w:hAnsi="Times New Roman" w:cs="Times New Roman"/>
          <w:sz w:val="24"/>
          <w:szCs w:val="24"/>
        </w:rPr>
        <w:t xml:space="preserve"> экстракт зародышей пшеницы предлагается как средство, обладающее </w:t>
      </w:r>
      <w:proofErr w:type="spellStart"/>
      <w:r w:rsidRPr="007878DC">
        <w:rPr>
          <w:rFonts w:ascii="Times New Roman" w:hAnsi="Times New Roman" w:cs="Times New Roman"/>
          <w:sz w:val="24"/>
          <w:szCs w:val="24"/>
        </w:rPr>
        <w:t>противоожоговым</w:t>
      </w:r>
      <w:proofErr w:type="spellEnd"/>
      <w:r w:rsidRPr="007878DC">
        <w:rPr>
          <w:rFonts w:ascii="Times New Roman" w:hAnsi="Times New Roman" w:cs="Times New Roman"/>
          <w:sz w:val="24"/>
          <w:szCs w:val="24"/>
        </w:rPr>
        <w:t xml:space="preserve"> эффектом, ускоряющее заживление </w:t>
      </w:r>
      <w:hyperlink r:id="rId89" w:tooltip="Рана" w:history="1">
        <w:r w:rsidRPr="007878DC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ран</w:t>
        </w:r>
      </w:hyperlink>
      <w:r w:rsidRPr="007878DC">
        <w:rPr>
          <w:rFonts w:ascii="Times New Roman" w:hAnsi="Times New Roman" w:cs="Times New Roman"/>
          <w:sz w:val="24"/>
          <w:szCs w:val="24"/>
        </w:rPr>
        <w:t>, </w:t>
      </w:r>
      <w:hyperlink r:id="rId90" w:tooltip="Язва" w:history="1">
        <w:r w:rsidRPr="007878DC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язв</w:t>
        </w:r>
      </w:hyperlink>
      <w:r w:rsidRPr="007878DC">
        <w:rPr>
          <w:rFonts w:ascii="Times New Roman" w:hAnsi="Times New Roman" w:cs="Times New Roman"/>
          <w:sz w:val="24"/>
          <w:szCs w:val="24"/>
        </w:rPr>
        <w:t> и </w:t>
      </w:r>
      <w:hyperlink r:id="rId91" w:tooltip="Ожог" w:history="1">
        <w:r w:rsidRPr="007878DC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ожогов</w:t>
        </w:r>
      </w:hyperlink>
      <w:r w:rsidRPr="007878DC">
        <w:rPr>
          <w:rFonts w:ascii="Times New Roman" w:hAnsi="Times New Roman" w:cs="Times New Roman"/>
          <w:sz w:val="24"/>
          <w:szCs w:val="24"/>
        </w:rPr>
        <w:t>. Это обусловлено влиянием экстракта зародышей пшеницы на </w:t>
      </w:r>
      <w:hyperlink r:id="rId92" w:tooltip="Фибробласт" w:history="1">
        <w:r w:rsidRPr="007878DC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фибробласты</w:t>
        </w:r>
      </w:hyperlink>
      <w:r w:rsidRPr="007878DC">
        <w:rPr>
          <w:rFonts w:ascii="Times New Roman" w:hAnsi="Times New Roman" w:cs="Times New Roman"/>
          <w:sz w:val="24"/>
          <w:szCs w:val="24"/>
        </w:rPr>
        <w:t>, которые играют основную роль в заживлении ран и активации грануляционного процесса. Под влиянием экстракта зародышей пшеницы происходит увеличение количества фибробластов (повышение </w:t>
      </w:r>
      <w:hyperlink r:id="rId93" w:tooltip="Митоз" w:history="1">
        <w:r w:rsidRPr="007878DC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митоза</w:t>
        </w:r>
      </w:hyperlink>
      <w:r w:rsidRPr="007878DC">
        <w:rPr>
          <w:rFonts w:ascii="Times New Roman" w:hAnsi="Times New Roman" w:cs="Times New Roman"/>
          <w:sz w:val="24"/>
          <w:szCs w:val="24"/>
        </w:rPr>
        <w:t xml:space="preserve">) и проникновение фибробластов в рану, повышению активности </w:t>
      </w:r>
      <w:proofErr w:type="spellStart"/>
      <w:r w:rsidRPr="007878DC">
        <w:rPr>
          <w:rFonts w:ascii="Times New Roman" w:hAnsi="Times New Roman" w:cs="Times New Roman"/>
          <w:sz w:val="24"/>
          <w:szCs w:val="24"/>
        </w:rPr>
        <w:t>орнитиндекарбоксилазы</w:t>
      </w:r>
      <w:proofErr w:type="spellEnd"/>
      <w:r w:rsidRPr="007878DC">
        <w:rPr>
          <w:rFonts w:ascii="Times New Roman" w:hAnsi="Times New Roman" w:cs="Times New Roman"/>
          <w:sz w:val="24"/>
          <w:szCs w:val="24"/>
        </w:rPr>
        <w:t xml:space="preserve"> и </w:t>
      </w:r>
      <w:hyperlink r:id="rId94" w:tooltip="Гидролиз" w:history="1">
        <w:r w:rsidRPr="007878DC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гидролиза</w:t>
        </w:r>
      </w:hyperlink>
      <w:r w:rsidRPr="007878DC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="00262BCB">
        <w:fldChar w:fldCharType="begin"/>
      </w:r>
      <w:r w:rsidR="00262BCB">
        <w:instrText>HYPERLINK "http://ru.wikipedia.org/wiki/%D0%98%D0%BD%D0%BE%D0%B7%D0%B8%D1%82%D0%BE%D0%BB%D1%82%D1%80%D0%B8%D1%84%D0%BE%D1%81%D1%84%D0%B0%D1%82" \o "Инозитолтрифосфат"</w:instrText>
      </w:r>
      <w:r w:rsidR="00262BCB">
        <w:fldChar w:fldCharType="separate"/>
      </w:r>
      <w:r w:rsidRPr="007878DC"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</w:rPr>
        <w:t>фосфолипида</w:t>
      </w:r>
      <w:proofErr w:type="spellEnd"/>
      <w:r w:rsidRPr="007878DC"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proofErr w:type="spellStart"/>
      <w:r w:rsidRPr="007878DC"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</w:rPr>
        <w:t>инозитола</w:t>
      </w:r>
      <w:proofErr w:type="spellEnd"/>
      <w:r w:rsidR="00262BCB">
        <w:fldChar w:fldCharType="end"/>
      </w:r>
      <w:r w:rsidRPr="007878DC">
        <w:rPr>
          <w:rFonts w:ascii="Times New Roman" w:hAnsi="Times New Roman" w:cs="Times New Roman"/>
          <w:sz w:val="24"/>
          <w:szCs w:val="24"/>
        </w:rPr>
        <w:t>, увеличению ёмкости синтеза и высвобождению </w:t>
      </w:r>
      <w:proofErr w:type="spellStart"/>
      <w:r w:rsidR="00262BCB">
        <w:fldChar w:fldCharType="begin"/>
      </w:r>
      <w:r w:rsidR="00262BCB">
        <w:instrText>HYPERLINK "http://ru.wikipedia.org/wiki/%D0%93%D0%BB%D0%B8%D0%BA%D0%BE%D0%B7%D0%B0%D0%BC%D0%B8%D0%BD%D0%BE%D0%B3%D0%BB%D0%B8%D0%BA%D0%B0%D0%BD%D1%8B" \o "Гликозаминогликаны"</w:instrText>
      </w:r>
      <w:r w:rsidR="00262BCB">
        <w:fldChar w:fldCharType="separate"/>
      </w:r>
      <w:r w:rsidRPr="007878DC"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</w:rPr>
        <w:t>гликозаминогликанов</w:t>
      </w:r>
      <w:proofErr w:type="spellEnd"/>
      <w:r w:rsidR="00262BCB">
        <w:fldChar w:fldCharType="end"/>
      </w:r>
      <w:r w:rsidRPr="007878DC">
        <w:rPr>
          <w:rFonts w:ascii="Times New Roman" w:hAnsi="Times New Roman" w:cs="Times New Roman"/>
          <w:sz w:val="24"/>
          <w:szCs w:val="24"/>
        </w:rPr>
        <w:t> и </w:t>
      </w:r>
      <w:proofErr w:type="spellStart"/>
      <w:r w:rsidR="00262BCB">
        <w:fldChar w:fldCharType="begin"/>
      </w:r>
      <w:r w:rsidR="00262BCB">
        <w:instrText>HYPERLINK "http://ru.wikipedia.org/wiki/%D0%9A%D0%BE%D0%BB%D0%BB%D0%B0%D0%B3%D0%B5%D0%BD" \o "Коллаген"</w:instrText>
      </w:r>
      <w:r w:rsidR="00262BCB">
        <w:fldChar w:fldCharType="separate"/>
      </w:r>
      <w:r w:rsidRPr="007878DC"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</w:rPr>
        <w:t>коллагеновых</w:t>
      </w:r>
      <w:proofErr w:type="spellEnd"/>
      <w:r w:rsidR="00262BCB">
        <w:fldChar w:fldCharType="end"/>
      </w:r>
      <w:r w:rsidRPr="007878DC">
        <w:rPr>
          <w:rFonts w:ascii="Times New Roman" w:hAnsi="Times New Roman" w:cs="Times New Roman"/>
          <w:sz w:val="24"/>
          <w:szCs w:val="24"/>
        </w:rPr>
        <w:t> волокон, что играет решающую роль в процессе затягивания раны.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78DC">
        <w:rPr>
          <w:rFonts w:ascii="Times New Roman" w:hAnsi="Times New Roman" w:cs="Times New Roman"/>
          <w:sz w:val="24"/>
          <w:szCs w:val="24"/>
        </w:rPr>
        <w:t>В косметологии используется также в ка</w:t>
      </w:r>
      <w:r>
        <w:rPr>
          <w:rFonts w:ascii="Times New Roman" w:hAnsi="Times New Roman" w:cs="Times New Roman"/>
          <w:sz w:val="24"/>
          <w:szCs w:val="24"/>
        </w:rPr>
        <w:t xml:space="preserve">честве омолаживающего средства. </w:t>
      </w:r>
      <w:r w:rsidRPr="007878DC">
        <w:rPr>
          <w:rFonts w:ascii="Times New Roman" w:hAnsi="Times New Roman" w:cs="Times New Roman"/>
          <w:sz w:val="24"/>
          <w:szCs w:val="24"/>
        </w:rPr>
        <w:t>Благодаря содержанию </w:t>
      </w:r>
      <w:hyperlink r:id="rId95" w:tooltip="Селен" w:history="1">
        <w:r w:rsidRPr="007878DC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селена</w:t>
        </w:r>
      </w:hyperlink>
      <w:r w:rsidRPr="007878DC">
        <w:rPr>
          <w:rFonts w:ascii="Times New Roman" w:hAnsi="Times New Roman" w:cs="Times New Roman"/>
          <w:sz w:val="24"/>
          <w:szCs w:val="24"/>
        </w:rPr>
        <w:t> и </w:t>
      </w:r>
      <w:proofErr w:type="spellStart"/>
      <w:r w:rsidR="00262BCB">
        <w:fldChar w:fldCharType="begin"/>
      </w:r>
      <w:r w:rsidR="00262BCB">
        <w:instrText>HYPERLINK "http://ru.wikipedia.org/wiki/%D0%9A%D0%B0%D1%80%D0%BE%D1%82%D0%B8%D0%BD%D0%BE%D0%B8%D0%B4" \o "Каротиноид"</w:instrText>
      </w:r>
      <w:r w:rsidR="00262BCB">
        <w:fldChar w:fldCharType="separate"/>
      </w:r>
      <w:r w:rsidRPr="007878DC"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</w:rPr>
        <w:t>каротиноидов</w:t>
      </w:r>
      <w:proofErr w:type="spellEnd"/>
      <w:r w:rsidR="00262BCB">
        <w:fldChar w:fldCharType="end"/>
      </w:r>
      <w:r w:rsidRPr="007878DC">
        <w:rPr>
          <w:rFonts w:ascii="Times New Roman" w:hAnsi="Times New Roman" w:cs="Times New Roman"/>
          <w:sz w:val="24"/>
          <w:szCs w:val="24"/>
        </w:rPr>
        <w:t>, которые обладают </w:t>
      </w:r>
      <w:proofErr w:type="spellStart"/>
      <w:r w:rsidR="00262BCB">
        <w:fldChar w:fldCharType="begin"/>
      </w:r>
      <w:r w:rsidR="00262BCB">
        <w:instrText>HYPERLINK "http://ru.wikipedia.org/wiki/%D0%90%D0%BD%D1%82%D0%B8%D0%BE%D0%BA%D1%81%D0%B8%D0%B4%D0%B0%D0%BD%D1%82" \o "Антиоксидант"</w:instrText>
      </w:r>
      <w:r w:rsidR="00262BCB">
        <w:fldChar w:fldCharType="separate"/>
      </w:r>
      <w:r w:rsidRPr="007878DC"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</w:rPr>
        <w:t>антиоксидантными</w:t>
      </w:r>
      <w:proofErr w:type="spellEnd"/>
      <w:r w:rsidR="00262BCB">
        <w:fldChar w:fldCharType="end"/>
      </w:r>
      <w:r w:rsidRPr="007878DC">
        <w:rPr>
          <w:rFonts w:ascii="Times New Roman" w:hAnsi="Times New Roman" w:cs="Times New Roman"/>
          <w:sz w:val="24"/>
          <w:szCs w:val="24"/>
        </w:rPr>
        <w:t> свойствами, зародыши пшеницы препятствуют действию </w:t>
      </w:r>
      <w:hyperlink r:id="rId96" w:tooltip="Свободные радикалы" w:history="1">
        <w:r w:rsidRPr="007878DC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свободных радикалов</w:t>
        </w:r>
      </w:hyperlink>
      <w:r w:rsidRPr="007878DC">
        <w:rPr>
          <w:rFonts w:ascii="Times New Roman" w:hAnsi="Times New Roman" w:cs="Times New Roman"/>
          <w:sz w:val="24"/>
          <w:szCs w:val="24"/>
        </w:rPr>
        <w:t>. Таким образом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878DC">
        <w:rPr>
          <w:rFonts w:ascii="Times New Roman" w:hAnsi="Times New Roman" w:cs="Times New Roman"/>
          <w:sz w:val="24"/>
          <w:szCs w:val="24"/>
        </w:rPr>
        <w:t xml:space="preserve"> экстракт зародышей пшеницы укрепляет стенки </w:t>
      </w:r>
      <w:hyperlink r:id="rId97" w:tooltip="Кровеносные сосуды" w:history="1">
        <w:r w:rsidRPr="007878DC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сосудов</w:t>
        </w:r>
      </w:hyperlink>
      <w:r w:rsidRPr="007878DC">
        <w:rPr>
          <w:rFonts w:ascii="Times New Roman" w:hAnsi="Times New Roman" w:cs="Times New Roman"/>
          <w:sz w:val="24"/>
          <w:szCs w:val="24"/>
        </w:rPr>
        <w:t>, предупреждает </w:t>
      </w:r>
      <w:hyperlink r:id="rId98" w:tooltip="Старение человека" w:history="1">
        <w:r w:rsidRPr="007878DC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старение</w:t>
        </w:r>
      </w:hyperlink>
      <w:r w:rsidRPr="007878DC">
        <w:rPr>
          <w:rFonts w:ascii="Times New Roman" w:hAnsi="Times New Roman" w:cs="Times New Roman"/>
          <w:sz w:val="24"/>
          <w:szCs w:val="24"/>
        </w:rPr>
        <w:t> и появление опухолей.</w:t>
      </w:r>
    </w:p>
    <w:p w:rsidR="00856634" w:rsidRPr="007878DC" w:rsidRDefault="00856634" w:rsidP="00B036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03669" w:rsidRPr="00856634" w:rsidRDefault="00B03669" w:rsidP="00B03669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856634">
        <w:rPr>
          <w:rFonts w:ascii="Times New Roman" w:hAnsi="Times New Roman" w:cs="Times New Roman"/>
          <w:b/>
          <w:color w:val="0070C0"/>
          <w:sz w:val="24"/>
          <w:szCs w:val="24"/>
        </w:rPr>
        <w:t>Использование пшеницы во флористике</w:t>
      </w:r>
    </w:p>
    <w:p w:rsidR="00B03669" w:rsidRPr="007878DC" w:rsidRDefault="00B03669" w:rsidP="006F7A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878DC">
        <w:rPr>
          <w:rFonts w:ascii="Times New Roman" w:hAnsi="Times New Roman" w:cs="Times New Roman"/>
          <w:sz w:val="24"/>
          <w:szCs w:val="24"/>
        </w:rPr>
        <w:t>Колосья пшеницы используются во </w:t>
      </w:r>
      <w:hyperlink r:id="rId99" w:tooltip="Флористика (дизайн)" w:history="1">
        <w:r w:rsidRPr="007878DC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флористике</w:t>
        </w:r>
      </w:hyperlink>
      <w:r w:rsidRPr="007878DC">
        <w:rPr>
          <w:rFonts w:ascii="Times New Roman" w:hAnsi="Times New Roman" w:cs="Times New Roman"/>
          <w:sz w:val="24"/>
          <w:szCs w:val="24"/>
        </w:rPr>
        <w:t> для придания композициям и букетам деревенского колорита. Кроме того, из колосков и стеблей плетут различные игрушки и украшения. Во флористическом дизайне принято латинское название этого злака — </w:t>
      </w:r>
      <w:proofErr w:type="spellStart"/>
      <w:r w:rsidRPr="007878DC">
        <w:rPr>
          <w:rFonts w:ascii="Times New Roman" w:hAnsi="Times New Roman" w:cs="Times New Roman"/>
          <w:sz w:val="24"/>
          <w:szCs w:val="24"/>
        </w:rPr>
        <w:t>Triticum</w:t>
      </w:r>
      <w:proofErr w:type="spellEnd"/>
      <w:r w:rsidRPr="007878DC">
        <w:rPr>
          <w:rFonts w:ascii="Times New Roman" w:hAnsi="Times New Roman" w:cs="Times New Roman"/>
          <w:sz w:val="24"/>
          <w:szCs w:val="24"/>
        </w:rPr>
        <w:t>.</w:t>
      </w:r>
    </w:p>
    <w:p w:rsidR="00856634" w:rsidRDefault="00856634" w:rsidP="00B03669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B03669" w:rsidRPr="00856634" w:rsidRDefault="00B03669" w:rsidP="00B03669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856634">
        <w:rPr>
          <w:rFonts w:ascii="Times New Roman" w:hAnsi="Times New Roman" w:cs="Times New Roman"/>
          <w:b/>
          <w:color w:val="0070C0"/>
          <w:sz w:val="24"/>
          <w:szCs w:val="24"/>
        </w:rPr>
        <w:t>Хозяйственное значение</w:t>
      </w:r>
    </w:p>
    <w:p w:rsidR="00B03669" w:rsidRPr="007878DC" w:rsidRDefault="00B03669" w:rsidP="00B036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878DC">
        <w:rPr>
          <w:rFonts w:ascii="Times New Roman" w:hAnsi="Times New Roman" w:cs="Times New Roman"/>
          <w:sz w:val="24"/>
          <w:szCs w:val="24"/>
        </w:rPr>
        <w:t>Пшеница — одна из основных продовольственных культур. Из общего мирового производства зерна на долю пшеничного приходится около 27%.</w:t>
      </w:r>
    </w:p>
    <w:p w:rsidR="00B03669" w:rsidRDefault="00B03669" w:rsidP="00B036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878DC">
        <w:rPr>
          <w:rFonts w:ascii="Times New Roman" w:hAnsi="Times New Roman" w:cs="Times New Roman"/>
          <w:sz w:val="24"/>
          <w:szCs w:val="24"/>
        </w:rPr>
        <w:t>Зерно питательно, калорийно, содержит много белка, углеводов. Его легко хранить, транспортировать, перерабатывать в муку, крупу и др. продукты. Зерно, отруби и др. отходы помола — ценный концентрированный корм, сырьё для комбикормовой промышленности. Солому используют в качестве грубого корма и на подстилку, а также для производства бумаги, картона, упаковочного материала, плетения корзин, шляп и т.п. Зелёную массу пшеницы скармливают скоту.</w:t>
      </w:r>
    </w:p>
    <w:p w:rsidR="00EB5A43" w:rsidRDefault="00EB5A43" w:rsidP="00AD07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84713" w:rsidRDefault="00684713" w:rsidP="00834A0E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684713" w:rsidRDefault="00684713" w:rsidP="00834A0E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684713" w:rsidRDefault="00684713" w:rsidP="00834A0E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684713" w:rsidRDefault="00684713" w:rsidP="00834A0E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684713" w:rsidRDefault="00684713" w:rsidP="00834A0E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684713" w:rsidRDefault="00684713" w:rsidP="00834A0E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684713" w:rsidRDefault="00684713" w:rsidP="00834A0E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684713" w:rsidRDefault="00684713" w:rsidP="00834A0E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684713" w:rsidRDefault="00684713" w:rsidP="00834A0E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834A0E" w:rsidRPr="00856634" w:rsidRDefault="00834A0E" w:rsidP="00B8238D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proofErr w:type="gramStart"/>
      <w:r w:rsidRPr="00856634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>Викторина</w:t>
      </w:r>
      <w:proofErr w:type="gramEnd"/>
      <w:r w:rsidRPr="00856634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«Какой бывает Хлеб в разных странах?»</w:t>
      </w:r>
    </w:p>
    <w:p w:rsidR="00692E35" w:rsidRPr="00692E35" w:rsidRDefault="00B8238D" w:rsidP="00682E2D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692E35">
        <w:rPr>
          <w:rFonts w:ascii="Times New Roman" w:hAnsi="Times New Roman" w:cs="Times New Roman"/>
          <w:sz w:val="24"/>
          <w:szCs w:val="24"/>
        </w:rPr>
        <w:t>чащимся предлагается интеллектуальная игра на знание различных видов хлебных изделий, производимых в разных странах, а также особенностей их производства. Команды в результате жеребьевки определяют виды стран, о хлебе которых будет идти речь в игре. Команды выбирают для соперников изображение хлебобулочного изделия. Играющая команда должна определить страну – производитель. Также играющая команда должна как можно больше рассказать о производстве хлеба в этой стране. Команда, больше всего определившая правильно страны – производители и предоставившая больше интересной информации о выпечке данного хлеба, становится победителем викторины.</w:t>
      </w:r>
    </w:p>
    <w:tbl>
      <w:tblPr>
        <w:tblStyle w:val="a9"/>
        <w:tblW w:w="0" w:type="auto"/>
        <w:jc w:val="center"/>
        <w:tblInd w:w="55" w:type="dxa"/>
        <w:tblBorders>
          <w:top w:val="thinThickSmallGap" w:sz="12" w:space="0" w:color="008000"/>
          <w:left w:val="thinThickSmallGap" w:sz="12" w:space="0" w:color="008000"/>
          <w:bottom w:val="thinThickSmallGap" w:sz="12" w:space="0" w:color="008000"/>
          <w:right w:val="thinThickSmallGap" w:sz="12" w:space="0" w:color="008000"/>
          <w:insideH w:val="thinThickSmallGap" w:sz="12" w:space="0" w:color="008000"/>
          <w:insideV w:val="thinThickSmallGap" w:sz="12" w:space="0" w:color="008000"/>
        </w:tblBorders>
        <w:tblLook w:val="04A0"/>
      </w:tblPr>
      <w:tblGrid>
        <w:gridCol w:w="4730"/>
        <w:gridCol w:w="4395"/>
      </w:tblGrid>
      <w:tr w:rsidR="00834A0E" w:rsidTr="002C575B">
        <w:trPr>
          <w:jc w:val="center"/>
        </w:trPr>
        <w:tc>
          <w:tcPr>
            <w:tcW w:w="4730" w:type="dxa"/>
          </w:tcPr>
          <w:p w:rsidR="00834A0E" w:rsidRDefault="004E346E" w:rsidP="00B75796">
            <w:pPr>
              <w:jc w:val="center"/>
              <w:rPr>
                <w:sz w:val="24"/>
                <w:szCs w:val="24"/>
              </w:rPr>
            </w:pPr>
            <w:r w:rsidRPr="004E346E">
              <w:rPr>
                <w:noProof/>
                <w:sz w:val="24"/>
                <w:szCs w:val="24"/>
              </w:rPr>
              <w:drawing>
                <wp:inline distT="0" distB="0" distL="0" distR="0">
                  <wp:extent cx="2381250" cy="1885950"/>
                  <wp:effectExtent l="19050" t="0" r="0" b="0"/>
                  <wp:docPr id="32" name="Рисунок 34" descr="Хлеб. Истор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Хлеб. Истор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4A0E" w:rsidRDefault="00834A0E" w:rsidP="00B757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Индийский хлеб</w:t>
            </w:r>
          </w:p>
        </w:tc>
        <w:tc>
          <w:tcPr>
            <w:tcW w:w="4395" w:type="dxa"/>
          </w:tcPr>
          <w:p w:rsidR="00834A0E" w:rsidRDefault="004E346E" w:rsidP="00B75796">
            <w:pPr>
              <w:jc w:val="center"/>
              <w:rPr>
                <w:sz w:val="24"/>
                <w:szCs w:val="24"/>
              </w:rPr>
            </w:pPr>
            <w:r w:rsidRPr="004E346E">
              <w:rPr>
                <w:noProof/>
                <w:sz w:val="24"/>
                <w:szCs w:val="24"/>
              </w:rPr>
              <w:drawing>
                <wp:inline distT="0" distB="0" distL="0" distR="0">
                  <wp:extent cx="2352675" cy="1887128"/>
                  <wp:effectExtent l="19050" t="0" r="9525" b="0"/>
                  <wp:docPr id="33" name="Рисунок 37" descr="http://img13.nnm.me/3/7/d/e/f/5be6c9cbbe5ed06f0cab0ffb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img13.nnm.me/3/7/d/e/f/5be6c9cbbe5ed06f0cab0ffb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887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4A0E" w:rsidRDefault="00834A0E" w:rsidP="00B757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Английский хлеб</w:t>
            </w:r>
          </w:p>
        </w:tc>
      </w:tr>
      <w:tr w:rsidR="00834A0E" w:rsidTr="002C575B">
        <w:trPr>
          <w:jc w:val="center"/>
        </w:trPr>
        <w:tc>
          <w:tcPr>
            <w:tcW w:w="4730" w:type="dxa"/>
          </w:tcPr>
          <w:p w:rsidR="00834A0E" w:rsidRDefault="004E346E" w:rsidP="00B75796">
            <w:pPr>
              <w:jc w:val="center"/>
              <w:rPr>
                <w:sz w:val="24"/>
                <w:szCs w:val="24"/>
              </w:rPr>
            </w:pPr>
            <w:r w:rsidRPr="004E346E">
              <w:rPr>
                <w:noProof/>
                <w:sz w:val="24"/>
                <w:szCs w:val="24"/>
              </w:rPr>
              <w:drawing>
                <wp:inline distT="0" distB="0" distL="0" distR="0">
                  <wp:extent cx="2324100" cy="2019300"/>
                  <wp:effectExtent l="19050" t="0" r="0" b="0"/>
                  <wp:docPr id="35" name="Рисунок 40" descr="Хлеб. Истор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Хлеб. Истор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6640" cy="2021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4A0E" w:rsidRDefault="00834A0E" w:rsidP="00B757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Итальянский хлеб</w:t>
            </w:r>
          </w:p>
        </w:tc>
        <w:tc>
          <w:tcPr>
            <w:tcW w:w="4395" w:type="dxa"/>
          </w:tcPr>
          <w:p w:rsidR="00834A0E" w:rsidRDefault="004E346E" w:rsidP="00B75796">
            <w:pPr>
              <w:jc w:val="center"/>
              <w:rPr>
                <w:sz w:val="24"/>
                <w:szCs w:val="24"/>
              </w:rPr>
            </w:pPr>
            <w:r w:rsidRPr="004E346E">
              <w:rPr>
                <w:noProof/>
                <w:sz w:val="24"/>
                <w:szCs w:val="24"/>
              </w:rPr>
              <w:drawing>
                <wp:inline distT="0" distB="0" distL="0" distR="0">
                  <wp:extent cx="2409825" cy="2022363"/>
                  <wp:effectExtent l="19050" t="0" r="9525" b="0"/>
                  <wp:docPr id="36" name="Рисунок 43" descr="Хлеб. Истор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Хлеб. Истор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2022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4A0E" w:rsidRDefault="00834A0E" w:rsidP="00B757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Швейцарский хлеб</w:t>
            </w:r>
          </w:p>
        </w:tc>
      </w:tr>
      <w:tr w:rsidR="00834A0E" w:rsidTr="002C575B">
        <w:trPr>
          <w:jc w:val="center"/>
        </w:trPr>
        <w:tc>
          <w:tcPr>
            <w:tcW w:w="4730" w:type="dxa"/>
          </w:tcPr>
          <w:p w:rsidR="00834A0E" w:rsidRDefault="00834A0E" w:rsidP="00B75796">
            <w:pPr>
              <w:jc w:val="center"/>
              <w:rPr>
                <w:sz w:val="24"/>
                <w:szCs w:val="24"/>
              </w:rPr>
            </w:pPr>
            <w:r w:rsidRPr="00072222">
              <w:rPr>
                <w:noProof/>
                <w:sz w:val="24"/>
                <w:szCs w:val="24"/>
              </w:rPr>
              <w:drawing>
                <wp:inline distT="0" distB="0" distL="0" distR="0">
                  <wp:extent cx="2247900" cy="2076450"/>
                  <wp:effectExtent l="19050" t="0" r="0" b="0"/>
                  <wp:docPr id="38" name="Рисунок 49" descr="http://img15.nnm.me/1/3/e/e/0/fa3f5ecb641a84823743dbb89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img15.nnm.me/1/3/e/e/0/fa3f5ecb641a84823743dbb89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4A0E" w:rsidRDefault="00834A0E" w:rsidP="00B757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Хлеб из Германии</w:t>
            </w:r>
          </w:p>
        </w:tc>
        <w:tc>
          <w:tcPr>
            <w:tcW w:w="4395" w:type="dxa"/>
          </w:tcPr>
          <w:p w:rsidR="00834A0E" w:rsidRDefault="00834A0E" w:rsidP="00B75796">
            <w:pPr>
              <w:jc w:val="center"/>
              <w:rPr>
                <w:sz w:val="24"/>
                <w:szCs w:val="24"/>
              </w:rPr>
            </w:pPr>
            <w:r w:rsidRPr="004E346E">
              <w:rPr>
                <w:noProof/>
                <w:sz w:val="24"/>
                <w:szCs w:val="24"/>
              </w:rPr>
              <w:drawing>
                <wp:inline distT="0" distB="0" distL="0" distR="0">
                  <wp:extent cx="2409825" cy="2028825"/>
                  <wp:effectExtent l="19050" t="0" r="9525" b="0"/>
                  <wp:docPr id="39" name="Рисунок 46" descr="Хлеб. Истор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Хлеб. Истор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4A0E" w:rsidRDefault="00834A0E" w:rsidP="00B757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Французский хлеб</w:t>
            </w:r>
          </w:p>
        </w:tc>
      </w:tr>
      <w:tr w:rsidR="00834A0E" w:rsidTr="002C575B">
        <w:trPr>
          <w:jc w:val="center"/>
        </w:trPr>
        <w:tc>
          <w:tcPr>
            <w:tcW w:w="4730" w:type="dxa"/>
          </w:tcPr>
          <w:p w:rsidR="00834A0E" w:rsidRDefault="00072222" w:rsidP="00B75796">
            <w:pPr>
              <w:jc w:val="center"/>
              <w:rPr>
                <w:sz w:val="24"/>
                <w:szCs w:val="24"/>
              </w:rPr>
            </w:pPr>
            <w:r w:rsidRPr="00072222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209800" cy="1866900"/>
                  <wp:effectExtent l="19050" t="0" r="0" b="0"/>
                  <wp:docPr id="41" name="Рисунок 52" descr="Хлеб. История">
                    <a:hlinkClick xmlns:a="http://schemas.openxmlformats.org/drawingml/2006/main" r:id="rId106" tgtFrame="&quot;_blank&quot;" tooltip="&quot;Оригинальный размер изображени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Хлеб. История">
                            <a:hlinkClick r:id="rId106" tgtFrame="&quot;_blank&quot;" tooltip="&quot;Оригинальный размер изображени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4A0E" w:rsidRDefault="00834A0E" w:rsidP="00B757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Иранский хлеб</w:t>
            </w:r>
          </w:p>
        </w:tc>
        <w:tc>
          <w:tcPr>
            <w:tcW w:w="4395" w:type="dxa"/>
          </w:tcPr>
          <w:p w:rsidR="00834A0E" w:rsidRDefault="00072222" w:rsidP="00B75796">
            <w:pPr>
              <w:jc w:val="center"/>
              <w:rPr>
                <w:sz w:val="24"/>
                <w:szCs w:val="24"/>
              </w:rPr>
            </w:pPr>
            <w:r w:rsidRPr="00072222">
              <w:rPr>
                <w:noProof/>
                <w:sz w:val="24"/>
                <w:szCs w:val="24"/>
              </w:rPr>
              <w:drawing>
                <wp:inline distT="0" distB="0" distL="0" distR="0">
                  <wp:extent cx="2447925" cy="1866900"/>
                  <wp:effectExtent l="19050" t="0" r="9525" b="0"/>
                  <wp:docPr id="42" name="Рисунок 54" descr="Хлеб. История">
                    <a:hlinkClick xmlns:a="http://schemas.openxmlformats.org/drawingml/2006/main" r:id="rId108" tgtFrame="&quot;_blank&quot;" tooltip="&quot;Оригинальный размер изображени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Хлеб. История">
                            <a:hlinkClick r:id="rId108" tgtFrame="&quot;_blank&quot;" tooltip="&quot;Оригинальный размер изображени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4A0E" w:rsidRDefault="00834A0E" w:rsidP="00B757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Узбекский хлеб</w:t>
            </w:r>
          </w:p>
        </w:tc>
      </w:tr>
      <w:tr w:rsidR="00834A0E" w:rsidTr="002C575B">
        <w:trPr>
          <w:jc w:val="center"/>
        </w:trPr>
        <w:tc>
          <w:tcPr>
            <w:tcW w:w="4730" w:type="dxa"/>
          </w:tcPr>
          <w:p w:rsidR="00834A0E" w:rsidRDefault="009363A7" w:rsidP="00B75796">
            <w:pPr>
              <w:jc w:val="center"/>
              <w:rPr>
                <w:sz w:val="24"/>
                <w:szCs w:val="24"/>
              </w:rPr>
            </w:pPr>
            <w:r w:rsidRPr="009363A7">
              <w:rPr>
                <w:noProof/>
                <w:sz w:val="24"/>
                <w:szCs w:val="24"/>
              </w:rPr>
              <w:drawing>
                <wp:inline distT="0" distB="0" distL="0" distR="0">
                  <wp:extent cx="2428875" cy="1857375"/>
                  <wp:effectExtent l="19050" t="0" r="9525" b="0"/>
                  <wp:docPr id="44" name="Рисунок 56" descr="Хлеб. История">
                    <a:hlinkClick xmlns:a="http://schemas.openxmlformats.org/drawingml/2006/main" r:id="rId110" tgtFrame="&quot;_blank&quot;" tooltip="&quot;Оригинальный размер изображени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Хлеб. История">
                            <a:hlinkClick r:id="rId110" tgtFrame="&quot;_blank&quot;" tooltip="&quot;Оригинальный размер изображени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4A0E" w:rsidRPr="00072222" w:rsidRDefault="00834A0E" w:rsidP="00B757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Хлеб из Прибалтики</w:t>
            </w:r>
          </w:p>
        </w:tc>
        <w:tc>
          <w:tcPr>
            <w:tcW w:w="4395" w:type="dxa"/>
          </w:tcPr>
          <w:p w:rsidR="00834A0E" w:rsidRDefault="009363A7" w:rsidP="00B75796">
            <w:pPr>
              <w:jc w:val="center"/>
              <w:rPr>
                <w:sz w:val="24"/>
                <w:szCs w:val="24"/>
              </w:rPr>
            </w:pPr>
            <w:r w:rsidRPr="009363A7">
              <w:rPr>
                <w:noProof/>
                <w:sz w:val="24"/>
                <w:szCs w:val="24"/>
              </w:rPr>
              <w:drawing>
                <wp:inline distT="0" distB="0" distL="0" distR="0">
                  <wp:extent cx="2381250" cy="1781175"/>
                  <wp:effectExtent l="19050" t="0" r="0" b="0"/>
                  <wp:docPr id="45" name="Рисунок 57" descr="Хлеб. История">
                    <a:hlinkClick xmlns:a="http://schemas.openxmlformats.org/drawingml/2006/main" r:id="rId112" tgtFrame="&quot;_blank&quot;" tooltip="&quot;Оригинальный размер изображени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Хлеб. История">
                            <a:hlinkClick r:id="rId112" tgtFrame="&quot;_blank&quot;" tooltip="&quot;Оригинальный размер изображени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4A0E" w:rsidRPr="00072222" w:rsidRDefault="00834A0E" w:rsidP="00B757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Хлеб из Армении</w:t>
            </w:r>
          </w:p>
        </w:tc>
      </w:tr>
      <w:tr w:rsidR="00834A0E" w:rsidTr="002C575B">
        <w:trPr>
          <w:jc w:val="center"/>
        </w:trPr>
        <w:tc>
          <w:tcPr>
            <w:tcW w:w="4730" w:type="dxa"/>
          </w:tcPr>
          <w:p w:rsidR="00834A0E" w:rsidRDefault="009363A7" w:rsidP="00B75796">
            <w:pPr>
              <w:jc w:val="center"/>
              <w:rPr>
                <w:sz w:val="24"/>
                <w:szCs w:val="24"/>
              </w:rPr>
            </w:pPr>
            <w:r w:rsidRPr="009363A7">
              <w:rPr>
                <w:noProof/>
                <w:sz w:val="24"/>
                <w:szCs w:val="24"/>
              </w:rPr>
              <w:drawing>
                <wp:inline distT="0" distB="0" distL="0" distR="0">
                  <wp:extent cx="2343150" cy="2152650"/>
                  <wp:effectExtent l="19050" t="0" r="0" b="0"/>
                  <wp:docPr id="47" name="Рисунок 58" descr="Хлеб. История">
                    <a:hlinkClick xmlns:a="http://schemas.openxmlformats.org/drawingml/2006/main" r:id="rId114" tgtFrame="&quot;_blank&quot;" tooltip="&quot;Оригинальный размер изображени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Хлеб. История">
                            <a:hlinkClick r:id="rId114" tgtFrame="&quot;_blank&quot;" tooltip="&quot;Оригинальный размер изображени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4A0E" w:rsidRPr="009363A7" w:rsidRDefault="00834A0E" w:rsidP="00B757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Грузинский хлеб</w:t>
            </w:r>
          </w:p>
        </w:tc>
        <w:tc>
          <w:tcPr>
            <w:tcW w:w="4395" w:type="dxa"/>
          </w:tcPr>
          <w:p w:rsidR="00834A0E" w:rsidRDefault="009363A7" w:rsidP="00B75796">
            <w:pPr>
              <w:jc w:val="center"/>
              <w:rPr>
                <w:sz w:val="24"/>
                <w:szCs w:val="24"/>
              </w:rPr>
            </w:pPr>
            <w:r w:rsidRPr="009363A7">
              <w:rPr>
                <w:noProof/>
                <w:sz w:val="24"/>
                <w:szCs w:val="24"/>
              </w:rPr>
              <w:drawing>
                <wp:inline distT="0" distB="0" distL="0" distR="0">
                  <wp:extent cx="2428875" cy="2152650"/>
                  <wp:effectExtent l="19050" t="0" r="9525" b="0"/>
                  <wp:docPr id="48" name="Рисунок 60" descr="Хлеб. История">
                    <a:hlinkClick xmlns:a="http://schemas.openxmlformats.org/drawingml/2006/main" r:id="rId116" tgtFrame="&quot;_blank&quot;" tooltip="&quot;Оригинальный размер изображени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Хлеб. История">
                            <a:hlinkClick r:id="rId116" tgtFrame="&quot;_blank&quot;" tooltip="&quot;Оригинальный размер изображени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4A0E" w:rsidRPr="009363A7" w:rsidRDefault="00834A0E" w:rsidP="00B757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Украинский хлеб</w:t>
            </w:r>
          </w:p>
        </w:tc>
      </w:tr>
      <w:tr w:rsidR="00834A0E" w:rsidTr="002C575B">
        <w:trPr>
          <w:jc w:val="center"/>
        </w:trPr>
        <w:tc>
          <w:tcPr>
            <w:tcW w:w="4730" w:type="dxa"/>
          </w:tcPr>
          <w:p w:rsidR="00834A0E" w:rsidRDefault="009363A7" w:rsidP="00B75796">
            <w:pPr>
              <w:jc w:val="center"/>
              <w:rPr>
                <w:sz w:val="24"/>
                <w:szCs w:val="24"/>
              </w:rPr>
            </w:pPr>
            <w:r w:rsidRPr="009363A7">
              <w:rPr>
                <w:noProof/>
                <w:sz w:val="24"/>
                <w:szCs w:val="24"/>
              </w:rPr>
              <w:drawing>
                <wp:inline distT="0" distB="0" distL="0" distR="0">
                  <wp:extent cx="2695575" cy="2200275"/>
                  <wp:effectExtent l="19050" t="0" r="9525" b="0"/>
                  <wp:docPr id="50" name="Рисунок 55" descr="Хлеб. История">
                    <a:hlinkClick xmlns:a="http://schemas.openxmlformats.org/drawingml/2006/main" r:id="rId118" tgtFrame="&quot;_blank&quot;" tooltip="&quot;Оригинальный размер изображени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Хлеб. История">
                            <a:hlinkClick r:id="rId118" tgtFrame="&quot;_blank&quot;" tooltip="&quot;Оригинальный размер изображени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4A0E" w:rsidRPr="009363A7" w:rsidRDefault="00834A0E" w:rsidP="00B757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Узбекский хлеб</w:t>
            </w:r>
          </w:p>
        </w:tc>
        <w:tc>
          <w:tcPr>
            <w:tcW w:w="4395" w:type="dxa"/>
          </w:tcPr>
          <w:p w:rsidR="00834A0E" w:rsidRDefault="009363A7" w:rsidP="00B75796">
            <w:pPr>
              <w:jc w:val="center"/>
              <w:rPr>
                <w:sz w:val="24"/>
                <w:szCs w:val="24"/>
              </w:rPr>
            </w:pPr>
            <w:r w:rsidRPr="009363A7">
              <w:rPr>
                <w:noProof/>
                <w:sz w:val="24"/>
                <w:szCs w:val="24"/>
              </w:rPr>
              <w:drawing>
                <wp:inline distT="0" distB="0" distL="0" distR="0">
                  <wp:extent cx="2428875" cy="2200275"/>
                  <wp:effectExtent l="19050" t="0" r="9525" b="0"/>
                  <wp:docPr id="51" name="Рисунок 61" descr="Хлеб. История">
                    <a:hlinkClick xmlns:a="http://schemas.openxmlformats.org/drawingml/2006/main" r:id="rId120" tgtFrame="&quot;_blank&quot;" tooltip="&quot;Оригинальный размер изображени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Хлеб. История">
                            <a:hlinkClick r:id="rId120" tgtFrame="&quot;_blank&quot;" tooltip="&quot;Оригинальный размер изображени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4A0E" w:rsidRPr="009363A7" w:rsidRDefault="00834A0E" w:rsidP="00B757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хлеб</w:t>
            </w:r>
          </w:p>
        </w:tc>
      </w:tr>
    </w:tbl>
    <w:p w:rsidR="004879E5" w:rsidRDefault="004879E5" w:rsidP="00D13B30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834A0E" w:rsidRPr="005C2BF8" w:rsidRDefault="00D13B30" w:rsidP="00D13B30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5C2BF8">
        <w:rPr>
          <w:rFonts w:ascii="Times New Roman" w:hAnsi="Times New Roman" w:cs="Times New Roman"/>
          <w:b/>
          <w:color w:val="1F497D" w:themeColor="text2"/>
          <w:sz w:val="28"/>
          <w:szCs w:val="28"/>
        </w:rPr>
        <w:lastRenderedPageBreak/>
        <w:t xml:space="preserve">Практикум </w:t>
      </w:r>
      <w:r w:rsidR="005F3F1C" w:rsidRPr="005C2BF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учащихся </w:t>
      </w:r>
      <w:proofErr w:type="spellStart"/>
      <w:r w:rsidR="005F3F1C" w:rsidRPr="005C2BF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Митрофановской</w:t>
      </w:r>
      <w:proofErr w:type="spellEnd"/>
      <w:r w:rsidR="005F3F1C" w:rsidRPr="005C2BF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 СОШ </w:t>
      </w:r>
      <w:r w:rsidRPr="005C2BF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по изучению злаковых культур и агротехники их возделыва</w:t>
      </w:r>
      <w:r w:rsidR="005F3F1C" w:rsidRPr="005C2BF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ния на опытных полях ОНО опорного</w:t>
      </w:r>
      <w:r w:rsidRPr="005C2BF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пункт</w:t>
      </w:r>
      <w:r w:rsidR="005F3F1C" w:rsidRPr="005C2BF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а</w:t>
      </w:r>
      <w:r w:rsidRPr="005C2BF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«</w:t>
      </w:r>
      <w:proofErr w:type="spellStart"/>
      <w:r w:rsidRPr="005C2BF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Митрофановский</w:t>
      </w:r>
      <w:proofErr w:type="spellEnd"/>
      <w:r w:rsidRPr="005C2BF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»</w:t>
      </w:r>
    </w:p>
    <w:p w:rsidR="00D13B30" w:rsidRDefault="00D13B30" w:rsidP="00D13B30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tbl>
      <w:tblPr>
        <w:tblStyle w:val="a9"/>
        <w:tblW w:w="0" w:type="auto"/>
        <w:tblLook w:val="04A0"/>
      </w:tblPr>
      <w:tblGrid>
        <w:gridCol w:w="4815"/>
        <w:gridCol w:w="4756"/>
      </w:tblGrid>
      <w:tr w:rsidR="00D13B30" w:rsidTr="00D13B30">
        <w:tc>
          <w:tcPr>
            <w:tcW w:w="4785" w:type="dxa"/>
          </w:tcPr>
          <w:p w:rsidR="00D13B30" w:rsidRDefault="00D13B30" w:rsidP="00D13B30">
            <w:pPr>
              <w:jc w:val="center"/>
              <w:rPr>
                <w:b/>
                <w:color w:val="1F497D" w:themeColor="text2"/>
                <w:sz w:val="24"/>
                <w:szCs w:val="24"/>
              </w:rPr>
            </w:pPr>
            <w:r w:rsidRPr="00D13B30">
              <w:rPr>
                <w:b/>
                <w:noProof/>
                <w:color w:val="1F497D" w:themeColor="text2"/>
                <w:sz w:val="24"/>
                <w:szCs w:val="24"/>
              </w:rPr>
              <w:drawing>
                <wp:inline distT="0" distB="0" distL="0" distR="0">
                  <wp:extent cx="2867570" cy="2247900"/>
                  <wp:effectExtent l="19050" t="0" r="8980" b="0"/>
                  <wp:docPr id="6" name="Рисунок 1" descr="D:\Фото\пол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\пол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r="167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570" cy="2247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13B30" w:rsidRDefault="00D13B30" w:rsidP="00D13B30">
            <w:pPr>
              <w:jc w:val="center"/>
              <w:rPr>
                <w:b/>
                <w:color w:val="1F497D" w:themeColor="text2"/>
                <w:sz w:val="24"/>
                <w:szCs w:val="24"/>
              </w:rPr>
            </w:pPr>
            <w:r w:rsidRPr="00D13B30">
              <w:rPr>
                <w:b/>
                <w:noProof/>
                <w:color w:val="1F497D" w:themeColor="text2"/>
                <w:sz w:val="24"/>
                <w:szCs w:val="24"/>
              </w:rPr>
              <w:drawing>
                <wp:inline distT="0" distB="0" distL="0" distR="0">
                  <wp:extent cx="2803263" cy="2314575"/>
                  <wp:effectExtent l="19050" t="0" r="0" b="0"/>
                  <wp:docPr id="7" name="Рисунок 2" descr="D:\Фото\поле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Фото\поле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 r="163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263" cy="2314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B30" w:rsidTr="00D13B30">
        <w:tc>
          <w:tcPr>
            <w:tcW w:w="4785" w:type="dxa"/>
          </w:tcPr>
          <w:p w:rsidR="00D13B30" w:rsidRDefault="00D13B30" w:rsidP="00D13B30">
            <w:pPr>
              <w:jc w:val="center"/>
              <w:rPr>
                <w:b/>
                <w:color w:val="1F497D" w:themeColor="text2"/>
                <w:sz w:val="24"/>
                <w:szCs w:val="24"/>
              </w:rPr>
            </w:pPr>
            <w:r w:rsidRPr="00D13B30">
              <w:rPr>
                <w:b/>
                <w:noProof/>
                <w:color w:val="1F497D" w:themeColor="text2"/>
                <w:sz w:val="24"/>
                <w:szCs w:val="24"/>
              </w:rPr>
              <w:drawing>
                <wp:inline distT="0" distB="0" distL="0" distR="0">
                  <wp:extent cx="2867660" cy="2495550"/>
                  <wp:effectExtent l="19050" t="0" r="8890" b="0"/>
                  <wp:docPr id="8" name="Рисунок 3" descr="D:\Фото\пропол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Фото\пропол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 r="233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660" cy="2495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13B30" w:rsidRDefault="00D13B30" w:rsidP="00D13B30">
            <w:pPr>
              <w:jc w:val="center"/>
              <w:rPr>
                <w:b/>
                <w:color w:val="1F497D" w:themeColor="text2"/>
                <w:sz w:val="24"/>
                <w:szCs w:val="24"/>
              </w:rPr>
            </w:pPr>
            <w:r w:rsidRPr="00D13B30">
              <w:rPr>
                <w:b/>
                <w:noProof/>
                <w:color w:val="1F497D" w:themeColor="text2"/>
                <w:sz w:val="24"/>
                <w:szCs w:val="24"/>
              </w:rPr>
              <w:drawing>
                <wp:inline distT="0" distB="0" distL="0" distR="0">
                  <wp:extent cx="2895600" cy="2514600"/>
                  <wp:effectExtent l="19050" t="0" r="0" b="0"/>
                  <wp:docPr id="9" name="Рисунок 4" descr="D:\Фото\прополк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Фото\прополка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 r="248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514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0585" w:rsidTr="00D13B30">
        <w:tc>
          <w:tcPr>
            <w:tcW w:w="4785" w:type="dxa"/>
          </w:tcPr>
          <w:p w:rsidR="00230585" w:rsidRPr="00D13B30" w:rsidRDefault="00230585" w:rsidP="00D13B30">
            <w:pPr>
              <w:jc w:val="center"/>
              <w:rPr>
                <w:b/>
                <w:color w:val="1F497D" w:themeColor="text2"/>
                <w:sz w:val="24"/>
                <w:szCs w:val="24"/>
              </w:rPr>
            </w:pPr>
            <w:r w:rsidRPr="00230585">
              <w:rPr>
                <w:b/>
                <w:noProof/>
                <w:color w:val="1F497D" w:themeColor="text2"/>
                <w:sz w:val="24"/>
                <w:szCs w:val="24"/>
              </w:rPr>
              <w:drawing>
                <wp:inline distT="0" distB="0" distL="0" distR="0">
                  <wp:extent cx="2924810" cy="2371725"/>
                  <wp:effectExtent l="19050" t="0" r="8890" b="0"/>
                  <wp:docPr id="12" name="Рисунок 9" descr="ф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3" name="Picture 3" descr="ф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 r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810" cy="2371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30585" w:rsidRPr="00D13B30" w:rsidRDefault="00230585" w:rsidP="00D13B30">
            <w:pPr>
              <w:jc w:val="center"/>
              <w:rPr>
                <w:b/>
                <w:color w:val="1F497D" w:themeColor="text2"/>
                <w:sz w:val="24"/>
                <w:szCs w:val="24"/>
              </w:rPr>
            </w:pPr>
            <w:r w:rsidRPr="00230585">
              <w:rPr>
                <w:b/>
                <w:noProof/>
                <w:color w:val="1F497D" w:themeColor="text2"/>
                <w:sz w:val="24"/>
                <w:szCs w:val="24"/>
              </w:rPr>
              <w:drawing>
                <wp:inline distT="0" distB="0" distL="0" distR="0">
                  <wp:extent cx="2714625" cy="2390775"/>
                  <wp:effectExtent l="19050" t="0" r="9525" b="0"/>
                  <wp:docPr id="13" name="Рисунок 10" descr="ф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" name="Picture 3" descr="ф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390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3B30" w:rsidRDefault="00D13B30" w:rsidP="0051343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13B30" w:rsidRDefault="00D13B30" w:rsidP="00EB5A4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3083" w:rsidRDefault="00F73083" w:rsidP="001A2156"/>
    <w:p w:rsidR="00F73083" w:rsidRDefault="00F73083" w:rsidP="001A2156"/>
    <w:p w:rsidR="002716E7" w:rsidRDefault="002716E7" w:rsidP="001A2156"/>
    <w:sectPr w:rsidR="002716E7" w:rsidSect="00045546">
      <w:pgSz w:w="11906" w:h="16838"/>
      <w:pgMar w:top="1134" w:right="850" w:bottom="1134" w:left="1701" w:header="708" w:footer="708" w:gutter="0"/>
      <w:pgBorders w:offsetFrom="page">
        <w:top w:val="gems" w:sz="10" w:space="24" w:color="1F497D" w:themeColor="text2"/>
        <w:left w:val="gems" w:sz="10" w:space="24" w:color="1F497D" w:themeColor="text2"/>
        <w:bottom w:val="gems" w:sz="10" w:space="24" w:color="1F497D" w:themeColor="text2"/>
        <w:right w:val="gems" w:sz="10" w:space="24" w:color="1F497D" w:themeColor="text2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B494F"/>
    <w:multiLevelType w:val="hybridMultilevel"/>
    <w:tmpl w:val="EBA83436"/>
    <w:lvl w:ilvl="0" w:tplc="94E0C3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7914BB6"/>
    <w:multiLevelType w:val="multilevel"/>
    <w:tmpl w:val="9A30B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EE1BD7"/>
    <w:multiLevelType w:val="hybridMultilevel"/>
    <w:tmpl w:val="DFAA0C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226A23"/>
    <w:multiLevelType w:val="multilevel"/>
    <w:tmpl w:val="0F50E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4">
    <w:nsid w:val="438630B5"/>
    <w:multiLevelType w:val="hybridMultilevel"/>
    <w:tmpl w:val="E3AA7A20"/>
    <w:lvl w:ilvl="0" w:tplc="DA28EB48">
      <w:start w:val="1"/>
      <w:numFmt w:val="decimal"/>
      <w:lvlText w:val="%1."/>
      <w:lvlJc w:val="left"/>
      <w:pPr>
        <w:tabs>
          <w:tab w:val="num" w:pos="1426"/>
        </w:tabs>
        <w:ind w:left="14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6"/>
        </w:tabs>
        <w:ind w:left="214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6"/>
        </w:tabs>
        <w:ind w:left="286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6"/>
        </w:tabs>
        <w:ind w:left="358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6"/>
        </w:tabs>
        <w:ind w:left="430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6"/>
        </w:tabs>
        <w:ind w:left="502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6"/>
        </w:tabs>
        <w:ind w:left="574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6"/>
        </w:tabs>
        <w:ind w:left="646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6"/>
        </w:tabs>
        <w:ind w:left="7186" w:hanging="180"/>
      </w:pPr>
    </w:lvl>
  </w:abstractNum>
  <w:abstractNum w:abstractNumId="5">
    <w:nsid w:val="50D30817"/>
    <w:multiLevelType w:val="hybridMultilevel"/>
    <w:tmpl w:val="BA90C67C"/>
    <w:lvl w:ilvl="0" w:tplc="EDFA2B7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5E0FF6"/>
    <w:multiLevelType w:val="hybridMultilevel"/>
    <w:tmpl w:val="15303D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A94C7E"/>
    <w:multiLevelType w:val="hybridMultilevel"/>
    <w:tmpl w:val="06B0FA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A3D4D72"/>
    <w:multiLevelType w:val="multilevel"/>
    <w:tmpl w:val="BBF64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1"/>
  </w:num>
  <w:num w:numId="5">
    <w:abstractNumId w:val="8"/>
  </w:num>
  <w:num w:numId="6">
    <w:abstractNumId w:val="2"/>
  </w:num>
  <w:num w:numId="7">
    <w:abstractNumId w:val="7"/>
  </w:num>
  <w:num w:numId="8">
    <w:abstractNumId w:val="0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A4B69"/>
    <w:rsid w:val="00045546"/>
    <w:rsid w:val="000470B8"/>
    <w:rsid w:val="00055FB9"/>
    <w:rsid w:val="000671DB"/>
    <w:rsid w:val="00072222"/>
    <w:rsid w:val="001135C6"/>
    <w:rsid w:val="00147E96"/>
    <w:rsid w:val="00176F64"/>
    <w:rsid w:val="00183C91"/>
    <w:rsid w:val="001A2156"/>
    <w:rsid w:val="001B5F1A"/>
    <w:rsid w:val="001C44E5"/>
    <w:rsid w:val="0021206F"/>
    <w:rsid w:val="00227120"/>
    <w:rsid w:val="00230585"/>
    <w:rsid w:val="00257A3D"/>
    <w:rsid w:val="00262BCB"/>
    <w:rsid w:val="002716E7"/>
    <w:rsid w:val="00294D30"/>
    <w:rsid w:val="002C575B"/>
    <w:rsid w:val="002D71B0"/>
    <w:rsid w:val="0030529E"/>
    <w:rsid w:val="0030770B"/>
    <w:rsid w:val="00313B1E"/>
    <w:rsid w:val="00340712"/>
    <w:rsid w:val="0039402E"/>
    <w:rsid w:val="003C5168"/>
    <w:rsid w:val="003C6E71"/>
    <w:rsid w:val="0046317D"/>
    <w:rsid w:val="00467DAD"/>
    <w:rsid w:val="0048642B"/>
    <w:rsid w:val="004879E5"/>
    <w:rsid w:val="00496519"/>
    <w:rsid w:val="004A2F39"/>
    <w:rsid w:val="004B2851"/>
    <w:rsid w:val="004E346E"/>
    <w:rsid w:val="0051343D"/>
    <w:rsid w:val="00517F2E"/>
    <w:rsid w:val="005458F2"/>
    <w:rsid w:val="00570491"/>
    <w:rsid w:val="0058220D"/>
    <w:rsid w:val="005A4B69"/>
    <w:rsid w:val="005C2BF8"/>
    <w:rsid w:val="005F3F1C"/>
    <w:rsid w:val="00601613"/>
    <w:rsid w:val="00660583"/>
    <w:rsid w:val="006719BC"/>
    <w:rsid w:val="00682E2D"/>
    <w:rsid w:val="00684713"/>
    <w:rsid w:val="00692E35"/>
    <w:rsid w:val="006B0D2E"/>
    <w:rsid w:val="006B1A50"/>
    <w:rsid w:val="006D154F"/>
    <w:rsid w:val="006D4CB8"/>
    <w:rsid w:val="006E5D45"/>
    <w:rsid w:val="006F1751"/>
    <w:rsid w:val="006F7A2F"/>
    <w:rsid w:val="00716146"/>
    <w:rsid w:val="0072072A"/>
    <w:rsid w:val="00726216"/>
    <w:rsid w:val="00751BA8"/>
    <w:rsid w:val="007878DC"/>
    <w:rsid w:val="007A0229"/>
    <w:rsid w:val="007C240B"/>
    <w:rsid w:val="007F4780"/>
    <w:rsid w:val="00834A0E"/>
    <w:rsid w:val="00846869"/>
    <w:rsid w:val="00856634"/>
    <w:rsid w:val="0087398E"/>
    <w:rsid w:val="008E2FF4"/>
    <w:rsid w:val="008E4BE3"/>
    <w:rsid w:val="008F1AD2"/>
    <w:rsid w:val="008F49CE"/>
    <w:rsid w:val="009363A7"/>
    <w:rsid w:val="00947ECB"/>
    <w:rsid w:val="00972ECB"/>
    <w:rsid w:val="009B642A"/>
    <w:rsid w:val="009B7AAA"/>
    <w:rsid w:val="009E2E62"/>
    <w:rsid w:val="009F04EB"/>
    <w:rsid w:val="00A248EF"/>
    <w:rsid w:val="00A57671"/>
    <w:rsid w:val="00A736B2"/>
    <w:rsid w:val="00A77B2A"/>
    <w:rsid w:val="00AC759E"/>
    <w:rsid w:val="00AD0783"/>
    <w:rsid w:val="00AF5C0B"/>
    <w:rsid w:val="00B03669"/>
    <w:rsid w:val="00B14C3F"/>
    <w:rsid w:val="00B545B4"/>
    <w:rsid w:val="00B56D49"/>
    <w:rsid w:val="00B636FB"/>
    <w:rsid w:val="00B75796"/>
    <w:rsid w:val="00B8238D"/>
    <w:rsid w:val="00B8298B"/>
    <w:rsid w:val="00BB2C0B"/>
    <w:rsid w:val="00BE11CD"/>
    <w:rsid w:val="00C4243F"/>
    <w:rsid w:val="00C7646C"/>
    <w:rsid w:val="00C92936"/>
    <w:rsid w:val="00CB394C"/>
    <w:rsid w:val="00CE3842"/>
    <w:rsid w:val="00CF247F"/>
    <w:rsid w:val="00D13B30"/>
    <w:rsid w:val="00D245DB"/>
    <w:rsid w:val="00D322B7"/>
    <w:rsid w:val="00D448CB"/>
    <w:rsid w:val="00D50E38"/>
    <w:rsid w:val="00D71F1A"/>
    <w:rsid w:val="00DA55A4"/>
    <w:rsid w:val="00DB14B4"/>
    <w:rsid w:val="00E00916"/>
    <w:rsid w:val="00E5176B"/>
    <w:rsid w:val="00E67F5F"/>
    <w:rsid w:val="00EB4B24"/>
    <w:rsid w:val="00EB5A43"/>
    <w:rsid w:val="00ED6A54"/>
    <w:rsid w:val="00EF6281"/>
    <w:rsid w:val="00F409D4"/>
    <w:rsid w:val="00F70E1C"/>
    <w:rsid w:val="00F73083"/>
    <w:rsid w:val="00F87225"/>
    <w:rsid w:val="00FC2C4F"/>
    <w:rsid w:val="00FC407B"/>
    <w:rsid w:val="00FD05B5"/>
    <w:rsid w:val="00FD184E"/>
    <w:rsid w:val="00FF0B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02E"/>
  </w:style>
  <w:style w:type="paragraph" w:styleId="2">
    <w:name w:val="heading 2"/>
    <w:basedOn w:val="a"/>
    <w:link w:val="20"/>
    <w:uiPriority w:val="9"/>
    <w:qFormat/>
    <w:rsid w:val="00FC407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C407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4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4B6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A4B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4B2851"/>
    <w:rPr>
      <w:color w:val="0000FF"/>
      <w:u w:val="single"/>
    </w:rPr>
  </w:style>
  <w:style w:type="character" w:customStyle="1" w:styleId="apple-converted-space">
    <w:name w:val="apple-converted-space"/>
    <w:basedOn w:val="a0"/>
    <w:rsid w:val="004B2851"/>
  </w:style>
  <w:style w:type="character" w:customStyle="1" w:styleId="20">
    <w:name w:val="Заголовок 2 Знак"/>
    <w:basedOn w:val="a0"/>
    <w:link w:val="2"/>
    <w:uiPriority w:val="9"/>
    <w:rsid w:val="00FC407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FC407B"/>
  </w:style>
  <w:style w:type="character" w:customStyle="1" w:styleId="30">
    <w:name w:val="Заголовок 3 Знак"/>
    <w:basedOn w:val="a0"/>
    <w:link w:val="3"/>
    <w:uiPriority w:val="9"/>
    <w:semiHidden/>
    <w:rsid w:val="00FC407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mw-editsection">
    <w:name w:val="mw-editsection"/>
    <w:basedOn w:val="a0"/>
    <w:rsid w:val="00AC759E"/>
  </w:style>
  <w:style w:type="character" w:customStyle="1" w:styleId="mw-editsection-bracket">
    <w:name w:val="mw-editsection-bracket"/>
    <w:basedOn w:val="a0"/>
    <w:rsid w:val="00AC759E"/>
  </w:style>
  <w:style w:type="character" w:customStyle="1" w:styleId="mw-editsection-divider">
    <w:name w:val="mw-editsection-divider"/>
    <w:basedOn w:val="a0"/>
    <w:rsid w:val="00AC759E"/>
  </w:style>
  <w:style w:type="character" w:styleId="a7">
    <w:name w:val="Strong"/>
    <w:basedOn w:val="a0"/>
    <w:uiPriority w:val="22"/>
    <w:qFormat/>
    <w:rsid w:val="001A2156"/>
    <w:rPr>
      <w:b/>
      <w:bCs/>
    </w:rPr>
  </w:style>
  <w:style w:type="character" w:styleId="a8">
    <w:name w:val="Emphasis"/>
    <w:basedOn w:val="a0"/>
    <w:uiPriority w:val="20"/>
    <w:qFormat/>
    <w:rsid w:val="00C92936"/>
    <w:rPr>
      <w:i/>
      <w:iCs/>
    </w:rPr>
  </w:style>
  <w:style w:type="table" w:styleId="a9">
    <w:name w:val="Table Grid"/>
    <w:basedOn w:val="a1"/>
    <w:rsid w:val="00A248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7878D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63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1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2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04662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3262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60748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388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2861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9662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1107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0488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69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31362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95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99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040143">
              <w:marLeft w:val="-390"/>
              <w:marRight w:val="-39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5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596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3586641">
                  <w:marLeft w:val="0"/>
                  <w:marRight w:val="0"/>
                  <w:marTop w:val="144"/>
                  <w:marBottom w:val="14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39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3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4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1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8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6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56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54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35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84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158453">
              <w:marLeft w:val="-390"/>
              <w:marRight w:val="-39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457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110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8281789">
                  <w:marLeft w:val="0"/>
                  <w:marRight w:val="0"/>
                  <w:marTop w:val="144"/>
                  <w:marBottom w:val="14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38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3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156836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87701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382563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864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6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7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ru.wikipedia.org/wiki/Magnoliophyta" TargetMode="External"/><Relationship Id="rId117" Type="http://schemas.openxmlformats.org/officeDocument/2006/relationships/image" Target="media/image28.jpeg"/><Relationship Id="rId21" Type="http://schemas.openxmlformats.org/officeDocument/2006/relationships/hyperlink" Target="http://ru.wikipedia.org/wiki/%D0%9F%D1%88%D0%B5%D0%BD%D0%B8%D1%86%D0%B0_%D0%BC%D1%8F%D0%B3%D0%BA%D0%B0%D1%8F" TargetMode="External"/><Relationship Id="rId42" Type="http://schemas.openxmlformats.org/officeDocument/2006/relationships/image" Target="media/image9.jpeg"/><Relationship Id="rId47" Type="http://schemas.openxmlformats.org/officeDocument/2006/relationships/image" Target="media/image14.jpeg"/><Relationship Id="rId63" Type="http://schemas.openxmlformats.org/officeDocument/2006/relationships/hyperlink" Target="http://ru.wikipedia.org/wiki/%D0%9D%D0%B5%D0%B0-%D0%9D%D0%B8%D0%BA%D0%BE%D0%BC%D0%B5%D0%B4%D0%B8%D1%8F" TargetMode="External"/><Relationship Id="rId68" Type="http://schemas.openxmlformats.org/officeDocument/2006/relationships/hyperlink" Target="http://ru.wikipedia.org/wiki/%D0%9A%D1%83%D0%BB%D1%8C%D1%82%D1%83%D1%80%D0%B0_%D0%9A%D1%91%D1%80%D1%91%D1%88" TargetMode="External"/><Relationship Id="rId84" Type="http://schemas.openxmlformats.org/officeDocument/2006/relationships/hyperlink" Target="http://ru.wikipedia.org/wiki/%D0%94%D0%B5%D1%81%D0%BC%D1%83%D1%80%D0%B3%D0%B8%D1%8F" TargetMode="External"/><Relationship Id="rId89" Type="http://schemas.openxmlformats.org/officeDocument/2006/relationships/hyperlink" Target="http://ru.wikipedia.org/wiki/%D0%A0%D0%B0%D0%BD%D0%B0" TargetMode="External"/><Relationship Id="rId112" Type="http://schemas.openxmlformats.org/officeDocument/2006/relationships/hyperlink" Target="http://img15.nnm.me/9/8/b/7/0/5b314d46031856a3b78d4d82297.jpg" TargetMode="External"/><Relationship Id="rId16" Type="http://schemas.openxmlformats.org/officeDocument/2006/relationships/hyperlink" Target="http://ru.wikipedia.org/wiki/%D0%9C%D1%83%D0%BA%D0%B0" TargetMode="External"/><Relationship Id="rId107" Type="http://schemas.openxmlformats.org/officeDocument/2006/relationships/image" Target="media/image23.jpeg"/><Relationship Id="rId11" Type="http://schemas.openxmlformats.org/officeDocument/2006/relationships/hyperlink" Target="http://ru.wikipedia.org/wiki/%D0%A2%D1%80%D0%B0%D0%B2%D1%8F%D0%BD%D0%B8%D1%81%D1%82%D1%8B%D0%B5_%D1%80%D0%B0%D1%81%D1%82%D0%B5%D0%BD%D0%B8%D1%8F" TargetMode="External"/><Relationship Id="rId32" Type="http://schemas.openxmlformats.org/officeDocument/2006/relationships/hyperlink" Target="http://commons.wikimedia.org/wiki/File:Cultivo_trigo.jpg?uselang=ru" TargetMode="External"/><Relationship Id="rId37" Type="http://schemas.openxmlformats.org/officeDocument/2006/relationships/hyperlink" Target="http://ru.wikipedia.org/wiki/%D0%9F%D1%88%D0%B5%D0%BD%D0%B8%D1%86%D0%B0_%D0%B0%D0%BD%D0%B3%D0%BB%D0%B8%D0%B9%D1%81%D0%BA%D0%B0%D1%8F" TargetMode="External"/><Relationship Id="rId53" Type="http://schemas.openxmlformats.org/officeDocument/2006/relationships/hyperlink" Target="http://ru.wikipedia.org/wiki/%D0%9B%D0%B5%D0%B2%D0%B0%D0%BD%D1%82" TargetMode="External"/><Relationship Id="rId58" Type="http://schemas.openxmlformats.org/officeDocument/2006/relationships/hyperlink" Target="http://ru.wikipedia.org/wiki/%D0%AD%D1%84%D0%B8%D0%BE%D0%BF%D0%B8%D1%8F" TargetMode="External"/><Relationship Id="rId74" Type="http://schemas.openxmlformats.org/officeDocument/2006/relationships/image" Target="media/image16.jpeg"/><Relationship Id="rId79" Type="http://schemas.openxmlformats.org/officeDocument/2006/relationships/hyperlink" Target="http://ru.wikipedia.org/wiki/%D0%94%D0%B8%D1%81%D0%B0%D1%85%D0%B0%D1%80%D0%B8%D0%B4%D1%8B" TargetMode="External"/><Relationship Id="rId102" Type="http://schemas.openxmlformats.org/officeDocument/2006/relationships/image" Target="media/image19.jpeg"/><Relationship Id="rId123" Type="http://schemas.openxmlformats.org/officeDocument/2006/relationships/image" Target="media/image32.jpeg"/><Relationship Id="rId128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hyperlink" Target="http://ru.wikipedia.org/wiki/%D0%AF%D0%B7%D0%B2%D0%B0" TargetMode="External"/><Relationship Id="rId95" Type="http://schemas.openxmlformats.org/officeDocument/2006/relationships/hyperlink" Target="http://ru.wikipedia.org/wiki/%D0%A1%D0%B5%D0%BB%D0%B5%D0%BD" TargetMode="External"/><Relationship Id="rId19" Type="http://schemas.openxmlformats.org/officeDocument/2006/relationships/hyperlink" Target="http://ru.wikipedia.org/wiki/%D0%9A%D0%BE%D0%BD%D0%B4%D0%B8%D1%82%D0%B5%D1%80%D1%81%D0%BA%D0%B8%D0%B5_%D0%B8%D0%B7%D0%B4%D0%B5%D0%BB%D0%B8%D1%8F" TargetMode="External"/><Relationship Id="rId14" Type="http://schemas.openxmlformats.org/officeDocument/2006/relationships/hyperlink" Target="http://ru.wikipedia.org/wiki/%D0%97%D0%B5%D1%80%D0%BD%D0%BE%D0%B2%D0%B0%D1%8F_%D0%BA%D1%83%D0%BB%D1%8C%D1%82%D1%83%D1%80%D0%B0" TargetMode="External"/><Relationship Id="rId22" Type="http://schemas.openxmlformats.org/officeDocument/2006/relationships/hyperlink" Target="http://ru.wikipedia.org/wiki/%D0%A2%D0%B8%D0%BF%D0%BE%D0%B2%D0%BE%D0%B9_%D0%B2%D0%B8%D0%B4" TargetMode="External"/><Relationship Id="rId27" Type="http://schemas.openxmlformats.org/officeDocument/2006/relationships/hyperlink" Target="http://ru.wikipedia.org/wiki/Liliopsida" TargetMode="External"/><Relationship Id="rId30" Type="http://schemas.openxmlformats.org/officeDocument/2006/relationships/hyperlink" Target="http://ru.wikipedia.org/wiki/L." TargetMode="External"/><Relationship Id="rId35" Type="http://schemas.openxmlformats.org/officeDocument/2006/relationships/hyperlink" Target="http://commons.wikimedia.org/wiki/File:Wheat_Tomsk.jpg?uselang=ru" TargetMode="External"/><Relationship Id="rId43" Type="http://schemas.openxmlformats.org/officeDocument/2006/relationships/image" Target="media/image10.jpeg"/><Relationship Id="rId48" Type="http://schemas.openxmlformats.org/officeDocument/2006/relationships/hyperlink" Target="http://ru.wikipedia.org/w/index.php?title=%D0%9F%D1%88%D0%B5%D0%BD%D0%B8%D1%86%D0%B0_%D0%B0%D1%80%D0%B0%D1%80%D0%B0%D1%82%D1%81%D0%BA%D0%B0%D1%8F&amp;action=edit&amp;redlink=1" TargetMode="External"/><Relationship Id="rId56" Type="http://schemas.openxmlformats.org/officeDocument/2006/relationships/hyperlink" Target="http://ru.wikipedia.org/wiki/%D0%AD%D0%B3%D0%B5%D0%B9%D1%81%D0%BA%D0%BE%D0%B5_%D0%BC%D0%BE%D1%80%D0%B5" TargetMode="External"/><Relationship Id="rId64" Type="http://schemas.openxmlformats.org/officeDocument/2006/relationships/hyperlink" Target="http://ru.wikipedia.org/wiki/%D0%9A%D1%83%D0%BB%D1%8C%D1%82%D1%83%D1%80%D0%B0_%D0%94%D0%B6%D0%B0%D1%80%D0%BC%D0%BE" TargetMode="External"/><Relationship Id="rId69" Type="http://schemas.openxmlformats.org/officeDocument/2006/relationships/hyperlink" Target="http://ru.wikipedia.org/wiki/%D0%95%D0%B3%D0%B8%D0%BF%D0%B5%D1%82" TargetMode="External"/><Relationship Id="rId77" Type="http://schemas.openxmlformats.org/officeDocument/2006/relationships/hyperlink" Target="http://ru.wikipedia.org/wiki/%D0%A3%D0%B3%D0%BB%D0%B5%D0%B2%D0%BE%D0%B4%D1%8B" TargetMode="External"/><Relationship Id="rId100" Type="http://schemas.openxmlformats.org/officeDocument/2006/relationships/image" Target="media/image17.jpeg"/><Relationship Id="rId105" Type="http://schemas.openxmlformats.org/officeDocument/2006/relationships/image" Target="media/image22.jpeg"/><Relationship Id="rId113" Type="http://schemas.openxmlformats.org/officeDocument/2006/relationships/image" Target="media/image26.jpeg"/><Relationship Id="rId118" Type="http://schemas.openxmlformats.org/officeDocument/2006/relationships/hyperlink" Target="http://img13.nnm.me/9/f/0/6/1/2a20cba8b3b1ed9fd1d6ea9dd58.jpg" TargetMode="External"/><Relationship Id="rId126" Type="http://schemas.openxmlformats.org/officeDocument/2006/relationships/image" Target="media/image35.jpeg"/><Relationship Id="rId8" Type="http://schemas.openxmlformats.org/officeDocument/2006/relationships/image" Target="media/image3.jpeg"/><Relationship Id="rId51" Type="http://schemas.openxmlformats.org/officeDocument/2006/relationships/hyperlink" Target="http://ru.wikipedia.org/wiki/%D0%9D%D0%B5%D0%BE%D0%BB%D0%B8%D1%82%D0%B8%D1%87%D0%B5%D1%81%D0%BA%D0%B0%D1%8F_%D1%80%D0%B5%D0%B2%D0%BE%D0%BB%D1%8E%D1%86%D0%B8%D1%8F" TargetMode="External"/><Relationship Id="rId72" Type="http://schemas.openxmlformats.org/officeDocument/2006/relationships/image" Target="media/image15.jpeg"/><Relationship Id="rId80" Type="http://schemas.openxmlformats.org/officeDocument/2006/relationships/hyperlink" Target="http://ru.wikipedia.org/wiki/%D0%9F%D0%B8%D1%89%D0%B5%D0%B2%D1%8B%D0%B5_%D0%B2%D0%BE%D0%BB%D0%BE%D0%BA%D0%BD%D0%B0" TargetMode="External"/><Relationship Id="rId85" Type="http://schemas.openxmlformats.org/officeDocument/2006/relationships/hyperlink" Target="http://ru.wikipedia.org/wiki/%D0%91%D0%B8%D0%BE%D0%BB%D0%BE%D0%B3%D0%B8%D1%87%D0%B5%D1%81%D0%BA%D0%B8_%D0%B0%D0%BA%D1%82%D0%B8%D0%B2%D0%BD%D1%8B%D0%B5_%D0%B2%D0%B5%D1%89%D0%B5%D1%81%D1%82%D0%B2%D0%B0" TargetMode="External"/><Relationship Id="rId93" Type="http://schemas.openxmlformats.org/officeDocument/2006/relationships/hyperlink" Target="http://ru.wikipedia.org/wiki/%D0%9C%D0%B8%D1%82%D0%BE%D0%B7" TargetMode="External"/><Relationship Id="rId98" Type="http://schemas.openxmlformats.org/officeDocument/2006/relationships/hyperlink" Target="http://ru.wikipedia.org/wiki/%D0%A1%D1%82%D0%B0%D1%80%D0%B5%D0%BD%D0%B8%D0%B5_%D1%87%D0%B5%D0%BB%D0%BE%D0%B2%D0%B5%D0%BA%D0%B0" TargetMode="External"/><Relationship Id="rId121" Type="http://schemas.openxmlformats.org/officeDocument/2006/relationships/image" Target="media/image30.jpeg"/><Relationship Id="rId3" Type="http://schemas.openxmlformats.org/officeDocument/2006/relationships/styles" Target="styles.xml"/><Relationship Id="rId12" Type="http://schemas.openxmlformats.org/officeDocument/2006/relationships/hyperlink" Target="http://ru.wikipedia.org/wiki/%D0%9E%D0%B4%D0%BD%D0%BE%D0%BB%D0%B5%D1%82%D0%BD%D0%B5%D0%B5_%D1%80%D0%B0%D1%81%D1%82%D0%B5%D0%BD%D0%B8%D0%B5" TargetMode="External"/><Relationship Id="rId17" Type="http://schemas.openxmlformats.org/officeDocument/2006/relationships/hyperlink" Target="http://ru.wikipedia.org/wiki/%D0%A5%D0%BB%D0%B5%D0%B1" TargetMode="External"/><Relationship Id="rId25" Type="http://schemas.openxmlformats.org/officeDocument/2006/relationships/hyperlink" Target="http://ru.wikipedia.org/wiki/Plantae" TargetMode="External"/><Relationship Id="rId33" Type="http://schemas.openxmlformats.org/officeDocument/2006/relationships/image" Target="media/image4.jpeg"/><Relationship Id="rId38" Type="http://schemas.openxmlformats.org/officeDocument/2006/relationships/hyperlink" Target="http://ru.wikipedia.org/wiki/%D0%9F%D1%88%D0%B5%D0%BD%D0%B8%D1%86%D0%B0_%D0%BF%D0%BE%D0%BB%D1%8C%D1%81%D0%BA%D0%B0%D1%8F" TargetMode="External"/><Relationship Id="rId46" Type="http://schemas.openxmlformats.org/officeDocument/2006/relationships/image" Target="media/image13.jpeg"/><Relationship Id="rId59" Type="http://schemas.openxmlformats.org/officeDocument/2006/relationships/hyperlink" Target="http://ru.wikipedia.org/wiki/%D0%9F%D0%B8%D1%80%D0%B5%D0%BD%D0%B5%D0%B9%D1%81%D0%BA%D0%B8%D0%B9_%D0%BF%D0%BE%D0%BB%D1%83%D0%BE%D1%81%D1%82%D1%80%D0%BE%D0%B2" TargetMode="External"/><Relationship Id="rId67" Type="http://schemas.openxmlformats.org/officeDocument/2006/relationships/hyperlink" Target="http://ru.wikipedia.org/wiki/%D0%91%D0%BE%D0%BB%D0%B3%D0%B0%D1%80%D0%B8%D1%8F" TargetMode="External"/><Relationship Id="rId103" Type="http://schemas.openxmlformats.org/officeDocument/2006/relationships/image" Target="media/image20.jpeg"/><Relationship Id="rId108" Type="http://schemas.openxmlformats.org/officeDocument/2006/relationships/hyperlink" Target="http://img11.nnm.me/1/c/5/b/9/17259bc5f241fe02f11d9471f8a.jpg" TargetMode="External"/><Relationship Id="rId116" Type="http://schemas.openxmlformats.org/officeDocument/2006/relationships/hyperlink" Target="http://img13.nnm.me/5/a/f/0/a/cb0cd77a80d14545c76a4d32cd7.jpg" TargetMode="External"/><Relationship Id="rId124" Type="http://schemas.openxmlformats.org/officeDocument/2006/relationships/image" Target="media/image33.jpeg"/><Relationship Id="rId20" Type="http://schemas.openxmlformats.org/officeDocument/2006/relationships/hyperlink" Target="http://ru.wikipedia.org/wiki/%D0%9A%D0%BE%D1%80%D0%BC%D0%BE%D0%B2%D0%B0%D1%8F_%D0%BA%D1%83%D0%BB%D1%8C%D1%82%D1%83%D1%80%D0%B0" TargetMode="External"/><Relationship Id="rId41" Type="http://schemas.openxmlformats.org/officeDocument/2006/relationships/image" Target="media/image8.jpeg"/><Relationship Id="rId54" Type="http://schemas.openxmlformats.org/officeDocument/2006/relationships/hyperlink" Target="http://ru.wikipedia.org/wiki/%D0%98%D0%B5%D1%80%D0%B8%D1%85%D0%BE%D0%BD" TargetMode="External"/><Relationship Id="rId62" Type="http://schemas.openxmlformats.org/officeDocument/2006/relationships/hyperlink" Target="http://ru.wikipedia.org/wiki/%D0%91%D0%BB%D0%B8%D0%B6%D0%BD%D0%B8%D0%B9_%D0%92%D0%BE%D1%81%D1%82%D0%BE%D0%BA" TargetMode="External"/><Relationship Id="rId70" Type="http://schemas.openxmlformats.org/officeDocument/2006/relationships/hyperlink" Target="http://ru.wikipedia.org/wiki/%D0%97%D0%B5%D0%BC%D0%BB%D1%8F_%D0%BE%D0%B1%D0%B5%D1%82%D0%BE%D0%B2%D0%B0%D0%BD%D0%BD%D0%B0%D1%8F" TargetMode="External"/><Relationship Id="rId75" Type="http://schemas.openxmlformats.org/officeDocument/2006/relationships/hyperlink" Target="http://ru.wikipedia.org/wiki/%D0%91%D0%B5%D0%BB%D0%BA%D0%B8" TargetMode="External"/><Relationship Id="rId83" Type="http://schemas.openxmlformats.org/officeDocument/2006/relationships/hyperlink" Target="http://ru.wikipedia.org/wiki/%D0%9A%D0%BB%D0%B8%D0%B7%D0%BC%D0%B0_(%D0%BF%D1%80%D0%BE%D1%86%D0%B5%D0%B4%D1%83%D1%80%D0%B0)" TargetMode="External"/><Relationship Id="rId88" Type="http://schemas.openxmlformats.org/officeDocument/2006/relationships/hyperlink" Target="http://ru.wikipedia.org/wiki/%D0%9A%D0%BE%D1%81%D0%BC%D0%B5%D1%82%D0%BE%D0%BB%D0%BE%D0%B3%D0%B8%D1%8F" TargetMode="External"/><Relationship Id="rId91" Type="http://schemas.openxmlformats.org/officeDocument/2006/relationships/hyperlink" Target="http://ru.wikipedia.org/wiki/%D0%9E%D0%B6%D0%BE%D0%B3" TargetMode="External"/><Relationship Id="rId96" Type="http://schemas.openxmlformats.org/officeDocument/2006/relationships/hyperlink" Target="http://ru.wikipedia.org/wiki/%D0%A1%D0%B2%D0%BE%D0%B1%D0%BE%D0%B4%D0%BD%D1%8B%D0%B5_%D1%80%D0%B0%D0%B4%D0%B8%D0%BA%D0%B0%D0%BB%D1%8B" TargetMode="External"/><Relationship Id="rId111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hyperlink" Target="http://ru.wikipedia.org/wiki/%D0%A0%D0%BE%D1%81%D1%81%D0%B8%D1%8F" TargetMode="External"/><Relationship Id="rId23" Type="http://schemas.openxmlformats.org/officeDocument/2006/relationships/hyperlink" Target="http://ru.wikipedia.org/wiki/%D0%91%D0%B8%D0%BE%D0%BB%D0%BE%D0%B3%D0%B8%D1%87%D0%B5%D1%81%D0%BA%D0%B0%D1%8F_%D1%81%D0%B8%D1%81%D1%82%D0%B5%D0%BC%D0%B0%D1%82%D0%B8%D0%BA%D0%B0" TargetMode="External"/><Relationship Id="rId28" Type="http://schemas.openxmlformats.org/officeDocument/2006/relationships/hyperlink" Target="http://ru.wikipedia.org/wiki/Poales" TargetMode="External"/><Relationship Id="rId36" Type="http://schemas.openxmlformats.org/officeDocument/2006/relationships/image" Target="media/image6.jpeg"/><Relationship Id="rId49" Type="http://schemas.openxmlformats.org/officeDocument/2006/relationships/hyperlink" Target="http://ru.wikipedia.org/wiki/%D0%9F%D0%BB%D0%BE%D0%B4%D0%BE%D1%80%D0%BE%D0%B4%D0%BD%D1%8B%D0%B9_%D0%BF%D0%BE%D0%BB%D1%83%D0%BC%D0%B5%D1%81%D1%8F%D1%86" TargetMode="External"/><Relationship Id="rId57" Type="http://schemas.openxmlformats.org/officeDocument/2006/relationships/hyperlink" Target="http://ru.wikipedia.org/wiki/%D0%98%D0%BD%D0%B4%D0%B8%D1%8F" TargetMode="External"/><Relationship Id="rId106" Type="http://schemas.openxmlformats.org/officeDocument/2006/relationships/hyperlink" Target="http://img11.nnm.me/5/f/d/6/9/0eeab3b7728d8b4671144090223.jpg" TargetMode="External"/><Relationship Id="rId114" Type="http://schemas.openxmlformats.org/officeDocument/2006/relationships/hyperlink" Target="http://img13.nnm.me/0/5/8/6/f/e743be4ae722284c4a9b0860a0d.jpg" TargetMode="External"/><Relationship Id="rId119" Type="http://schemas.openxmlformats.org/officeDocument/2006/relationships/image" Target="media/image29.jpeg"/><Relationship Id="rId127" Type="http://schemas.openxmlformats.org/officeDocument/2006/relationships/fontTable" Target="fontTable.xml"/><Relationship Id="rId10" Type="http://schemas.openxmlformats.org/officeDocument/2006/relationships/hyperlink" Target="http://ru.wikipedia.org/wiki/%D0%A0%D0%BE%D0%B4" TargetMode="External"/><Relationship Id="rId31" Type="http://schemas.openxmlformats.org/officeDocument/2006/relationships/hyperlink" Target="http://ru.wikipedia.org/wiki/%D0%90%D1%80%D0%B5%D0%B0%D0%BB" TargetMode="External"/><Relationship Id="rId44" Type="http://schemas.openxmlformats.org/officeDocument/2006/relationships/image" Target="media/image11.jpeg"/><Relationship Id="rId52" Type="http://schemas.openxmlformats.org/officeDocument/2006/relationships/hyperlink" Target="http://ru.wikipedia.org/wiki/%D0%A1%D0%B5%D0%BB%D0%B5%D0%BA%D1%86%D0%B8%D1%8F" TargetMode="External"/><Relationship Id="rId60" Type="http://schemas.openxmlformats.org/officeDocument/2006/relationships/hyperlink" Target="http://ru.wikipedia.org/wiki/%D0%91%D1%80%D0%B8%D1%82%D0%B0%D0%BD%D1%81%D0%BA%D0%B8%D0%B5_%D0%BE%D1%81%D1%82%D1%80%D0%BE%D0%B2%D0%B0" TargetMode="External"/><Relationship Id="rId65" Type="http://schemas.openxmlformats.org/officeDocument/2006/relationships/hyperlink" Target="http://ru.wikipedia.org/wiki/%D0%91%D1%83%D0%B3%D0%BE-%D0%B4%D0%BD%D0%B5%D1%81%D1%82%D1%80%D0%BE%D0%B2%D1%81%D0%BA%D0%B0%D1%8F_%D0%BA%D1%83%D0%BB%D1%8C%D1%82%D1%83%D1%80%D0%B0" TargetMode="External"/><Relationship Id="rId73" Type="http://schemas.openxmlformats.org/officeDocument/2006/relationships/hyperlink" Target="http://ru.wikipedia.org/wiki/%D0%AD%D0%BD%D0%B5%D1%80%D0%B3%D0%B5%D1%82%D0%B8%D1%87%D0%B5%D1%81%D0%BA%D0%B0%D1%8F_%D1%86%D0%B5%D0%BD%D0%BD%D0%BE%D1%81%D1%82%D1%8C" TargetMode="External"/><Relationship Id="rId78" Type="http://schemas.openxmlformats.org/officeDocument/2006/relationships/hyperlink" Target="http://ru.wikipedia.org/wiki/%D0%9A%D1%80%D0%B0%D1%85%D0%BC%D0%B0%D0%BB" TargetMode="External"/><Relationship Id="rId81" Type="http://schemas.openxmlformats.org/officeDocument/2006/relationships/hyperlink" Target="http://ru.wikipedia.org/wiki/%D0%9A%D1%80%D0%B0%D1%85%D0%BC%D0%B0%D0%BB" TargetMode="External"/><Relationship Id="rId86" Type="http://schemas.openxmlformats.org/officeDocument/2006/relationships/hyperlink" Target="http://ru.wikipedia.org/wiki/%D0%AD%D0%BA%D1%81%D1%82%D1%80%D0%B0%D0%BA%D1%82" TargetMode="External"/><Relationship Id="rId94" Type="http://schemas.openxmlformats.org/officeDocument/2006/relationships/hyperlink" Target="http://ru.wikipedia.org/wiki/%D0%93%D0%B8%D0%B4%D1%80%D0%BE%D0%BB%D0%B8%D0%B7" TargetMode="External"/><Relationship Id="rId99" Type="http://schemas.openxmlformats.org/officeDocument/2006/relationships/hyperlink" Target="http://ru.wikipedia.org/wiki/%D0%A4%D0%BB%D0%BE%D1%80%D0%B8%D1%81%D1%82%D0%B8%D0%BA%D0%B0_(%D0%B4%D0%B8%D0%B7%D0%B0%D0%B9%D0%BD)" TargetMode="External"/><Relationship Id="rId101" Type="http://schemas.openxmlformats.org/officeDocument/2006/relationships/image" Target="media/image18.jpeg"/><Relationship Id="rId122" Type="http://schemas.openxmlformats.org/officeDocument/2006/relationships/image" Target="media/image31.jpeg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9B%D0%B0%D1%82%D0%B8%D0%BD%D1%81%D0%BA%D0%B8%D0%B9_%D1%8F%D0%B7%D1%8B%D0%BA" TargetMode="External"/><Relationship Id="rId13" Type="http://schemas.openxmlformats.org/officeDocument/2006/relationships/hyperlink" Target="http://ru.wikipedia.org/wiki/%D0%97%D0%BB%D0%B0%D0%BA%D0%B8" TargetMode="External"/><Relationship Id="rId18" Type="http://schemas.openxmlformats.org/officeDocument/2006/relationships/hyperlink" Target="http://ru.wikipedia.org/wiki/%D0%9C%D0%B0%D0%BA%D0%B0%D1%80%D0%BE%D0%BD%D1%8B" TargetMode="External"/><Relationship Id="rId39" Type="http://schemas.openxmlformats.org/officeDocument/2006/relationships/hyperlink" Target="http://ru.wikipedia.org/wiki/%D0%A0%D0%BE%D0%B6%D1%8C" TargetMode="External"/><Relationship Id="rId109" Type="http://schemas.openxmlformats.org/officeDocument/2006/relationships/image" Target="media/image24.jpeg"/><Relationship Id="rId34" Type="http://schemas.openxmlformats.org/officeDocument/2006/relationships/image" Target="media/image5.jpeg"/><Relationship Id="rId50" Type="http://schemas.openxmlformats.org/officeDocument/2006/relationships/hyperlink" Target="http://ru.wikipedia.org/wiki/%D0%94%D0%B8%D1%8F%D1%80%D0%B1%D0%B0%D0%BA%D1%8B%D1%80" TargetMode="External"/><Relationship Id="rId55" Type="http://schemas.openxmlformats.org/officeDocument/2006/relationships/hyperlink" Target="http://ru.wikipedia.org/wiki/%D0%9F%D1%88%D0%B5%D0%BD%D0%B8%D1%86%D0%B0" TargetMode="External"/><Relationship Id="rId76" Type="http://schemas.openxmlformats.org/officeDocument/2006/relationships/hyperlink" Target="http://ru.wikipedia.org/wiki/%D0%96%D0%B8%D1%80%D1%8B" TargetMode="External"/><Relationship Id="rId97" Type="http://schemas.openxmlformats.org/officeDocument/2006/relationships/hyperlink" Target="http://ru.wikipedia.org/wiki/%D0%9A%D1%80%D0%BE%D0%B2%D0%B5%D0%BD%D0%BE%D1%81%D0%BD%D1%8B%D0%B5_%D1%81%D0%BE%D1%81%D1%83%D0%B4%D1%8B" TargetMode="External"/><Relationship Id="rId104" Type="http://schemas.openxmlformats.org/officeDocument/2006/relationships/image" Target="media/image21.jpeg"/><Relationship Id="rId120" Type="http://schemas.openxmlformats.org/officeDocument/2006/relationships/hyperlink" Target="http://img11.nnm.me/4/5/d/7/a/62d016dcd57e5b6a6bada7f7661.jpg" TargetMode="External"/><Relationship Id="rId125" Type="http://schemas.openxmlformats.org/officeDocument/2006/relationships/image" Target="media/image34.jpeg"/><Relationship Id="rId7" Type="http://schemas.openxmlformats.org/officeDocument/2006/relationships/image" Target="media/image2.gif"/><Relationship Id="rId71" Type="http://schemas.openxmlformats.org/officeDocument/2006/relationships/hyperlink" Target="http://ru.wikipedia.org/wiki/%D0%A0%D0%B0%D0%B9" TargetMode="External"/><Relationship Id="rId92" Type="http://schemas.openxmlformats.org/officeDocument/2006/relationships/hyperlink" Target="http://ru.wikipedia.org/wiki/%D0%A4%D0%B8%D0%B1%D1%80%D0%BE%D0%B1%D0%BB%D0%B0%D1%81%D1%82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ru.wikipedia.org/wiki/Poaceae" TargetMode="External"/><Relationship Id="rId24" Type="http://schemas.openxmlformats.org/officeDocument/2006/relationships/hyperlink" Target="http://ru.wikipedia.org/wiki/Eukaryota" TargetMode="External"/><Relationship Id="rId40" Type="http://schemas.openxmlformats.org/officeDocument/2006/relationships/image" Target="media/image7.jpeg"/><Relationship Id="rId45" Type="http://schemas.openxmlformats.org/officeDocument/2006/relationships/image" Target="media/image12.jpeg"/><Relationship Id="rId66" Type="http://schemas.openxmlformats.org/officeDocument/2006/relationships/hyperlink" Target="http://ru.wikipedia.org/wiki/%D0%9A%D1%83%D0%BB%D1%8C%D1%82%D1%83%D1%80%D0%B0_%D0%9A%D0%B0%D1%80%D0%B0%D0%BD%D0%BE%D0%B2%D0%BE" TargetMode="External"/><Relationship Id="rId87" Type="http://schemas.openxmlformats.org/officeDocument/2006/relationships/hyperlink" Target="http://ru.wikipedia.org/wiki/%D0%9C%D0%B5%D0%B4%D0%B8%D1%86%D0%B8%D0%BD%D0%B0" TargetMode="External"/><Relationship Id="rId110" Type="http://schemas.openxmlformats.org/officeDocument/2006/relationships/hyperlink" Target="http://img11.nnm.me/e/c/c/a/c/16eed870125c9e295b38259d65b.jpg" TargetMode="External"/><Relationship Id="rId115" Type="http://schemas.openxmlformats.org/officeDocument/2006/relationships/image" Target="media/image27.jpeg"/><Relationship Id="rId61" Type="http://schemas.openxmlformats.org/officeDocument/2006/relationships/hyperlink" Target="http://ru.wikipedia.org/wiki/%D0%9A%D0%B8%D1%82%D0%B0%D0%B9" TargetMode="External"/><Relationship Id="rId82" Type="http://schemas.openxmlformats.org/officeDocument/2006/relationships/hyperlink" Target="http://ru.wikipedia.org/wiki/%D0%9B%D0%B0%D1%82%D0%B8%D0%BD%D1%81%D0%BA%D0%B8%D0%B9_%D1%8F%D0%B7%D1%8B%D0%B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39A344-B793-4319-9F25-3F97AB528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387</TotalTime>
  <Pages>17</Pages>
  <Words>7153</Words>
  <Characters>40778</Characters>
  <Application>Microsoft Office Word</Application>
  <DocSecurity>0</DocSecurity>
  <Lines>339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47836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BOSS</cp:lastModifiedBy>
  <cp:revision>102</cp:revision>
  <cp:lastPrinted>2013-11-20T02:33:00Z</cp:lastPrinted>
  <dcterms:created xsi:type="dcterms:W3CDTF">2013-11-17T01:16:00Z</dcterms:created>
  <dcterms:modified xsi:type="dcterms:W3CDTF">2015-11-15T16:48:00Z</dcterms:modified>
</cp:coreProperties>
</file>