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C" w:rsidRDefault="006F221C" w:rsidP="006F2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221C" w:rsidRPr="00E60412" w:rsidRDefault="006F221C" w:rsidP="006F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41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60412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E60412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6F221C" w:rsidRPr="00E60412" w:rsidRDefault="006F221C" w:rsidP="006F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412">
        <w:rPr>
          <w:rFonts w:ascii="Times New Roman" w:hAnsi="Times New Roman" w:cs="Times New Roman"/>
          <w:sz w:val="24"/>
          <w:szCs w:val="24"/>
        </w:rPr>
        <w:t>центр развития ребенка – детский сад №17 города  Кропоткин</w:t>
      </w:r>
    </w:p>
    <w:p w:rsidR="006F221C" w:rsidRPr="00E60412" w:rsidRDefault="006F221C" w:rsidP="006F2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412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Default="006F221C" w:rsidP="006F221C">
      <w:pPr>
        <w:spacing w:after="0"/>
      </w:pPr>
    </w:p>
    <w:p w:rsidR="006F221C" w:rsidRPr="006F221C" w:rsidRDefault="006F221C" w:rsidP="006F22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F221C" w:rsidRPr="006F221C" w:rsidRDefault="006F221C" w:rsidP="006F22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F221C">
        <w:rPr>
          <w:rFonts w:ascii="Times New Roman" w:hAnsi="Times New Roman" w:cs="Times New Roman"/>
          <w:sz w:val="52"/>
          <w:szCs w:val="52"/>
        </w:rPr>
        <w:t>Конспект общего родительского собрания на тему:</w:t>
      </w:r>
    </w:p>
    <w:p w:rsidR="006F221C" w:rsidRPr="006F221C" w:rsidRDefault="006F221C" w:rsidP="006F221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F221C">
        <w:rPr>
          <w:rFonts w:ascii="Times New Roman" w:hAnsi="Times New Roman" w:cs="Times New Roman"/>
          <w:sz w:val="52"/>
          <w:szCs w:val="52"/>
        </w:rPr>
        <w:t>«Славе Кубани не меркнуть – традициям жить».</w:t>
      </w: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6F221C" w:rsidRDefault="006F221C" w:rsidP="006F221C">
      <w:pPr>
        <w:spacing w:after="0"/>
        <w:rPr>
          <w:rFonts w:ascii="Times New Roman" w:hAnsi="Times New Roman" w:cs="Times New Roman"/>
        </w:rPr>
      </w:pPr>
    </w:p>
    <w:p w:rsidR="006F221C" w:rsidRPr="00E60412" w:rsidRDefault="006F221C" w:rsidP="006F22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41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F221C" w:rsidRPr="00E60412" w:rsidRDefault="00E60412" w:rsidP="006F22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412">
        <w:rPr>
          <w:rFonts w:ascii="Times New Roman" w:hAnsi="Times New Roman" w:cs="Times New Roman"/>
          <w:sz w:val="28"/>
          <w:szCs w:val="28"/>
        </w:rPr>
        <w:t>Воспитатель МА</w:t>
      </w:r>
      <w:r w:rsidR="006F221C" w:rsidRPr="00E60412">
        <w:rPr>
          <w:rFonts w:ascii="Times New Roman" w:hAnsi="Times New Roman" w:cs="Times New Roman"/>
          <w:sz w:val="28"/>
          <w:szCs w:val="28"/>
        </w:rPr>
        <w:t>ДОУ ЦРР – Д/с №17</w:t>
      </w:r>
    </w:p>
    <w:p w:rsidR="006F221C" w:rsidRPr="006F221C" w:rsidRDefault="006F221C" w:rsidP="006F221C">
      <w:pPr>
        <w:spacing w:after="0"/>
        <w:jc w:val="right"/>
        <w:rPr>
          <w:rFonts w:ascii="Times New Roman" w:hAnsi="Times New Roman" w:cs="Times New Roman"/>
        </w:rPr>
      </w:pPr>
      <w:r w:rsidRPr="00E60412">
        <w:rPr>
          <w:rFonts w:ascii="Times New Roman" w:hAnsi="Times New Roman" w:cs="Times New Roman"/>
          <w:sz w:val="28"/>
          <w:szCs w:val="28"/>
        </w:rPr>
        <w:t>Решетникова И.А.</w:t>
      </w: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6F221C" w:rsidRPr="006F221C" w:rsidRDefault="006F221C" w:rsidP="00E21DCB">
      <w:pPr>
        <w:rPr>
          <w:rFonts w:ascii="Times New Roman" w:hAnsi="Times New Roman" w:cs="Times New Roman"/>
        </w:rPr>
      </w:pPr>
    </w:p>
    <w:p w:rsidR="00E21DCB" w:rsidRPr="00C225E6" w:rsidRDefault="00E21DCB" w:rsidP="00C22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69D" w:rsidRDefault="00D3469D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69D" w:rsidRDefault="00D3469D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69D" w:rsidRDefault="00D3469D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DEE" w:rsidRPr="00402DEE" w:rsidRDefault="00402DEE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E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02DEE" w:rsidRDefault="00402DEE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02DEE">
        <w:rPr>
          <w:rFonts w:ascii="Times New Roman" w:hAnsi="Times New Roman" w:cs="Times New Roman"/>
          <w:sz w:val="28"/>
          <w:szCs w:val="28"/>
        </w:rPr>
        <w:t>родемонстрировать родителям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мость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02DEE" w:rsidRPr="00402DEE" w:rsidRDefault="00402DEE" w:rsidP="0040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EE">
        <w:rPr>
          <w:rFonts w:ascii="Times New Roman" w:hAnsi="Times New Roman" w:cs="Times New Roman"/>
          <w:sz w:val="28"/>
          <w:szCs w:val="28"/>
        </w:rPr>
        <w:t>патриотических тем в семье, изучения обычаев и традиций на Кубани.</w:t>
      </w:r>
    </w:p>
    <w:p w:rsidR="00402DEE" w:rsidRPr="00402DEE" w:rsidRDefault="00402DEE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02DEE">
        <w:rPr>
          <w:rFonts w:ascii="Times New Roman" w:hAnsi="Times New Roman" w:cs="Times New Roman"/>
          <w:sz w:val="28"/>
          <w:szCs w:val="28"/>
        </w:rPr>
        <w:t>ривлечь родителей к изучаемой теме - культурному наследию Кубани.</w:t>
      </w:r>
    </w:p>
    <w:p w:rsidR="00402DEE" w:rsidRDefault="00402DEE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402DEE">
        <w:rPr>
          <w:rFonts w:ascii="Times New Roman" w:hAnsi="Times New Roman" w:cs="Times New Roman"/>
          <w:sz w:val="28"/>
          <w:szCs w:val="28"/>
        </w:rPr>
        <w:t xml:space="preserve">ормировать нравственную культуру семьи. </w:t>
      </w:r>
    </w:p>
    <w:p w:rsidR="00402DEE" w:rsidRDefault="00402DEE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9E" w:rsidRPr="00C225E6" w:rsidRDefault="00E21DCB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«Патриотизм—это теснейшая взаимосвязь личности, общества и государства», — эта слова Ф.М. Достоевского, к сожалению, были забыты в начале 90-х годов теперь уже прошлого века.</w:t>
      </w:r>
    </w:p>
    <w:p w:rsidR="00E21DCB" w:rsidRPr="00C225E6" w:rsidRDefault="00D3519E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В памяти каждого человека живет светлый образ тех мест, где он родился. Это его малая родина. У каждого человека она своя, но для всех – она путеводная звезда, которая рано или поздно приведет к родному причалу хотя бы ненадолго. Любовь к родным местам надо воспитывать с раннего детства.</w:t>
      </w:r>
      <w:r w:rsidR="00E21DCB"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20" w:rsidRPr="00C225E6" w:rsidRDefault="00E21DCB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Памятники повествуют о героях</w:t>
      </w:r>
    </w:p>
    <w:p w:rsidR="00784F54" w:rsidRPr="00C225E6" w:rsidRDefault="00C74F20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Город-герой Новороссийск сохранил десятки памятников боевой славы. Туристам </w:t>
      </w:r>
      <w:proofErr w:type="gramStart"/>
      <w:r w:rsidRPr="00C225E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225E6">
        <w:rPr>
          <w:rFonts w:ascii="Times New Roman" w:hAnsi="Times New Roman" w:cs="Times New Roman"/>
          <w:sz w:val="28"/>
          <w:szCs w:val="28"/>
        </w:rPr>
        <w:t xml:space="preserve"> что посетить здесь: "Малая Земля", памятник-ансамбль "Линия обороны", знаменитый железнодорожный вагон, изрешеченный пулями и снарядами (именно он четко обозначил границу, дальше которой врагу не удалось сделать ни шагу), галерея боевой Славы, напоминающая нос корабля, ворвавшегося на сушу, и многие другие объекты и памятники. Многим мальчишкам, впрочем, как и взрослым, было бы любопытно взглянуть на крейсер "Михаил Кутузов". Он отнесен к 40 знаменитым кораблям, уже ставшим музеями. Этот последний уцелевший корабль сталинского "большого флота" доживает свой век под Андреевским флагом как корабль-мемориал. </w:t>
      </w:r>
      <w:r w:rsidR="00E97646" w:rsidRPr="00C225E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затронула всю территорию Краснодарского края. Практически в каждом районе есть мемориал или обелиск, напоминающий о минувших событиях. Так, множество памятников славы героям находится в Тимашевском, </w:t>
      </w:r>
      <w:proofErr w:type="gramStart"/>
      <w:r w:rsidR="00E97646" w:rsidRPr="00C225E6">
        <w:rPr>
          <w:rFonts w:ascii="Times New Roman" w:hAnsi="Times New Roman" w:cs="Times New Roman"/>
          <w:sz w:val="28"/>
          <w:szCs w:val="28"/>
        </w:rPr>
        <w:t>Туапсинском</w:t>
      </w:r>
      <w:proofErr w:type="gramEnd"/>
      <w:r w:rsidR="00E97646" w:rsidRPr="00C2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646" w:rsidRPr="00C225E6">
        <w:rPr>
          <w:rFonts w:ascii="Times New Roman" w:hAnsi="Times New Roman" w:cs="Times New Roman"/>
          <w:sz w:val="28"/>
          <w:szCs w:val="28"/>
        </w:rPr>
        <w:t>Горячеключевском</w:t>
      </w:r>
      <w:proofErr w:type="spellEnd"/>
      <w:r w:rsidR="00E97646" w:rsidRPr="00C225E6">
        <w:rPr>
          <w:rFonts w:ascii="Times New Roman" w:hAnsi="Times New Roman" w:cs="Times New Roman"/>
          <w:sz w:val="28"/>
          <w:szCs w:val="28"/>
        </w:rPr>
        <w:t>, Апшеронском, Северском районах, окрестностях Геленджика.</w:t>
      </w:r>
    </w:p>
    <w:p w:rsidR="00FF6FF4" w:rsidRPr="00C225E6" w:rsidRDefault="00FF6FF4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Темрюк знаменит героической обороной Таманского полуострова в 1942 году, а также боями по прорыву оборонительного рубежа врага "Голубая линия" и освобождению Таманского полуострова в 1943 году. При въезде в город, на вершине грязевого вулкана Миска, расположен музей "Военная горка". Это выставка боевой техники времен Великой Отечественной войны под открытым небом. Музей появился в дни празднования 40-летия освобождения Темрюка. Сейчас он входит в состав Темрюкского историко-археологического </w:t>
      </w:r>
      <w:r w:rsidR="00BC65D0" w:rsidRPr="00C225E6">
        <w:rPr>
          <w:rFonts w:ascii="Times New Roman" w:hAnsi="Times New Roman" w:cs="Times New Roman"/>
          <w:sz w:val="28"/>
          <w:szCs w:val="28"/>
        </w:rPr>
        <w:t>музея, основанного в 1920 году.</w:t>
      </w:r>
    </w:p>
    <w:p w:rsidR="00B20D13" w:rsidRPr="00C225E6" w:rsidRDefault="00FF6FF4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"Выбор места для такой выставки не случаен. Во-первых, это высота грязевого вулкана (самое высокое место в городе); во-вторых, оно непосредственно связано с военными событиями 1942-1943 гг. Здесь происходили ожесточенные бои, и именно здесь в 1960 году был поставлен на постамент танк T-34-85 как памятник-символ всем воинам-освободителям Темрюка", – рассказывает Любовь Ильиных, директор Темрюкского историко-археологического музея. – В 1983 году вокруг этого памятника сложился музей "Военная горка". В нем представлена военная и послевоенная техника, характеризующая все рода войск, принимавших участие в боях". По словам Любови Ильиных, музей посещает большое число экскурсантов. В 2009 году за период с января по октябрь его посетили около 70 тысяч человек.</w:t>
      </w:r>
    </w:p>
    <w:p w:rsidR="00402DEE" w:rsidRDefault="00402DEE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DEE" w:rsidRDefault="00402DEE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A3" w:rsidRPr="00C225E6" w:rsidRDefault="00B20D13" w:rsidP="00C22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Экскурсия по местам памяти военной истории интересна и познавательна для людей всех поколений. Она оставляет неизгладимый след в сердцах. Посетить мемориалы и обелиски края – значит отдать дань уважения защитникам, расширить мировоззрение, узнать новые исторические факты. Ведь говорят, что народ, забывший свою историю, обречен на ее повторение.</w:t>
      </w:r>
      <w:r w:rsidR="00E027C1"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20" w:rsidRPr="00402DEE" w:rsidRDefault="00E027C1" w:rsidP="00402D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В довоенные годы Кропоткин развивался, главным образом, как крупный железнодорожный узел и административный центр Кропоткинского района. В 1928 году в городе был сдан в эксплуатацию первый в Советском Союзе маслоэкстракционный завод. К началу Великой Отечественной войны в Кропоткине было 10 предприятий железнодорожного транспорта, 26 промышленных предприятий, 3 электростанции, 2 кинотеатра, 2 гостиницы, 15 школ, 5 клубов, 4 библиотеки, аэроклуб. </w:t>
      </w:r>
      <w:r w:rsidR="00BC65D0" w:rsidRPr="00C225E6">
        <w:rPr>
          <w:rFonts w:ascii="Times New Roman" w:hAnsi="Times New Roman" w:cs="Times New Roman"/>
          <w:sz w:val="28"/>
          <w:szCs w:val="28"/>
        </w:rPr>
        <w:t>С августа 1942 года по январь 1943 года Кропоткин был оккупирован немецко-фашистскими войсками. За период оккупации погибли 2 тысячи человек, были разрушены железнодорожный узел, все предприятия и многоэтажные здания.</w:t>
      </w:r>
      <w:r w:rsidR="00BC65D0" w:rsidRPr="00C225E6">
        <w:rPr>
          <w:rFonts w:ascii="Times New Roman" w:hAnsi="Times New Roman" w:cs="Times New Roman"/>
        </w:rPr>
        <w:t xml:space="preserve"> </w:t>
      </w:r>
    </w:p>
    <w:p w:rsidR="003E69B9" w:rsidRPr="00C225E6" w:rsidRDefault="00041EC2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Кубань - это наша малая родина, а мы все её граждане. Кубань красива и богата. Знание истории своей семьи, своего родного края, традиций и обычаев своего народа, культурного и природного наследия - вот главная задача</w:t>
      </w:r>
      <w:r w:rsidR="003E69B9" w:rsidRPr="00C225E6">
        <w:rPr>
          <w:rFonts w:ascii="Times New Roman" w:hAnsi="Times New Roman" w:cs="Times New Roman"/>
          <w:sz w:val="28"/>
          <w:szCs w:val="28"/>
        </w:rPr>
        <w:t xml:space="preserve"> для подрастающего поколения.</w:t>
      </w:r>
      <w:r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C2" w:rsidRPr="00C225E6" w:rsidRDefault="00041EC2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Решая проблемы воспитания детей, ставим следующие задачи:</w:t>
      </w:r>
    </w:p>
    <w:p w:rsidR="00041EC2" w:rsidRPr="00C225E6" w:rsidRDefault="00041EC2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Формирование гражданского и патриотического мышления у</w:t>
      </w:r>
      <w:r w:rsidR="003E7ADD">
        <w:rPr>
          <w:rFonts w:ascii="Times New Roman" w:hAnsi="Times New Roman" w:cs="Times New Roman"/>
          <w:sz w:val="28"/>
          <w:szCs w:val="28"/>
        </w:rPr>
        <w:t xml:space="preserve"> </w:t>
      </w:r>
      <w:r w:rsidR="00003971">
        <w:rPr>
          <w:rFonts w:ascii="Times New Roman" w:hAnsi="Times New Roman" w:cs="Times New Roman"/>
          <w:sz w:val="28"/>
          <w:szCs w:val="28"/>
        </w:rPr>
        <w:t>дошкольников</w:t>
      </w:r>
      <w:r w:rsidRPr="00C22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EE" w:rsidRDefault="00041EC2" w:rsidP="00402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Развитие интереса к историческому прошлому и традициям народов Кубани.</w:t>
      </w:r>
    </w:p>
    <w:p w:rsidR="00C74F20" w:rsidRPr="00C225E6" w:rsidRDefault="00041EC2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Воспитание эстетических чувств, любви к семье, к родному краю; уважения к старшим.</w:t>
      </w:r>
    </w:p>
    <w:p w:rsidR="003E7ADD" w:rsidRDefault="00903B8C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Традиций много: одни появляются, другие исчезают. Остаются те, которые наиболее полно отражают бытовые и культурные особенности казаков.</w:t>
      </w:r>
    </w:p>
    <w:p w:rsidR="00C74F20" w:rsidRPr="00C225E6" w:rsidRDefault="003E69B9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Жить по казачьим заповедя</w:t>
      </w:r>
      <w:proofErr w:type="gramStart"/>
      <w:r w:rsidRPr="00C225E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225E6">
        <w:rPr>
          <w:rFonts w:ascii="Times New Roman" w:hAnsi="Times New Roman" w:cs="Times New Roman"/>
          <w:sz w:val="28"/>
          <w:szCs w:val="28"/>
        </w:rPr>
        <w:t xml:space="preserve"> основа казачьего возрождения. В 2005г. По инициативе Кубанского казачьего войска выпущено уникальное пособие</w:t>
      </w:r>
      <w:r w:rsidR="00122134" w:rsidRPr="00C225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22134" w:rsidRPr="00C225E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122134" w:rsidRPr="00C225E6">
        <w:rPr>
          <w:rFonts w:ascii="Times New Roman" w:hAnsi="Times New Roman" w:cs="Times New Roman"/>
          <w:sz w:val="28"/>
          <w:szCs w:val="28"/>
        </w:rPr>
        <w:t xml:space="preserve"> - патриотическому воспитанию и основам военной службы. Оно даёт сведения о военной и физической подготовке будущих защитников Родины, публикует заповеди</w:t>
      </w:r>
      <w:proofErr w:type="gramStart"/>
      <w:r w:rsidR="00122134" w:rsidRPr="00C225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2134" w:rsidRPr="00C225E6">
        <w:rPr>
          <w:rFonts w:ascii="Times New Roman" w:hAnsi="Times New Roman" w:cs="Times New Roman"/>
          <w:sz w:val="28"/>
          <w:szCs w:val="28"/>
        </w:rPr>
        <w:t xml:space="preserve">по которым должен следовать казак. Уважительное отношение к старшим. Уважение к женщине. Почитание гостя. Служить </w:t>
      </w:r>
      <w:proofErr w:type="gramStart"/>
      <w:r w:rsidR="00122134" w:rsidRPr="00C225E6">
        <w:rPr>
          <w:rFonts w:ascii="Times New Roman" w:hAnsi="Times New Roman" w:cs="Times New Roman"/>
          <w:sz w:val="28"/>
          <w:szCs w:val="28"/>
        </w:rPr>
        <w:t>в</w:t>
      </w:r>
      <w:r w:rsidR="00CC0D60" w:rsidRPr="00C225E6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CC0D60" w:rsidRPr="00C225E6">
        <w:rPr>
          <w:rFonts w:ascii="Times New Roman" w:hAnsi="Times New Roman" w:cs="Times New Roman"/>
          <w:sz w:val="28"/>
          <w:szCs w:val="28"/>
        </w:rPr>
        <w:t xml:space="preserve"> своему народу. Казак  всегда должен быть готовым встать на защиту своей Родины. Держаться веры предков, поступать по обычаям казачества. Чтить старших, уважать старость. Выручать товарища, беречь свою семью и служить ей примером.</w:t>
      </w:r>
    </w:p>
    <w:p w:rsidR="00CC0D60" w:rsidRPr="00C225E6" w:rsidRDefault="00CC0D60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Как видим, основа этих заповедей </w:t>
      </w:r>
      <w:proofErr w:type="gramStart"/>
      <w:r w:rsidRPr="00C225E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225E6">
        <w:rPr>
          <w:rFonts w:ascii="Times New Roman" w:hAnsi="Times New Roman" w:cs="Times New Roman"/>
          <w:sz w:val="28"/>
          <w:szCs w:val="28"/>
        </w:rPr>
        <w:t>радиции казачества, привнесённы</w:t>
      </w:r>
      <w:r w:rsidR="00361252" w:rsidRPr="00C225E6">
        <w:rPr>
          <w:rFonts w:ascii="Times New Roman" w:hAnsi="Times New Roman" w:cs="Times New Roman"/>
          <w:sz w:val="28"/>
          <w:szCs w:val="28"/>
        </w:rPr>
        <w:t xml:space="preserve">е в современную жизнь, очень важные для формирования облика современного казака. Так на определённом этапе было воссоздано Кубанское казачье войско с исторически традиционными отделами: Кавказским, </w:t>
      </w:r>
      <w:proofErr w:type="spellStart"/>
      <w:r w:rsidR="00361252" w:rsidRPr="00C225E6">
        <w:rPr>
          <w:rFonts w:ascii="Times New Roman" w:hAnsi="Times New Roman" w:cs="Times New Roman"/>
          <w:sz w:val="28"/>
          <w:szCs w:val="28"/>
        </w:rPr>
        <w:t>Лабинским</w:t>
      </w:r>
      <w:proofErr w:type="spellEnd"/>
      <w:r w:rsidR="00361252" w:rsidRPr="00C2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252" w:rsidRPr="00C225E6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="00361252" w:rsidRPr="00C225E6">
        <w:rPr>
          <w:rFonts w:ascii="Times New Roman" w:hAnsi="Times New Roman" w:cs="Times New Roman"/>
          <w:sz w:val="28"/>
          <w:szCs w:val="28"/>
        </w:rPr>
        <w:t>, Таманским и другими.</w:t>
      </w:r>
      <w:r w:rsidR="008E08AF" w:rsidRPr="00C225E6">
        <w:rPr>
          <w:rFonts w:ascii="Times New Roman" w:hAnsi="Times New Roman" w:cs="Times New Roman"/>
          <w:sz w:val="28"/>
          <w:szCs w:val="28"/>
        </w:rPr>
        <w:t xml:space="preserve"> Особое внимание уделялось экономическому развитию казачества, воинской службе, охране общественного правопорядка. Рассматривались вопросы культуры, образования, финансовой помощи казачьим организациям, Исходя из исторического опыта казачества, всегда защищавшего границы России, в 1994г.</w:t>
      </w:r>
      <w:r w:rsidR="00E27FC7" w:rsidRPr="00C225E6">
        <w:rPr>
          <w:rFonts w:ascii="Times New Roman" w:hAnsi="Times New Roman" w:cs="Times New Roman"/>
          <w:sz w:val="28"/>
          <w:szCs w:val="28"/>
        </w:rPr>
        <w:t xml:space="preserve"> </w:t>
      </w:r>
      <w:r w:rsidR="008E08AF" w:rsidRPr="00C225E6">
        <w:rPr>
          <w:rFonts w:ascii="Times New Roman" w:hAnsi="Times New Roman" w:cs="Times New Roman"/>
          <w:sz w:val="28"/>
          <w:szCs w:val="28"/>
        </w:rPr>
        <w:t>был издан приказ главного командования</w:t>
      </w:r>
      <w:r w:rsidR="00A85402" w:rsidRPr="00C225E6">
        <w:rPr>
          <w:rFonts w:ascii="Times New Roman" w:hAnsi="Times New Roman" w:cs="Times New Roman"/>
          <w:sz w:val="28"/>
          <w:szCs w:val="28"/>
        </w:rPr>
        <w:t xml:space="preserve"> пограничных войск: он рекомендовал привлекать  казаков к охране государственной границы.</w:t>
      </w:r>
      <w:r w:rsidR="001E08D3"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D3" w:rsidRPr="00C225E6" w:rsidRDefault="001E08D3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lastRenderedPageBreak/>
        <w:t>Наш край является один из крупнейших культурных центров страны. Всемирную известность приобрёл Кубанский казачий хор; по всей России и далеко за её пределами знакомы публике коллективы творческого объединения</w:t>
      </w:r>
      <w:r w:rsidR="00FE3064" w:rsidRPr="00C225E6">
        <w:rPr>
          <w:rFonts w:ascii="Times New Roman" w:hAnsi="Times New Roman" w:cs="Times New Roman"/>
          <w:sz w:val="28"/>
          <w:szCs w:val="28"/>
        </w:rPr>
        <w:t>.</w:t>
      </w:r>
    </w:p>
    <w:p w:rsidR="00EA4FD1" w:rsidRPr="00C225E6" w:rsidRDefault="00EA4FD1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Кубань, конечно же, давно не только « житница» и «здравница». Она всё в большей и большей  степени оправдывает ещё одно бытующее в народе определение: жемчужина России.</w:t>
      </w:r>
    </w:p>
    <w:p w:rsidR="00EA4FD1" w:rsidRPr="00C225E6" w:rsidRDefault="00EA4FD1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И мало только </w:t>
      </w:r>
      <w:proofErr w:type="gramStart"/>
      <w:r w:rsidRPr="00C225E6">
        <w:rPr>
          <w:rFonts w:ascii="Times New Roman" w:hAnsi="Times New Roman" w:cs="Times New Roman"/>
          <w:sz w:val="28"/>
          <w:szCs w:val="28"/>
        </w:rPr>
        <w:t>гордиться</w:t>
      </w:r>
      <w:proofErr w:type="gramEnd"/>
      <w:r w:rsidRPr="00C225E6">
        <w:rPr>
          <w:rFonts w:ascii="Times New Roman" w:hAnsi="Times New Roman" w:cs="Times New Roman"/>
          <w:sz w:val="28"/>
          <w:szCs w:val="28"/>
        </w:rPr>
        <w:t xml:space="preserve"> этим. Славу «жемчужины» надо поддерживать. Это наша общая обязанность, дань уважения тем, кто создавал эту славу</w:t>
      </w:r>
      <w:r w:rsidR="000B3E54" w:rsidRPr="00C225E6">
        <w:rPr>
          <w:rFonts w:ascii="Times New Roman" w:hAnsi="Times New Roman" w:cs="Times New Roman"/>
          <w:sz w:val="28"/>
          <w:szCs w:val="28"/>
        </w:rPr>
        <w:t>. Особая роль в этом принадлежит кубанской молодёжи.</w:t>
      </w:r>
    </w:p>
    <w:p w:rsidR="0032369B" w:rsidRPr="00C225E6" w:rsidRDefault="00A45BDD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Как научить своё дитя беречь и любить то, что имеешь: свой дом, свою семью, свой род, свою семейную историю? Подробнее рассказать о своих предках, о своих родственных корнях. На Кубани к предкам всегда относились с глубоким почтением. От того насколько патриотичны отец и мать, во многом зависит, каким вырастет их ребёнок.</w:t>
      </w:r>
      <w:r w:rsidR="0032369B"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AC" w:rsidRPr="00C225E6" w:rsidRDefault="0032369B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Ребёнок радуется, что мама или папа не только пришли на праздник, а являются участником праздника или похода, а то и организаторами</w:t>
      </w:r>
      <w:r w:rsidR="00CA6DAC" w:rsidRPr="00C225E6">
        <w:rPr>
          <w:rFonts w:ascii="Times New Roman" w:hAnsi="Times New Roman" w:cs="Times New Roman"/>
          <w:sz w:val="28"/>
          <w:szCs w:val="28"/>
        </w:rPr>
        <w:t>.</w:t>
      </w:r>
      <w:r w:rsidR="00F64092">
        <w:rPr>
          <w:rFonts w:ascii="Times New Roman" w:hAnsi="Times New Roman" w:cs="Times New Roman"/>
          <w:sz w:val="28"/>
          <w:szCs w:val="28"/>
        </w:rPr>
        <w:t xml:space="preserve"> В городе Кропоткине был организован и впервые в стране проведён праздник </w:t>
      </w:r>
      <w:r w:rsidR="005D3F49">
        <w:rPr>
          <w:rFonts w:ascii="Times New Roman" w:hAnsi="Times New Roman" w:cs="Times New Roman"/>
          <w:sz w:val="28"/>
          <w:szCs w:val="28"/>
        </w:rPr>
        <w:t>С</w:t>
      </w:r>
      <w:r w:rsidR="00F64092">
        <w:rPr>
          <w:rFonts w:ascii="Times New Roman" w:hAnsi="Times New Roman" w:cs="Times New Roman"/>
          <w:sz w:val="28"/>
          <w:szCs w:val="28"/>
        </w:rPr>
        <w:t>емьи. Во время празднования этого праздника проходит много конкурсов, выставок, интереснейших мероприятий, с участием казаков, песенное творчество</w:t>
      </w:r>
      <w:r w:rsidR="00F23576">
        <w:rPr>
          <w:rFonts w:ascii="Times New Roman" w:hAnsi="Times New Roman" w:cs="Times New Roman"/>
          <w:sz w:val="28"/>
          <w:szCs w:val="28"/>
        </w:rPr>
        <w:t xml:space="preserve">, оформления кубанским стилем. Всё это впечатляет и привлекает множество гостей. </w:t>
      </w:r>
    </w:p>
    <w:p w:rsidR="00615DE4" w:rsidRPr="00C225E6" w:rsidRDefault="00CA6DAC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Посещая музеи нашего города и выставки, дети более подробно знакомятся с культурным наследием Кубани и приобщаются к миру прекрасного.</w:t>
      </w:r>
      <w:r w:rsidR="00615DE4" w:rsidRPr="00C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EE" w:rsidRDefault="00615DE4" w:rsidP="00402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 В нашем дошкольном учреждении проводится большая патриотическая работа – тематические занятия, экскурсии, беседы, конкурсы, выставки.</w:t>
      </w:r>
      <w:r w:rsidR="00402DEE">
        <w:rPr>
          <w:rFonts w:ascii="Times New Roman" w:hAnsi="Times New Roman" w:cs="Times New Roman"/>
          <w:sz w:val="28"/>
          <w:szCs w:val="28"/>
        </w:rPr>
        <w:t xml:space="preserve"> На помощь</w:t>
      </w:r>
    </w:p>
    <w:p w:rsidR="00402DEE" w:rsidRDefault="00402DEE" w:rsidP="00402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B46" w:rsidRPr="00C225E6" w:rsidRDefault="00B81019" w:rsidP="0040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воспитателям должна приходить семья. Но, к сожалению, не все молодые родители видят важность этого направления в воспитании детей, считая кубанскую культуру, историю чуть ли не пережитком прошлого. А ведь без этих знаний не получится настоящего гражданина. Поэтому по дороге в детский сад и домой рассказывайте детям об улице, почему она так называется, архитектурных памятниках (здание музыкальной школы, сельской администрации, кинотеатра и т. д.</w:t>
      </w:r>
      <w:proofErr w:type="gramStart"/>
      <w:r w:rsidRPr="00C225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C6137" w:rsidRPr="00C225E6">
        <w:rPr>
          <w:rFonts w:ascii="Times New Roman" w:hAnsi="Times New Roman" w:cs="Times New Roman"/>
          <w:sz w:val="28"/>
          <w:szCs w:val="28"/>
        </w:rPr>
        <w:t xml:space="preserve">   Богатейший материал собран в историческом музее. Посетите его в один из выходных дней. Уверена, много интересной информации получит не только ваш ребенок, но и вы сами.</w:t>
      </w:r>
      <w:r w:rsidR="00DD4B46" w:rsidRPr="00C225E6">
        <w:rPr>
          <w:rFonts w:ascii="Times New Roman" w:hAnsi="Times New Roman" w:cs="Times New Roman"/>
          <w:sz w:val="28"/>
          <w:szCs w:val="28"/>
        </w:rPr>
        <w:t xml:space="preserve"> Возложите цветы к Вечному огню, расскажите о земляках, погибших защищая нашу страну. </w:t>
      </w:r>
    </w:p>
    <w:p w:rsidR="004E3F07" w:rsidRPr="00C225E6" w:rsidRDefault="00DD4B46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Возможно, среди имен, высеченных на плитах, есть и имя вашего родственника. Донесите это так, чтобы затронуть чувства ребенка. Здесь же аллея героев, расскажите о людях, прославивших наш город в разные исторические периоды. Не пропустите выступления фольклорных, танцевальных ансамблей, покажите народные костюмы, вспомните задорные кубанские песни – они на всю жизнь западут в душу ребенка.</w:t>
      </w:r>
    </w:p>
    <w:p w:rsidR="00402DEE" w:rsidRDefault="004E3F07" w:rsidP="00C22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 xml:space="preserve"> Уважаемые родители, помните, что любовь к малой родине зарождается с дошкольного возраста, вы должны помочь своему ребенку стать патриотом своего Отечества.</w:t>
      </w:r>
      <w:r w:rsidR="002D14A2" w:rsidRPr="00C225E6">
        <w:rPr>
          <w:rFonts w:ascii="Times New Roman" w:hAnsi="Times New Roman" w:cs="Times New Roman"/>
          <w:sz w:val="28"/>
          <w:szCs w:val="28"/>
        </w:rPr>
        <w:t xml:space="preserve"> Будем надеяться, что мысль великого русского писателя Ф.М. Достоевского о сущности патриотизма останется и для будущих поколений актуальной, социально значимой, наполненной реальным смыслом.</w:t>
      </w:r>
    </w:p>
    <w:p w:rsidR="00402DEE" w:rsidRPr="005D3F49" w:rsidRDefault="00402DEE" w:rsidP="00385A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DEE" w:rsidRPr="005D3F49" w:rsidSect="00385A3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39F"/>
    <w:rsid w:val="00003971"/>
    <w:rsid w:val="00031A36"/>
    <w:rsid w:val="00041EC2"/>
    <w:rsid w:val="000B3E54"/>
    <w:rsid w:val="00104683"/>
    <w:rsid w:val="00105DC0"/>
    <w:rsid w:val="00115041"/>
    <w:rsid w:val="00122134"/>
    <w:rsid w:val="0017439F"/>
    <w:rsid w:val="001C40DF"/>
    <w:rsid w:val="001E08D3"/>
    <w:rsid w:val="002002A1"/>
    <w:rsid w:val="00255B94"/>
    <w:rsid w:val="002D14A2"/>
    <w:rsid w:val="0032369B"/>
    <w:rsid w:val="00337FCB"/>
    <w:rsid w:val="003425D2"/>
    <w:rsid w:val="00361252"/>
    <w:rsid w:val="00385A35"/>
    <w:rsid w:val="003E69B9"/>
    <w:rsid w:val="003E7ADD"/>
    <w:rsid w:val="00402DEE"/>
    <w:rsid w:val="004E3F07"/>
    <w:rsid w:val="004F40A3"/>
    <w:rsid w:val="00562B2F"/>
    <w:rsid w:val="00564BD8"/>
    <w:rsid w:val="005801D1"/>
    <w:rsid w:val="005D3BC7"/>
    <w:rsid w:val="005D3F49"/>
    <w:rsid w:val="005E7C38"/>
    <w:rsid w:val="0060735E"/>
    <w:rsid w:val="00615DE4"/>
    <w:rsid w:val="00681DC4"/>
    <w:rsid w:val="006A1567"/>
    <w:rsid w:val="006F221C"/>
    <w:rsid w:val="007453C5"/>
    <w:rsid w:val="00784F54"/>
    <w:rsid w:val="00796D35"/>
    <w:rsid w:val="007D1FCA"/>
    <w:rsid w:val="00843410"/>
    <w:rsid w:val="00892749"/>
    <w:rsid w:val="008C7C66"/>
    <w:rsid w:val="008E08AF"/>
    <w:rsid w:val="008E159B"/>
    <w:rsid w:val="00903B8C"/>
    <w:rsid w:val="00973AC6"/>
    <w:rsid w:val="00994D69"/>
    <w:rsid w:val="00A324DC"/>
    <w:rsid w:val="00A45BDD"/>
    <w:rsid w:val="00A85402"/>
    <w:rsid w:val="00A91DD1"/>
    <w:rsid w:val="00AC5B5F"/>
    <w:rsid w:val="00B20D13"/>
    <w:rsid w:val="00B24FA7"/>
    <w:rsid w:val="00B26BD6"/>
    <w:rsid w:val="00B43857"/>
    <w:rsid w:val="00B81019"/>
    <w:rsid w:val="00B82565"/>
    <w:rsid w:val="00BC65D0"/>
    <w:rsid w:val="00BD1F06"/>
    <w:rsid w:val="00C04F9D"/>
    <w:rsid w:val="00C225E6"/>
    <w:rsid w:val="00C74F20"/>
    <w:rsid w:val="00CA6DAC"/>
    <w:rsid w:val="00CC0D60"/>
    <w:rsid w:val="00D3469D"/>
    <w:rsid w:val="00D3519E"/>
    <w:rsid w:val="00D44279"/>
    <w:rsid w:val="00D453C8"/>
    <w:rsid w:val="00D73F82"/>
    <w:rsid w:val="00DA5549"/>
    <w:rsid w:val="00DB7736"/>
    <w:rsid w:val="00DC2AE5"/>
    <w:rsid w:val="00DD4B46"/>
    <w:rsid w:val="00E027C1"/>
    <w:rsid w:val="00E21DCB"/>
    <w:rsid w:val="00E27FC7"/>
    <w:rsid w:val="00E554C6"/>
    <w:rsid w:val="00E60412"/>
    <w:rsid w:val="00E97646"/>
    <w:rsid w:val="00EA4FD1"/>
    <w:rsid w:val="00EE55EC"/>
    <w:rsid w:val="00F23576"/>
    <w:rsid w:val="00F64092"/>
    <w:rsid w:val="00FC6137"/>
    <w:rsid w:val="00FE306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F494-C1AB-4B5F-87E1-E8CAE00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СЕрёга</cp:lastModifiedBy>
  <cp:revision>46</cp:revision>
  <dcterms:created xsi:type="dcterms:W3CDTF">2013-01-26T10:54:00Z</dcterms:created>
  <dcterms:modified xsi:type="dcterms:W3CDTF">2015-11-10T20:42:00Z</dcterms:modified>
</cp:coreProperties>
</file>