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0" w:rsidRP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Cs/>
          <w:color w:val="2D2A2A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Программное содержание:</w:t>
      </w:r>
    </w:p>
    <w:p w:rsidR="006E05E0" w:rsidRPr="006E05E0" w:rsidRDefault="00BC67AE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6" w:tgtFrame="_blank" w:history="1">
        <w:r w:rsidR="006E05E0" w:rsidRPr="006E05E0">
          <w:rPr>
            <w:rFonts w:ascii="Tahoma" w:eastAsia="Times New Roman" w:hAnsi="Tahoma" w:cs="Tahoma"/>
            <w:color w:val="378A9C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Закрепление</w:t>
        </w:r>
      </w:hyperlink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выполнения основных видов движения осознанно, быстро и ловко.</w:t>
      </w:r>
    </w:p>
    <w:p w:rsidR="006E05E0" w:rsidRPr="006E05E0" w:rsidRDefault="00BC67AE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7" w:tgtFrame="_blank" w:history="1">
        <w:r w:rsidR="006E05E0" w:rsidRPr="006E05E0">
          <w:rPr>
            <w:rFonts w:ascii="Tahoma" w:eastAsia="Times New Roman" w:hAnsi="Tahoma" w:cs="Tahoma"/>
            <w:color w:val="378A9C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Совершенствование</w:t>
        </w:r>
      </w:hyperlink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навыков метания мячиков в цель.</w:t>
      </w:r>
    </w:p>
    <w:p w:rsidR="006E05E0" w:rsidRPr="006E05E0" w:rsidRDefault="00BC67AE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8" w:tgtFrame="_blank" w:history="1">
        <w:r w:rsidR="006E05E0" w:rsidRPr="006E05E0">
          <w:rPr>
            <w:rFonts w:ascii="Tahoma" w:eastAsia="Times New Roman" w:hAnsi="Tahoma" w:cs="Tahoma"/>
            <w:color w:val="378A9C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Обучение детей</w:t>
        </w:r>
      </w:hyperlink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сохранению устойчивого равновесия при ходьбе по ребристой дорожке, формируя правильную осанку.</w:t>
      </w:r>
    </w:p>
    <w:p w:rsidR="006E05E0" w:rsidRPr="006E05E0" w:rsidRDefault="00BC67AE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9" w:tgtFrame="_blank" w:history="1">
        <w:r w:rsidR="006E05E0" w:rsidRPr="006E05E0">
          <w:rPr>
            <w:rFonts w:ascii="Tahoma" w:eastAsia="Times New Roman" w:hAnsi="Tahoma" w:cs="Tahoma"/>
            <w:color w:val="378A9C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Развитие</w:t>
        </w:r>
      </w:hyperlink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моторной ловкости (прыжки на 2-х ногах с продвижением вперед).</w:t>
      </w:r>
    </w:p>
    <w:p w:rsidR="006E05E0" w:rsidRPr="006E05E0" w:rsidRDefault="00BC67AE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hyperlink r:id="rId10" w:tgtFrame="_blank" w:history="1">
        <w:r w:rsidR="006E05E0" w:rsidRPr="006E05E0">
          <w:rPr>
            <w:rFonts w:ascii="Tahoma" w:eastAsia="Times New Roman" w:hAnsi="Tahoma" w:cs="Tahoma"/>
            <w:color w:val="378A9C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Развитие умения</w:t>
        </w:r>
      </w:hyperlink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6E05E0"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слушать музыку, точно выполнять перестроения.</w:t>
      </w:r>
    </w:p>
    <w:p w:rsidR="006E05E0" w:rsidRPr="006E05E0" w:rsidRDefault="006E05E0" w:rsidP="006E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Создание положительного эмоционального настроя.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Предварительная работа: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Разучивание с детьми загадок.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Разучивание элементов аэробики (перестроения из большого круга в малые; перестроения парами; выполнение элемента «Солнышко»).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Релаксационное упражнение «Солнечный лучик».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Физкультминутка «Солнышко».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Расскажи стихи руками: «Ветерок», «Радость».</w:t>
      </w:r>
    </w:p>
    <w:p w:rsidR="006E05E0" w:rsidRPr="006E05E0" w:rsidRDefault="006E05E0" w:rsidP="006E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Танец «Цветок» (Музыка Ю. </w:t>
      </w:r>
      <w:proofErr w:type="spell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Чичкова</w:t>
      </w:r>
      <w:proofErr w:type="spell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, сл. М. </w:t>
      </w:r>
      <w:proofErr w:type="spell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Пляцковского</w:t>
      </w:r>
      <w:proofErr w:type="spell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).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Пособия и материалы:</w:t>
      </w:r>
      <w:r w:rsidRPr="006E05E0">
        <w:rPr>
          <w:rFonts w:ascii="Tahoma" w:eastAsia="Times New Roman" w:hAnsi="Tahoma" w:cs="Tahoma"/>
          <w:b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круг – «Солнышко»; султанчики по 2 шт. на каждого ребенка; обручи – 3 шт.; мячи малые 2-х цветов и корзина для малых мячей; перекладина; ребристая доска.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36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Cs/>
          <w:color w:val="2D2A2A"/>
          <w:sz w:val="36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занятия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входят в зал и строятся в шеренгу.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Занятие начинается с физкультминутки (загадка). Звучит спокойная музыка.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Физинструктор</w:t>
      </w:r>
      <w:proofErr w:type="gram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</w:t>
      </w:r>
      <w:proofErr w:type="gram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ак-то утром, не спеша,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(Ходьба на месте.)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Надуваем желтый шар,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(Дети дуют и разводят руками.)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как выпустишь из рук,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(Поднять руки вверх, хлопок.)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Станет вдруг светло вокруг.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(Поворот головой вправо, влево.)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Что это за шар?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Дети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 Солнце.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Физинструктор</w:t>
      </w:r>
      <w:proofErr w:type="gram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окажите свои ладошки солнышку, они стали теплыми. Возьмитесь за руки и подарите тепло своих ладошек друг другу. Молодцы! Мы сегодня отправляемся в «сказочный лес».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Физинструктор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Солнечным погожим днем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в сказочный лес идем.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в корзинках?.. Что?..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Настроение (радостное, веселое).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Встаньте, встаньте, улыбнитесь,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И в </w:t>
      </w:r>
      <w:proofErr w:type="spell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зверяток</w:t>
      </w:r>
      <w:proofErr w:type="spell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превратитесь.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I. Вводная часть (2-2,5 мин.)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Звучит мелодия, исполняются движения по тексту, чередуются с ходьбой.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Вышли на лужайку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Лисы, волк, медведь и зайки.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 нас славная осанка,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свели свои лопатки.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походим на носках,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t>А потом на пятках.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Бредет лесной дорогой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Медведь к себе в берлогу.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Пойдем мягко, как лисята,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Заметая след хвостом.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  <w:t>(Ходьба змейкой.)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И как серый волк, волчище,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Он наклоны делать рад.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  <w:t>(Наклоны вправо – влево.)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Зайцы рано утром встали,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Весело в лесу играли.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  <w:t>(Прыжки на 2-х ногах с продвижением вперед.)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Испугались волка зайки,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Побежали скорей с лужайки.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  <w:t xml:space="preserve">(Бег врассыпную)                                                               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t>Ходьба спокойная, дышим носом.</w:t>
      </w:r>
      <w:r w:rsidRPr="006E05E0">
        <w:rPr>
          <w:rFonts w:ascii="Tahoma" w:eastAsia="Times New Roman" w:hAnsi="Tahoma" w:cs="Tahoma"/>
          <w:color w:val="2D2A2A"/>
          <w:sz w:val="28"/>
          <w:szCs w:val="21"/>
          <w:lang w:eastAsia="ru-RU"/>
        </w:rPr>
        <w:br/>
        <w:t>Состязание ребятки мы начнем сейчас с зарядки.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1"/>
          <w:lang w:eastAsia="ru-RU"/>
        </w:rPr>
        <w:t>(Перестроение в три звена.)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44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05E0" w:rsidRP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/>
          <w:bCs/>
          <w:color w:val="2D2A2A"/>
          <w:sz w:val="32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II. ОРУ (общеразвивающие упражнения)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888"/>
        <w:gridCol w:w="3580"/>
      </w:tblGrid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60" w:type="dxa"/>
              <w:right w:w="60" w:type="dxa"/>
            </w:tcMar>
            <w:hideMark/>
          </w:tcPr>
          <w:p w:rsidR="006E05E0" w:rsidRPr="006E05E0" w:rsidRDefault="006E05E0" w:rsidP="006E05E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>п</w:t>
            </w:r>
            <w:proofErr w:type="gramEnd"/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60" w:type="dxa"/>
              <w:right w:w="60" w:type="dxa"/>
            </w:tcMar>
            <w:hideMark/>
          </w:tcPr>
          <w:p w:rsidR="006E05E0" w:rsidRPr="006E05E0" w:rsidRDefault="006E05E0" w:rsidP="006E05E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60" w:type="dxa"/>
              <w:right w:w="60" w:type="dxa"/>
            </w:tcMar>
            <w:hideMark/>
          </w:tcPr>
          <w:p w:rsidR="006E05E0" w:rsidRPr="006E05E0" w:rsidRDefault="006E05E0" w:rsidP="006E05E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60" w:type="dxa"/>
              <w:right w:w="60" w:type="dxa"/>
            </w:tcMar>
            <w:hideMark/>
          </w:tcPr>
          <w:p w:rsidR="006E05E0" w:rsidRPr="006E05E0" w:rsidRDefault="006E05E0" w:rsidP="006E05E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Verdana" w:eastAsia="Times New Roman" w:hAnsi="Verdana" w:cs="Tahoma"/>
                <w:b/>
                <w:bCs/>
                <w:color w:val="2D2A2A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 xml:space="preserve">. – </w:t>
            </w:r>
            <w:proofErr w:type="spellStart"/>
            <w:proofErr w:type="gram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о</w:t>
            </w:r>
            <w:proofErr w:type="gram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.с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., руки в стороны.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Согнуть руки к плечам, пальцы сжать в кулак.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 xml:space="preserve">Вернуться в </w:t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Руки прямые.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 xml:space="preserve">. – </w:t>
            </w:r>
            <w:proofErr w:type="spellStart"/>
            <w:proofErr w:type="gram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о</w:t>
            </w:r>
            <w:proofErr w:type="gram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.с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., руки на поясе.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Правую ногу вперед на носок. Руки в стороны.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То же левой ногой.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 xml:space="preserve">Вернуться в </w:t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Туловище не наклонять вперед.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 – ноги врозь, руки в стороны.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Наклон вперед, коснуться пальцами пола.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 xml:space="preserve">Вернуться в </w:t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Ноги в коленях не сгибать.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 xml:space="preserve">. – </w:t>
            </w:r>
            <w:proofErr w:type="spellStart"/>
            <w:proofErr w:type="gram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о</w:t>
            </w:r>
            <w:proofErr w:type="gram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.с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., руки на поясе.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Приседания. Руки вперед.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Спина ровная, колени разведены в стороны.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 – сидя, ноги скрестить, руки на поясе.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Повороты туловища вправо, влево.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 – лежа на спине, руки вдоль туловища.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Вращение согнутыми ногами «велосипед».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</w: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6 раз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Ноги поднимать выше.</w:t>
            </w:r>
          </w:p>
        </w:tc>
      </w:tr>
      <w:tr w:rsidR="006E05E0" w:rsidRPr="006E05E0" w:rsidTr="006E05E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И.п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 xml:space="preserve">. – </w:t>
            </w:r>
            <w:proofErr w:type="spellStart"/>
            <w:proofErr w:type="gramStart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о</w:t>
            </w:r>
            <w:proofErr w:type="gram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.с</w:t>
            </w:r>
            <w:proofErr w:type="spellEnd"/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., руки на поясе.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Прыжки на 2-х ногах.</w:t>
            </w: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br/>
              <w:t>Ходьба.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2 х 10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5E0" w:rsidRPr="006E05E0" w:rsidRDefault="006E05E0" w:rsidP="006E05E0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</w:pPr>
            <w:r w:rsidRPr="006E05E0">
              <w:rPr>
                <w:rFonts w:ascii="Tahoma" w:eastAsia="Times New Roman" w:hAnsi="Tahoma" w:cs="Tahoma"/>
                <w:color w:val="2D2A2A"/>
                <w:sz w:val="28"/>
                <w:szCs w:val="28"/>
                <w:lang w:eastAsia="ru-RU"/>
              </w:rPr>
              <w:t>Прыгать мягко и легко.</w:t>
            </w:r>
          </w:p>
        </w:tc>
      </w:tr>
    </w:tbl>
    <w:p w:rsid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E05E0" w:rsidRDefault="006E05E0" w:rsidP="006E05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05E0">
        <w:rPr>
          <w:rFonts w:ascii="Tahoma" w:eastAsia="Times New Roman" w:hAnsi="Tahoma" w:cs="Tahoma"/>
          <w:b/>
          <w:bCs/>
          <w:color w:val="2D2A2A"/>
          <w:sz w:val="28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III. ОВД (основные виды движения)</w:t>
      </w:r>
    </w:p>
    <w:p w:rsidR="006E05E0" w:rsidRPr="006E05E0" w:rsidRDefault="006E05E0" w:rsidP="006E05E0">
      <w:pPr>
        <w:rPr>
          <w:sz w:val="28"/>
          <w:szCs w:val="28"/>
        </w:rPr>
      </w:pPr>
      <w:r w:rsidRPr="006E05E0">
        <w:rPr>
          <w:sz w:val="28"/>
          <w:szCs w:val="28"/>
        </w:rPr>
        <w:t>Релаксация. Звуки леса, дети закрывают глаза.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Воспитатель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Снова мы идем по лесу, 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вокруг так интересно.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Показ с одним ребенком (метод поточный).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Мы пойдем, пойдем по тропинке лесной.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(Ходьба.)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Справа мостик небольшой,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Через мостик мы пройдем.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(Ходьба по ребристой доске, руки в стороны, сохраняя равновесие.)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Вот полянка, вот лужок.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Веселей шагай дружок! </w:t>
      </w:r>
      <w:proofErr w:type="gramStart"/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</w:t>
      </w:r>
      <w:proofErr w:type="spellStart"/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Подлезание</w:t>
      </w:r>
      <w:proofErr w:type="spellEnd"/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под перекладину правым-левым боком.</w:t>
      </w:r>
      <w:proofErr w:type="gramEnd"/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Руками не касаться пола.)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proofErr w:type="gramEnd"/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Мы, веселые ребята, </w:t>
      </w:r>
      <w:proofErr w:type="gram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любим</w:t>
      </w:r>
      <w:proofErr w:type="gram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лазать и играть,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Любим прыгать и метать.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(Прыжки из обруча в обруч, метание мячей из-за головы.)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Воспитатель: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сейчас ребята, я предлагаю вам потанцевать. «Цветок».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(Исполнение танца «Цветок» с элементами ритмики).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IV. Заключительная часть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Подвижная игра «Пустое место».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Физинструктор</w:t>
      </w:r>
      <w:proofErr w:type="gram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</w:t>
      </w:r>
      <w:proofErr w:type="gram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нова мы идем по лесу, 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вокруг так интересно.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(Восстановление дыхания.)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Отдохнуть пора, дружок.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расскажем всем  стишок.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Травка стелется к земле,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Ветер с ней играет,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Стебельки чуть-чуть колышет,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Устали не знает.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в траве растет цветок,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Вот его бутончик,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Раскрывает лепестки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Цветик-колокольчик.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 солнцу тянет лепестки,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Головой качает,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Пчелок яркостью зовет,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Запах распускает. </w:t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(Движения по тексту.)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6E05E0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Ходьба по кругу и уход из зала. Воспитатель благодарит детей.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До свиданья, добрый лес,</w:t>
      </w: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Полный сказочных чудес.</w:t>
      </w:r>
    </w:p>
    <w:p w:rsidR="006E05E0" w:rsidRPr="006E05E0" w:rsidRDefault="006E05E0" w:rsidP="006E0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Список литературы</w:t>
      </w:r>
    </w:p>
    <w:p w:rsidR="006E05E0" w:rsidRPr="006E05E0" w:rsidRDefault="006E05E0" w:rsidP="006E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Утробина К.К. Занимательная физкультура для дошкольников. - М.: Издательство «Гном и Д», 2003.</w:t>
      </w:r>
    </w:p>
    <w:p w:rsidR="006E05E0" w:rsidRPr="006E05E0" w:rsidRDefault="006E05E0" w:rsidP="006E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Левчук Е.А. Грамматика в сказках и историях. – СПб</w:t>
      </w:r>
      <w:proofErr w:type="gramStart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.: </w:t>
      </w:r>
      <w:proofErr w:type="gramEnd"/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Детство-Пресс, 2004.</w:t>
      </w:r>
    </w:p>
    <w:p w:rsidR="006E05E0" w:rsidRPr="006E05E0" w:rsidRDefault="006E05E0" w:rsidP="006E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E05E0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Громова О.Е. Спортивные игры для детей. - М.: Творческий центр Сфера, 2002.</w:t>
      </w:r>
    </w:p>
    <w:p w:rsidR="006E05E0" w:rsidRPr="006E05E0" w:rsidRDefault="006E05E0" w:rsidP="006E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D" w:rsidRDefault="0030104D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6E05E0">
      <w:pPr>
        <w:rPr>
          <w:sz w:val="28"/>
          <w:szCs w:val="28"/>
        </w:rPr>
      </w:pPr>
    </w:p>
    <w:p w:rsidR="00BC67AE" w:rsidRDefault="00BC67AE" w:rsidP="00BC67AE">
      <w:pPr>
        <w:jc w:val="center"/>
        <w:rPr>
          <w:sz w:val="28"/>
          <w:szCs w:val="28"/>
        </w:rPr>
      </w:pPr>
    </w:p>
    <w:p w:rsidR="00BC67AE" w:rsidRDefault="00BC67AE" w:rsidP="00BC67AE">
      <w:pPr>
        <w:jc w:val="center"/>
        <w:rPr>
          <w:sz w:val="28"/>
          <w:szCs w:val="28"/>
        </w:rPr>
      </w:pPr>
    </w:p>
    <w:p w:rsidR="00BC67AE" w:rsidRDefault="00BC67AE" w:rsidP="00BC67AE">
      <w:pPr>
        <w:jc w:val="center"/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C67AE" w:rsidRPr="00BC67AE" w:rsidRDefault="00BC67AE" w:rsidP="00BC67AE">
      <w:pPr>
        <w:jc w:val="center"/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67AE"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Физкультурное занятие с элементами ритмики</w:t>
      </w:r>
    </w:p>
    <w:p w:rsidR="00BC67AE" w:rsidRDefault="00BC67AE" w:rsidP="00BC67AE">
      <w:pPr>
        <w:jc w:val="center"/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67AE"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«Сказочный лес»</w:t>
      </w:r>
    </w:p>
    <w:p w:rsidR="00BC67AE" w:rsidRDefault="00BC67AE" w:rsidP="00BC67AE">
      <w:pPr>
        <w:jc w:val="center"/>
        <w:rPr>
          <w:b/>
          <w:sz w:val="4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C67AE" w:rsidRDefault="00BC67AE" w:rsidP="00BC67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05450" cy="4132629"/>
            <wp:effectExtent l="0" t="0" r="0" b="1270"/>
            <wp:docPr id="3" name="Рисунок 3" descr="C:\Users\1\Downloads\картинки для презентаций\medium_2010011609520236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картинки для презентаций\medium_201001160952023697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98" cy="4152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67AE" w:rsidRPr="00BC67AE" w:rsidRDefault="00BC67AE" w:rsidP="00BC67AE">
      <w:pPr>
        <w:rPr>
          <w:sz w:val="28"/>
          <w:szCs w:val="28"/>
        </w:rPr>
      </w:pPr>
    </w:p>
    <w:p w:rsidR="00BC67AE" w:rsidRPr="00BC67AE" w:rsidRDefault="00BC67AE" w:rsidP="00BC67AE">
      <w:pPr>
        <w:rPr>
          <w:sz w:val="28"/>
          <w:szCs w:val="28"/>
        </w:rPr>
      </w:pPr>
    </w:p>
    <w:p w:rsidR="00BC67AE" w:rsidRPr="00BC67AE" w:rsidRDefault="00BC67AE" w:rsidP="00BC67AE">
      <w:pPr>
        <w:rPr>
          <w:sz w:val="28"/>
          <w:szCs w:val="28"/>
        </w:rPr>
      </w:pPr>
    </w:p>
    <w:p w:rsidR="00BC67AE" w:rsidRDefault="00BC67AE" w:rsidP="00BC67AE">
      <w:pPr>
        <w:rPr>
          <w:sz w:val="28"/>
          <w:szCs w:val="28"/>
        </w:rPr>
      </w:pPr>
    </w:p>
    <w:p w:rsidR="00BC67AE" w:rsidRDefault="00BC67AE" w:rsidP="00BC67AE">
      <w:pPr>
        <w:tabs>
          <w:tab w:val="left" w:pos="81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Физинструктор: Е.А. Гуренко</w:t>
      </w:r>
    </w:p>
    <w:p w:rsidR="00BC67AE" w:rsidRPr="00BC67AE" w:rsidRDefault="00BC67AE" w:rsidP="00BC67AE">
      <w:pPr>
        <w:tabs>
          <w:tab w:val="left" w:pos="81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МБДОУ№</w:t>
      </w:r>
      <w:bookmarkStart w:id="0" w:name="_GoBack"/>
      <w:bookmarkEnd w:id="0"/>
      <w:r>
        <w:rPr>
          <w:sz w:val="28"/>
          <w:szCs w:val="28"/>
        </w:rPr>
        <w:t>8</w:t>
      </w:r>
    </w:p>
    <w:sectPr w:rsidR="00BC67AE" w:rsidRPr="00BC67AE" w:rsidSect="006E0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C35"/>
    <w:multiLevelType w:val="multilevel"/>
    <w:tmpl w:val="2312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7F7F"/>
    <w:multiLevelType w:val="multilevel"/>
    <w:tmpl w:val="F9BA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B3465"/>
    <w:multiLevelType w:val="multilevel"/>
    <w:tmpl w:val="71B8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4F"/>
    <w:rsid w:val="0030104D"/>
    <w:rsid w:val="00405450"/>
    <w:rsid w:val="006E05E0"/>
    <w:rsid w:val="008E4B4F"/>
    <w:rsid w:val="00B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673-obuchenie-detey-s-obshchim-nedorazvitiem-rechi-v-logopedicheskoy-grupp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8493-seminar-sovershenstvovanie-masterstva-pedagogov-na-zanyatiyakh-po-formirovaniyu-elementarnykh-matematicheskikh-predstavleni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538-konspekt-frontalnogo-kombinirovannogo-zanyatiya-logopeda-i-psikhologa-na-zakreplenie-proydennogo-materiala-po-teme-glukhie-i-zvonkie-soglasnye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2136-igry-na-razvitie-umeniya-orientirovatsya-v-prostranstve-dlya-detey-starshego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sport/6640-polnotsennoe-fizicheskoe-razvitie-i-zdorove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2014-04-02T06:17:00Z</dcterms:created>
  <dcterms:modified xsi:type="dcterms:W3CDTF">2014-04-02T09:29:00Z</dcterms:modified>
</cp:coreProperties>
</file>