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46" w:rsidRDefault="00A35346" w:rsidP="00A35346">
      <w:pPr>
        <w:spacing w:line="276" w:lineRule="auto"/>
        <w:rPr>
          <w:sz w:val="56"/>
          <w:szCs w:val="56"/>
        </w:rPr>
      </w:pPr>
    </w:p>
    <w:p w:rsidR="00A93A3F" w:rsidRDefault="00A93A3F" w:rsidP="00A35346">
      <w:pPr>
        <w:spacing w:line="276" w:lineRule="auto"/>
        <w:rPr>
          <w:sz w:val="56"/>
          <w:szCs w:val="56"/>
        </w:rPr>
      </w:pPr>
    </w:p>
    <w:p w:rsidR="00A93A3F" w:rsidRDefault="00A93A3F" w:rsidP="00A35346">
      <w:pPr>
        <w:spacing w:line="276" w:lineRule="auto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A35346"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Народная педагогика </w:t>
      </w:r>
    </w:p>
    <w:p w:rsidR="00A35346" w:rsidRPr="00A93A3F" w:rsidRDefault="00A93A3F" w:rsidP="00A35346">
      <w:pPr>
        <w:spacing w:line="276" w:lineRule="auto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A35346"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об эстетическом   </w:t>
      </w:r>
    </w:p>
    <w:p w:rsidR="00A93A3F" w:rsidRDefault="00A35346" w:rsidP="00A35346">
      <w:pPr>
        <w:spacing w:line="276" w:lineRule="auto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proofErr w:type="gramStart"/>
      <w:r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воспитании</w:t>
      </w:r>
      <w:proofErr w:type="gramEnd"/>
      <w:r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35346" w:rsidRPr="00A93A3F" w:rsidRDefault="00A93A3F" w:rsidP="00A35346">
      <w:pPr>
        <w:spacing w:line="276" w:lineRule="auto"/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A35346" w:rsidRPr="00A93A3F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детей в семье</w:t>
      </w:r>
    </w:p>
    <w:p w:rsidR="00A35346" w:rsidRDefault="00A93A3F" w:rsidP="00A35346">
      <w:pPr>
        <w:spacing w:line="276" w:lineRule="auto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93A3F" w:rsidRDefault="00A93A3F" w:rsidP="00A35346">
      <w:pPr>
        <w:spacing w:line="276" w:lineRule="auto"/>
        <w:rPr>
          <w:sz w:val="28"/>
          <w:szCs w:val="28"/>
        </w:rPr>
      </w:pPr>
    </w:p>
    <w:p w:rsidR="00A35346" w:rsidRDefault="00A35346" w:rsidP="00A35346">
      <w:pPr>
        <w:spacing w:line="276" w:lineRule="auto"/>
        <w:rPr>
          <w:sz w:val="28"/>
          <w:szCs w:val="28"/>
        </w:rPr>
      </w:pPr>
    </w:p>
    <w:p w:rsidR="00A35346" w:rsidRDefault="00A93A3F" w:rsidP="00A353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1ABCDBB" wp14:editId="77006043">
            <wp:extent cx="5511800" cy="4120973"/>
            <wp:effectExtent l="0" t="0" r="0" b="0"/>
            <wp:docPr id="1" name="Рисунок 1" descr="C:\Users\HOME\Desktop\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01" cy="41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46" w:rsidRDefault="00A35346" w:rsidP="00A35346">
      <w:pPr>
        <w:spacing w:line="276" w:lineRule="auto"/>
        <w:rPr>
          <w:sz w:val="28"/>
          <w:szCs w:val="28"/>
        </w:rPr>
      </w:pPr>
    </w:p>
    <w:p w:rsidR="00A35346" w:rsidRDefault="00A35346" w:rsidP="00A35346">
      <w:pPr>
        <w:spacing w:line="276" w:lineRule="auto"/>
        <w:rPr>
          <w:sz w:val="28"/>
          <w:szCs w:val="28"/>
        </w:rPr>
      </w:pPr>
    </w:p>
    <w:p w:rsidR="00A35346" w:rsidRDefault="00A35346" w:rsidP="00A35346">
      <w:pPr>
        <w:spacing w:line="276" w:lineRule="auto"/>
        <w:rPr>
          <w:sz w:val="28"/>
          <w:szCs w:val="28"/>
        </w:rPr>
      </w:pPr>
    </w:p>
    <w:p w:rsidR="00A35346" w:rsidRPr="00A35346" w:rsidRDefault="00A35346" w:rsidP="00A35346">
      <w:pPr>
        <w:spacing w:line="276" w:lineRule="auto"/>
        <w:rPr>
          <w:sz w:val="32"/>
          <w:szCs w:val="32"/>
        </w:rPr>
      </w:pPr>
      <w:bookmarkStart w:id="0" w:name="_GoBack"/>
      <w:bookmarkEnd w:id="0"/>
      <w:r w:rsidRPr="00A35346">
        <w:rPr>
          <w:sz w:val="32"/>
          <w:szCs w:val="32"/>
        </w:rPr>
        <w:lastRenderedPageBreak/>
        <w:t xml:space="preserve">Народная педагогика, основанная прежде всего на обычаях и традициях семейного воспитания, берет начало в колыбельной песне - первых мелодиях, первых музыкальных впечатлениях ребенка. Они представляют широкий пласт народного искусства. Сфера их воздействия на малыша гораздо шире прикладного значения успокоить и усыпить. Они несут в себе познавательную, воспитательную и эстетическую функции развития ребенка. Из колыбельных малыш черпает первые знания об окружающей жизни, с их помощью он овладевает речью. Воспитательная функция колыбельных выражается в том, что малыш воспринимает отношение матери к жизни, ее переживания, вбирает первые нравственные установки и принципы, получает первые представления о человеческих чувствах и поступках - любви к родному человеку, доброте, честности. </w:t>
      </w:r>
      <w:proofErr w:type="gramStart"/>
      <w:r w:rsidRPr="00A35346">
        <w:rPr>
          <w:sz w:val="32"/>
          <w:szCs w:val="32"/>
        </w:rPr>
        <w:t>Эстетическая функция колыбельных заключается в том, что ребенок с первых дней жизни приобщается к прекрасному - народная поэзия и народная музыка, сливаясь воедино, несут в себе красоту, учат сопереживать, пусть пока еще простейшим образом, чувствам, выраженным в искусстве.</w:t>
      </w:r>
      <w:proofErr w:type="gramEnd"/>
      <w:r w:rsidRPr="00A35346">
        <w:rPr>
          <w:sz w:val="32"/>
          <w:szCs w:val="32"/>
        </w:rPr>
        <w:t xml:space="preserve"> Эти эстетические впечатления, полученные ребенком в семье с самого раненного детства, остаются незабываемыми на всю жизнь.</w:t>
      </w:r>
    </w:p>
    <w:p w:rsidR="00A35346" w:rsidRPr="00A35346" w:rsidRDefault="00A35346" w:rsidP="00A35346">
      <w:pPr>
        <w:spacing w:line="276" w:lineRule="auto"/>
        <w:rPr>
          <w:sz w:val="32"/>
          <w:szCs w:val="32"/>
        </w:rPr>
      </w:pPr>
      <w:r w:rsidRPr="00A35346">
        <w:rPr>
          <w:sz w:val="32"/>
          <w:szCs w:val="32"/>
        </w:rPr>
        <w:t>Исполнительницы колыбельных песен - матери и бабушки - предъявляли к своим детям определенные нравственно-эстетические требования, которые соответствовали их представлениям об эстетическом идеале. Проявляя к детям безграничную любовь, матери думали об их будущем с надеждой и тревогой. Без этого не обходилось эстетическое воспитание любого народа</w:t>
      </w:r>
    </w:p>
    <w:p w:rsidR="00A35346" w:rsidRPr="00A35346" w:rsidRDefault="00A35346" w:rsidP="00A35346">
      <w:pPr>
        <w:spacing w:line="276" w:lineRule="auto"/>
        <w:rPr>
          <w:sz w:val="32"/>
          <w:szCs w:val="32"/>
        </w:rPr>
      </w:pPr>
      <w:r w:rsidRPr="00A35346">
        <w:rPr>
          <w:sz w:val="32"/>
          <w:szCs w:val="32"/>
        </w:rPr>
        <w:t xml:space="preserve">Семья и община играли большую роль в духовном, эстетическом воспитании детей на Руси, давали большой простор для развития творческой индивидуальности одаренной личности, выражения собственного, неповторимого в творчестве. </w:t>
      </w:r>
      <w:proofErr w:type="gramStart"/>
      <w:r w:rsidRPr="00A35346">
        <w:rPr>
          <w:sz w:val="32"/>
          <w:szCs w:val="32"/>
        </w:rPr>
        <w:t xml:space="preserve">Летом - «улица», или хоровод (в широком смысле этого понятия, т. е. весь комплекс молодежных развлечений под открытым небом), а зимой - посиделки (с работой или праздничные) были для всей молодежи, </w:t>
      </w:r>
      <w:r w:rsidRPr="00A35346">
        <w:rPr>
          <w:sz w:val="32"/>
          <w:szCs w:val="32"/>
        </w:rPr>
        <w:lastRenderedPageBreak/>
        <w:t>включая и супружеские пары, не обремененные еще детьми, настоящей школой эстетического воспитания и приобщения к разным сторонам народного творчества: музыкального, устного, хореографического, театрального, изобразительного (если учесть, скажем, тот факт, что художественная</w:t>
      </w:r>
      <w:proofErr w:type="gramEnd"/>
      <w:r w:rsidRPr="00A35346">
        <w:rPr>
          <w:sz w:val="32"/>
          <w:szCs w:val="32"/>
        </w:rPr>
        <w:t xml:space="preserve"> отделка праздничного наряда выполнялась самими девушками и подвергалась оценке на этих встречах). Через семью и общину шла передача традиций в устном народном творчестве, пении, изобразительном искусстве, праздничной культуре. Высоко ценились лучшие исполнители, подлинные таланты.</w:t>
      </w:r>
    </w:p>
    <w:p w:rsidR="00A35346" w:rsidRPr="00A35346" w:rsidRDefault="00A35346" w:rsidP="00A35346">
      <w:pPr>
        <w:spacing w:line="276" w:lineRule="auto"/>
        <w:rPr>
          <w:sz w:val="32"/>
          <w:szCs w:val="32"/>
        </w:rPr>
      </w:pPr>
      <w:r w:rsidRPr="00A35346">
        <w:rPr>
          <w:sz w:val="32"/>
          <w:szCs w:val="32"/>
        </w:rPr>
        <w:t xml:space="preserve"> Эстетическое воспитание вплеталось в повседневность: девушка, собственными руками готовящая себе приданое, перенимающая от старших приемы художественного ткачества, вышивки или плетения кружев, знала, что искусство ее будет оценено односельчанами на ближайших праздничных посиделках или на свадьбе соседки. В народном творчестве практически все были исполнителями, не было пассивных, созерцательных потребителей культуры.</w:t>
      </w:r>
    </w:p>
    <w:p w:rsidR="00A35346" w:rsidRPr="00A35346" w:rsidRDefault="00A35346" w:rsidP="00A35346">
      <w:pPr>
        <w:spacing w:line="276" w:lineRule="auto"/>
        <w:rPr>
          <w:sz w:val="32"/>
          <w:szCs w:val="32"/>
        </w:rPr>
      </w:pPr>
      <w:r w:rsidRPr="00A35346">
        <w:rPr>
          <w:sz w:val="32"/>
          <w:szCs w:val="32"/>
        </w:rPr>
        <w:t>Цель эстетического воспитания, конкретизировавшаяся в отдельно взятой семье, в целом отражала обобщенный коллективный многовековой опыт воспитания подрастающего поколения. Этот опыт изменялся и пополнялся соответственно интересам народа на каждом историческом витке развития общества. К традициям, сложившимся на основе внутрисемейных отношений и отразившихся в цели эстетического воспитания, относятся: следование определенным возрастным этапам при установлении отношений между родителями и детьми; ранняя социально-половая ориентация; разделение воспитательных ролей и функций отца и матери; различный подход к воспитанию мальчиков и девочек. Цель эстетического воспитания заключалась в формировании человека красивого внешне и физически здорового, отличающегося красотой ума, души, поступков, чувств и мыслей в их единстве.</w:t>
      </w:r>
    </w:p>
    <w:p w:rsidR="00B00E37" w:rsidRPr="00A35346" w:rsidRDefault="0015793D">
      <w:pPr>
        <w:rPr>
          <w:sz w:val="32"/>
          <w:szCs w:val="32"/>
        </w:rPr>
      </w:pPr>
    </w:p>
    <w:sectPr w:rsidR="00B00E37" w:rsidRPr="00A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E5"/>
    <w:rsid w:val="0015793D"/>
    <w:rsid w:val="00354BAF"/>
    <w:rsid w:val="004833E5"/>
    <w:rsid w:val="005622A7"/>
    <w:rsid w:val="00A35346"/>
    <w:rsid w:val="00A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2015-11-04T15:59:00Z</dcterms:created>
  <dcterms:modified xsi:type="dcterms:W3CDTF">2015-11-15T03:07:00Z</dcterms:modified>
</cp:coreProperties>
</file>