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B5" w:rsidRDefault="001F05B5" w:rsidP="001F05B5">
      <w:pPr>
        <w:spacing w:before="54" w:after="54" w:line="288" w:lineRule="atLeast"/>
        <w:rPr>
          <w:rFonts w:ascii="Verdana" w:eastAsia="Times New Roman" w:hAnsi="Verdana" w:cs="Times New Roman"/>
          <w:b/>
          <w:color w:val="002060"/>
          <w:sz w:val="28"/>
          <w:szCs w:val="28"/>
          <w:lang w:eastAsia="ru-RU"/>
        </w:rPr>
      </w:pPr>
      <w:r w:rsidRPr="00CC70C6">
        <w:rPr>
          <w:rFonts w:ascii="Verdana" w:eastAsia="Times New Roman" w:hAnsi="Verdana" w:cs="Times New Roman"/>
          <w:b/>
          <w:color w:val="002060"/>
          <w:sz w:val="28"/>
          <w:szCs w:val="28"/>
          <w:lang w:eastAsia="ru-RU"/>
        </w:rPr>
        <w:t>ИНФОРМАЦИЯ ДЛЯ РОДИТЕЛЕЙ</w:t>
      </w:r>
      <w:r>
        <w:rPr>
          <w:rFonts w:ascii="Verdana" w:eastAsia="Times New Roman" w:hAnsi="Verdana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1F05B5" w:rsidRPr="00CC70C6" w:rsidRDefault="001F05B5" w:rsidP="001F05B5">
      <w:pPr>
        <w:spacing w:before="54" w:after="54" w:line="288" w:lineRule="atLeast"/>
        <w:rPr>
          <w:rFonts w:ascii="Verdana" w:eastAsia="Times New Roman" w:hAnsi="Verdana" w:cs="Times New Roman"/>
          <w:b/>
          <w:color w:val="002060"/>
          <w:sz w:val="28"/>
          <w:szCs w:val="28"/>
          <w:lang w:eastAsia="ru-RU"/>
        </w:rPr>
      </w:pPr>
      <w:r w:rsidRPr="00CC70C6">
        <w:rPr>
          <w:rFonts w:ascii="Verdana" w:eastAsia="Times New Roman" w:hAnsi="Verdana" w:cs="Times New Roman"/>
          <w:b/>
          <w:color w:val="002060"/>
          <w:sz w:val="28"/>
          <w:szCs w:val="28"/>
          <w:lang w:eastAsia="ru-RU"/>
        </w:rPr>
        <w:t xml:space="preserve">«ЮГРА - НАШ КРАЙ РОДНОЙ»               </w:t>
      </w:r>
    </w:p>
    <w:p w:rsidR="001F05B5" w:rsidRPr="00CC70C6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b/>
          <w:color w:val="46464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46464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BD27F" wp14:editId="55071964">
            <wp:simplePos x="0" y="0"/>
            <wp:positionH relativeFrom="margin">
              <wp:posOffset>3335020</wp:posOffset>
            </wp:positionH>
            <wp:positionV relativeFrom="margin">
              <wp:posOffset>769620</wp:posOffset>
            </wp:positionV>
            <wp:extent cx="2654935" cy="1772285"/>
            <wp:effectExtent l="0" t="0" r="0" b="0"/>
            <wp:wrapSquare wrapText="bothSides"/>
            <wp:docPr id="1" name="Рисунок 1" descr="C:\Users\HOME\Desktop\histor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history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color w:val="002060"/>
          <w:sz w:val="28"/>
          <w:szCs w:val="28"/>
          <w:lang w:eastAsia="ru-RU"/>
        </w:rPr>
        <w:t xml:space="preserve">    </w:t>
      </w:r>
      <w:r w:rsidRPr="00CC70C6">
        <w:rPr>
          <w:rFonts w:ascii="Verdana" w:eastAsia="Times New Roman" w:hAnsi="Verdana" w:cs="Times New Roman"/>
          <w:b/>
          <w:color w:val="002060"/>
          <w:sz w:val="28"/>
          <w:szCs w:val="28"/>
          <w:lang w:eastAsia="ru-RU"/>
        </w:rPr>
        <w:t>РАССКАЖИТЕ ДЕТЯМ</w:t>
      </w:r>
    </w:p>
    <w:p w:rsidR="001F05B5" w:rsidRPr="009840CE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Первые упоминания о людях, живущих за Уралом, на Югорской земле, как раньше называлась территория Западно - Сибирской низменности, встречаются в "повести временных лет", датируемой 1096 годом.</w:t>
      </w:r>
    </w:p>
    <w:p w:rsidR="001F05B5" w:rsidRPr="009840CE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Коренные жители Западной Сибири - ханты, манси. Ханты и манси живут по берегам реки Обь.</w:t>
      </w:r>
    </w:p>
    <w:p w:rsidR="001F05B5" w:rsidRPr="009840CE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 внешнем облике ханты, манси невысокого роста, темноволосые, светлоглазые. У них несколько выступающие скулы, прямые мягкие волосы. Раньше мужчины носили одну и две косы, украшенные узкими полосками ткани, расшитые бисером, пуговками, бляшками. Сейчас мужчины волосы стригут и кос не носят. Для женщин косы были и остаются традиционной прической. Ханты, манси - выносливый народ. Видимо выносливость веками вырабатывалась у них благодаря особому способу жизни и суровому климату. Трудные условия жизни в тайге, быт охотников и рыболовов, редкие расселения наложили отпечаток на характер этих народов. Это ловкие и сильные люди, меткие охотники и отличные рыбаки, которые прекрасно чувствуют себя в тайге.</w:t>
      </w:r>
    </w:p>
    <w:p w:rsidR="001F05B5" w:rsidRPr="009840CE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Наиболее интересным в художественном отношении разделом прикладного искусства было шитье и украшение одежды. Одежда у ханты, манси двух типов: глухая, без разреза спереди, скорее аборигенного происхождения, и распашная, с разрезом спереди типа халатов и кафтанов </w:t>
      </w:r>
      <w:r w:rsidRPr="009840CE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 xml:space="preserve">(из оленьих шкур двухслойная, на меховой подкладке женская шуба </w:t>
      </w:r>
      <w:proofErr w:type="spellStart"/>
      <w:r w:rsidRPr="009840CE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сах</w:t>
      </w:r>
      <w:proofErr w:type="spellEnd"/>
      <w:r w:rsidRPr="009840CE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 xml:space="preserve">, мужская куртка </w:t>
      </w:r>
      <w:proofErr w:type="spellStart"/>
      <w:r w:rsidRPr="009840CE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колек</w:t>
      </w:r>
      <w:proofErr w:type="spellEnd"/>
      <w:r w:rsidRPr="009840CE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 xml:space="preserve"> из сукна и др. тканей)</w:t>
      </w: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, возможно южного происхождения. Обувь также двухслойная: чулки мехом вовнутрь и сапоги мехом наружу. 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                                     </w:t>
      </w: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В быту у </w:t>
      </w:r>
      <w:proofErr w:type="spell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хантов</w:t>
      </w:r>
      <w:proofErr w:type="spell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и манси повсеместно используются различные мешки из меха, </w:t>
      </w:r>
      <w:proofErr w:type="spell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ровдуги</w:t>
      </w:r>
      <w:proofErr w:type="spell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, кожи. В них</w:t>
      </w:r>
      <w:proofErr w:type="gram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  <w:proofErr w:type="gram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х</w:t>
      </w:r>
      <w:proofErr w:type="gram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ранят продукты, а так же одежду и заготовки для шитья. На севере эти мешки шьют из меха разных зверьков, из оленьего меха, а также из </w:t>
      </w:r>
      <w:proofErr w:type="spell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ровдуги</w:t>
      </w:r>
      <w:proofErr w:type="spell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 А на юге округа из птичьих шкурок и рыбьей кожи налима, стерляди. Из кожи налима делают мешки для продуктов, прочные и влагонепроницаемые, у них своеобразный внешний вид - чередуются светлые и более темные полоски кожи. В северных районах, лицевую сторону мехового мешка украшали замкнутой декоративной композицией в виде фигуры соболя или глухаря. В больших таких мешках перевозили вещи.</w:t>
      </w:r>
    </w:p>
    <w:p w:rsidR="001F05B5" w:rsidRPr="00E45E4F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У </w:t>
      </w:r>
      <w:proofErr w:type="spell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хантов</w:t>
      </w:r>
      <w:proofErr w:type="spell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9840CE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(остяки)</w:t>
      </w: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и манси </w:t>
      </w:r>
      <w:r w:rsidRPr="009840CE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(вогулы)</w:t>
      </w: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в недавнем прошлом хозяйство было натуральным. Они изготовляли себе все необходимое в быту и для промыслов: одежду, обувь, посуду, орудия труда. Существовало разделение труда на мужской и </w:t>
      </w:r>
      <w:proofErr w:type="gram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женский</w:t>
      </w:r>
      <w:proofErr w:type="gram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: мужчины занимались обработкой дерева, металла и кости, женщины обрабатывали шкуры, </w:t>
      </w: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шили одежду и обувь, ткали, вязали, плели, делали утварь из бересты, металлические украшения путем литья в формы.</w:t>
      </w:r>
      <w:r w:rsidRPr="00E45E4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F05B5" w:rsidRPr="009840CE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464646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7825A1E" wp14:editId="2EC7DD8F">
            <wp:simplePos x="2642870" y="4308475"/>
            <wp:positionH relativeFrom="margin">
              <wp:align>left</wp:align>
            </wp:positionH>
            <wp:positionV relativeFrom="margin">
              <wp:align>top</wp:align>
            </wp:positionV>
            <wp:extent cx="2204085" cy="1469390"/>
            <wp:effectExtent l="0" t="0" r="5715" b="0"/>
            <wp:wrapSquare wrapText="bothSides"/>
            <wp:docPr id="2" name="Рисунок 2" descr="C:\Users\HOME\Desktop\Дипломы добавить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Дипломы добавить\imgprevi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57" cy="146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Даже при первом ознакомлении с народным прикладным искусством ханты и манси невольно отмечаешь его красочность, богатство орнамента, разнообразие обработки материалов. Помимо распространенных на севере дерева, бересты, олова и свинца, шкур оленя и пушных зверей, тут мы встречаемся с изделиями из рыбной кожи, циновками из травы и камыша, полотном из крапивы, из корней кедра, вышивками, покрывающими почти сплошь рубахи и кафтаны. Широко и разнообразно применяется цветной бисер для вышивки и ажурного плетения. И ханты и манси любят яркие цвета в своей одежде, поэтому она так нарядна.</w:t>
      </w:r>
    </w:p>
    <w:p w:rsidR="001F05B5" w:rsidRPr="009840CE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Головы женщины обычно покрывают платками с крупными, броскими рисунками. Повязывают их нередко за передние углы квадрата, так чтобы все поле платка свободно свисало сзади.</w:t>
      </w:r>
    </w:p>
    <w:p w:rsidR="001F05B5" w:rsidRPr="009840CE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Они занимались рыболовством и охотой, также земледелием и скотоводством. Освоили оленеводство, упряжное собаководство, умение изготавливать легкие </w:t>
      </w:r>
      <w:proofErr w:type="gram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долбленные</w:t>
      </w:r>
      <w:proofErr w:type="gram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лодки, лыжи-голицы и обшитые мехом, хорошо приспособленные к суровым северным условиям одежду и обувь, научились строить теплые зимние и легкие переносные жилища, заготовлять впрок пищу </w:t>
      </w:r>
      <w:r w:rsidRPr="009840CE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(рыбу, мясо, ягоды, грибы)</w:t>
      </w: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1F05B5" w:rsidRPr="009840CE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Охотятся в Западной Сибири на лося, медведя, </w:t>
      </w:r>
      <w:proofErr w:type="gram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лесную</w:t>
      </w:r>
      <w:proofErr w:type="gram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и</w:t>
      </w:r>
    </w:p>
    <w:p w:rsidR="001F05B5" w:rsidRPr="009840CE" w:rsidRDefault="001F05B5" w:rsidP="001F05B5">
      <w:pPr>
        <w:spacing w:before="54" w:after="54" w:line="288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6464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48B7451" wp14:editId="34FA1833">
            <wp:simplePos x="0" y="0"/>
            <wp:positionH relativeFrom="margin">
              <wp:posOffset>3566795</wp:posOffset>
            </wp:positionH>
            <wp:positionV relativeFrom="margin">
              <wp:posOffset>6256020</wp:posOffset>
            </wp:positionV>
            <wp:extent cx="1970405" cy="1477645"/>
            <wp:effectExtent l="0" t="0" r="0" b="8255"/>
            <wp:wrapSquare wrapText="bothSides"/>
            <wp:docPr id="3" name="Рисунок 3" descr="C:\Users\HOME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водоплавающую птицу. </w:t>
      </w:r>
      <w:proofErr w:type="gram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Но главный охотничий промысел - добыча пушнины: белки, соболя, горностая, колонка, лисицы.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</w:t>
      </w: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Добывают пушнину разными способами: при помощи ловушек, капканов, петель. Петли на зайца, куропатку, а также ловушки на глухарей, рябчиков, тетеревов устанавливают вокруг селений, их проверяют старики, женщины, дети. А вот соболя, белку и других зверьков надо выслеживать собакой. Это дело мужчин.</w:t>
      </w:r>
    </w:p>
    <w:p w:rsidR="001F05B5" w:rsidRPr="009840CE" w:rsidRDefault="001F05B5" w:rsidP="001F05B5">
      <w:pPr>
        <w:spacing w:after="0" w:line="288" w:lineRule="atLeast"/>
        <w:ind w:left="538" w:right="538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840CE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Синие тени высоких стогов</w:t>
      </w:r>
    </w:p>
    <w:p w:rsidR="001F05B5" w:rsidRPr="009840CE" w:rsidRDefault="001F05B5" w:rsidP="001F05B5">
      <w:pPr>
        <w:spacing w:after="0" w:line="288" w:lineRule="atLeast"/>
        <w:ind w:left="538" w:right="538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840CE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Сена морозный дух...</w:t>
      </w:r>
    </w:p>
    <w:p w:rsidR="001F05B5" w:rsidRPr="009840CE" w:rsidRDefault="001F05B5" w:rsidP="001F05B5">
      <w:pPr>
        <w:spacing w:after="0" w:line="288" w:lineRule="atLeast"/>
        <w:ind w:left="538" w:right="538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840CE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Охотник не слышит своих шагов,</w:t>
      </w:r>
    </w:p>
    <w:p w:rsidR="001F05B5" w:rsidRPr="009840CE" w:rsidRDefault="001F05B5" w:rsidP="001F05B5">
      <w:pPr>
        <w:spacing w:after="0" w:line="288" w:lineRule="atLeast"/>
        <w:ind w:left="538" w:right="538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840CE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Хотя весь обратился в слух...</w:t>
      </w:r>
    </w:p>
    <w:p w:rsidR="001F05B5" w:rsidRPr="00E45E4F" w:rsidRDefault="001F05B5" w:rsidP="001F05B5">
      <w:pPr>
        <w:spacing w:after="0" w:line="288" w:lineRule="atLeast"/>
        <w:ind w:left="538" w:right="538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840CE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Вот так почти до самой весны</w:t>
      </w:r>
      <w:r w:rsidRPr="00E45E4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F05B5" w:rsidRPr="009840CE" w:rsidRDefault="001F05B5" w:rsidP="001F05B5">
      <w:pPr>
        <w:spacing w:after="0" w:line="288" w:lineRule="atLeast"/>
        <w:ind w:left="538" w:right="538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840CE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Живет он верой в успех</w:t>
      </w:r>
    </w:p>
    <w:p w:rsidR="001F05B5" w:rsidRPr="009840CE" w:rsidRDefault="001F05B5" w:rsidP="001F05B5">
      <w:pPr>
        <w:spacing w:after="0" w:line="288" w:lineRule="atLeast"/>
        <w:ind w:left="538" w:right="538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840CE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И добывает для всей страны</w:t>
      </w:r>
    </w:p>
    <w:p w:rsidR="001F05B5" w:rsidRPr="009840CE" w:rsidRDefault="001F05B5" w:rsidP="001F05B5">
      <w:pPr>
        <w:spacing w:after="0" w:line="288" w:lineRule="atLeast"/>
        <w:ind w:left="538" w:right="538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9840CE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Теплый беличий мех.</w:t>
      </w:r>
    </w:p>
    <w:p w:rsidR="001F05B5" w:rsidRPr="009840CE" w:rsidRDefault="001F05B5" w:rsidP="001F05B5">
      <w:pPr>
        <w:spacing w:after="0" w:line="288" w:lineRule="atLeast"/>
        <w:ind w:left="538" w:right="538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9840CE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>Микуль</w:t>
      </w:r>
      <w:proofErr w:type="spellEnd"/>
      <w:r w:rsidRPr="009840CE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 xml:space="preserve"> Шульгин</w:t>
      </w:r>
    </w:p>
    <w:p w:rsidR="001F05B5" w:rsidRPr="009840CE" w:rsidRDefault="001F05B5" w:rsidP="001F05B5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Основным типом жилищ у </w:t>
      </w:r>
      <w:proofErr w:type="spell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хантов</w:t>
      </w:r>
      <w:proofErr w:type="spell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и манси был срубный дом с двускатной крышей, часто без фундамента. В качестве временного жилища использовали каркасные строения из жердей и чумы, крытые берестой или шкурами.</w:t>
      </w:r>
    </w:p>
    <w:p w:rsidR="00B00E37" w:rsidRDefault="001F05B5" w:rsidP="001F05B5"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ХМАО - исконная территория проживания малочисленных народов Севера. В округе они представлены </w:t>
      </w:r>
      <w:proofErr w:type="spellStart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хантами</w:t>
      </w:r>
      <w:proofErr w:type="spellEnd"/>
      <w:r w:rsidRPr="009840CE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и ман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си.</w:t>
      </w:r>
      <w:bookmarkStart w:id="0" w:name="_GoBack"/>
      <w:bookmarkEnd w:id="0"/>
    </w:p>
    <w:sectPr w:rsidR="00B0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73"/>
    <w:rsid w:val="001F05B5"/>
    <w:rsid w:val="00354BAF"/>
    <w:rsid w:val="00517373"/>
    <w:rsid w:val="0056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4075</Characters>
  <Application>Microsoft Office Word</Application>
  <DocSecurity>0</DocSecurity>
  <Lines>33</Lines>
  <Paragraphs>9</Paragraphs>
  <ScaleCrop>false</ScaleCrop>
  <Company>*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2015-11-15T09:48:00Z</dcterms:created>
  <dcterms:modified xsi:type="dcterms:W3CDTF">2015-11-15T09:49:00Z</dcterms:modified>
</cp:coreProperties>
</file>