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D" w:rsidRDefault="0059227D" w:rsidP="0059227D">
      <w:pPr>
        <w:spacing w:after="0" w:line="240" w:lineRule="auto"/>
        <w:jc w:val="center"/>
        <w:rPr>
          <w:rFonts w:ascii="Georgia" w:eastAsia="Times New Roman" w:hAnsi="Georgia" w:cs="Times New Roman"/>
          <w:color w:val="365F91" w:themeColor="accent1" w:themeShade="BF"/>
          <w:sz w:val="48"/>
          <w:szCs w:val="48"/>
          <w:lang w:eastAsia="ru-RU"/>
        </w:rPr>
      </w:pPr>
    </w:p>
    <w:p w:rsidR="00183786" w:rsidRPr="0059227D" w:rsidRDefault="0059227D" w:rsidP="0059227D">
      <w:pPr>
        <w:spacing w:after="0" w:line="240" w:lineRule="auto"/>
        <w:jc w:val="center"/>
        <w:rPr>
          <w:rFonts w:ascii="Georgia" w:eastAsia="Times New Roman" w:hAnsi="Georgia" w:cs="Times New Roman"/>
          <w:color w:val="365F91" w:themeColor="accent1" w:themeShade="BF"/>
          <w:sz w:val="48"/>
          <w:szCs w:val="48"/>
          <w:lang w:eastAsia="ru-RU"/>
        </w:rPr>
      </w:pPr>
      <w:r w:rsidRPr="0059227D">
        <w:rPr>
          <w:rFonts w:ascii="Georgia" w:eastAsia="Times New Roman" w:hAnsi="Georgia" w:cs="Times New Roman"/>
          <w:color w:val="365F91" w:themeColor="accent1" w:themeShade="BF"/>
          <w:sz w:val="48"/>
          <w:szCs w:val="48"/>
          <w:highlight w:val="cyan"/>
          <w:lang w:eastAsia="ru-RU"/>
        </w:rPr>
        <w:t>Особенности</w:t>
      </w:r>
      <w:r w:rsidR="00183786" w:rsidRPr="0059227D">
        <w:rPr>
          <w:rFonts w:ascii="Georgia" w:eastAsia="Times New Roman" w:hAnsi="Georgia" w:cs="Times New Roman"/>
          <w:color w:val="365F91" w:themeColor="accent1" w:themeShade="BF"/>
          <w:sz w:val="48"/>
          <w:szCs w:val="48"/>
          <w:highlight w:val="cyan"/>
          <w:lang w:eastAsia="ru-RU"/>
        </w:rPr>
        <w:t xml:space="preserve"> детей раннего возраста</w:t>
      </w:r>
      <w:r w:rsidRPr="0059227D">
        <w:rPr>
          <w:rFonts w:ascii="Georgia" w:eastAsia="Times New Roman" w:hAnsi="Georgia" w:cs="Times New Roman"/>
          <w:color w:val="365F91" w:themeColor="accent1" w:themeShade="BF"/>
          <w:sz w:val="48"/>
          <w:szCs w:val="48"/>
          <w:highlight w:val="cyan"/>
          <w:lang w:eastAsia="ru-RU"/>
        </w:rPr>
        <w:t>.</w:t>
      </w:r>
    </w:p>
    <w:p w:rsidR="0059227D" w:rsidRDefault="00183786" w:rsidP="00183786">
      <w:pP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Ведущий вид деятельности ребенка младше трех лет – предметно–игровой. Игрушки, подобранные по цвету, форме, величине, количеству, соотношению частей, являются прекрасным средством развития маленьких детей. Основная задача взрослого здесь состоит в том, чтобы с помощью таких игрушек обратить внимание ребенка на различные свойства предметов, научить подбирать их по сходству и различию. Практические действия с дидактической игрушкой отражают свойственный раннему периоду детства наглядно-действенный характер мышления. Поэтому игрушки не только обогащают чувственный опыт малышей, но и учат мыслить. В таких практических действиях, как соединение, разъединение, нанизывание предметов, развиваются различные мыслительные операции.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Дидактические игрушки развивают мелкую моторику, вызывают у детей желание экспериментировать, выполнять различные конструктивные действия. Кроме того, игры с предметами учат ребенка запоминать и воспроизводить способы действий, которые были показаны взрослым, т.е. развивают память и воображение. Сенсорное развитие детей – основа познания мира. </w:t>
      </w:r>
    </w:p>
    <w:p w:rsidR="0059227D" w:rsidRPr="0059227D" w:rsidRDefault="00183786" w:rsidP="00183786">
      <w:pP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65F91" w:themeColor="accent1" w:themeShade="BF"/>
          <w:sz w:val="40"/>
          <w:szCs w:val="40"/>
          <w:highlight w:val="cyan"/>
          <w:lang w:eastAsia="ru-RU"/>
        </w:rPr>
        <w:t>Для ребенка до 3-х лет крайне необходимы:</w:t>
      </w:r>
      <w:r w:rsid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– игрушки для нанизывания предметов различных форм (разнообразные пирамидки);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– игрушки для проталкивания предметов различных форм в соответствующие отверстия;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– игрушки, которые можно катать;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– образные игрушки с застегивающимися и прилипающими элементами (пуговицами, шнуровками, кнопками, липучками,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 xml:space="preserve">молнией);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– игрушки разной величины, формы, цвета для сравнения предметов, раскладывания фигур. Эту роль прекрасно выполняют народные игрушки (матрешки, яйца, бочонки и др.).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Кроме того, необходимы разнообразные сюжетные игрушки (куклы, машины, животные, предметы быта и др.). </w:t>
      </w:r>
    </w:p>
    <w:p w:rsidR="0059227D" w:rsidRDefault="0059227D" w:rsidP="00183786">
      <w:pPr>
        <w:rPr>
          <w:rFonts w:ascii="Georgia" w:eastAsia="Times New Roman" w:hAnsi="Georgia" w:cs="Times New Roman"/>
          <w:color w:val="365F91" w:themeColor="accent1" w:themeShade="BF"/>
          <w:sz w:val="36"/>
          <w:szCs w:val="36"/>
          <w:lang w:eastAsia="ru-RU"/>
        </w:rPr>
      </w:pPr>
    </w:p>
    <w:p w:rsidR="0059227D" w:rsidRDefault="0059227D" w:rsidP="0059227D">
      <w:pPr>
        <w:spacing w:line="36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9227D">
        <w:rPr>
          <w:rFonts w:ascii="Georgia" w:eastAsia="Times New Roman" w:hAnsi="Georgia" w:cs="Times New Roman"/>
          <w:color w:val="365F91" w:themeColor="accent1" w:themeShade="BF"/>
          <w:sz w:val="48"/>
          <w:szCs w:val="48"/>
          <w:highlight w:val="cyan"/>
          <w:lang w:eastAsia="ru-RU"/>
        </w:rPr>
        <w:t>Значение подвижных игр.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Особое значение для развития малыша имеют подвижные игры. С самого момента рождения ребенок стремится к движению. Он познает мир, ползая, лазая, карабкаясь, бегая и т.д. Использование в повседневной жизни подвижных игр создает условия для того, чтобы ребенок научился владеть своим телом, его движения стали красивыми и, главное, уверенными. Подвижные игры – хорошая профилактика плоскостопия, нарушений осанки и других заболеваний, которые часто встречаются в детском возрасте и вызваны недостатком двигательной активности.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Кроме того, подвижная игра – источник радости, одно из лучших средств общения взрослого с ребенком. В подвижных играх часто используются фольклорные мотивы и яркие образы, которые стимулируют детскую фантазию, способствуют формированию речи и в конечном итоге становлению личности ребенка. </w:t>
      </w:r>
    </w:p>
    <w:p w:rsidR="0059227D" w:rsidRDefault="0059227D" w:rsidP="0059227D">
      <w:pPr>
        <w:spacing w:line="36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59227D" w:rsidRDefault="0059227D" w:rsidP="00183786">
      <w:pP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59227D" w:rsidRDefault="0059227D" w:rsidP="00183786">
      <w:pP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9227D">
        <w:rPr>
          <w:rFonts w:ascii="Georgia" w:eastAsia="Times New Roman" w:hAnsi="Georgia" w:cs="Times New Roman"/>
          <w:color w:val="365F91" w:themeColor="accent1" w:themeShade="BF"/>
          <w:sz w:val="44"/>
          <w:szCs w:val="44"/>
          <w:highlight w:val="cyan"/>
          <w:lang w:eastAsia="ru-RU"/>
        </w:rPr>
        <w:lastRenderedPageBreak/>
        <w:t>Развитие речи детей раннего возраста.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Особое внимание хочется обратить на развитие речи. Для того</w:t>
      </w:r>
      <w:proofErr w:type="gramStart"/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</w:t>
      </w:r>
      <w:proofErr w:type="gramEnd"/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чтобы оно проходило правильно, с ребенком нужно постоянно общаться, начиная с самого раннего младенческого возраста, когда, казалось бы, кроха еще ничего не понимает. В этом, пока еще пассивном, восприятии закладывается основа для будущего активного словотворчества. И позже, когда малыш подрастет и освоит элементарную речь, взрослые по-прежнему должны все время общаться с ним. Если же взрослые мало говорят с ребенком и их речь по большей части состоит из запрещений и указаний, развитие ребенка замедляется. И наоборот, если у взрослых слишком высокие требования к языковым возможностям </w:t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ребенка,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 они постоянно поправляют ошибки в его речи, то это тоже может негативно сказаться на его речевом развитии.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65F91" w:themeColor="accent1" w:themeShade="BF"/>
          <w:sz w:val="44"/>
          <w:szCs w:val="44"/>
          <w:highlight w:val="cyan"/>
          <w:lang w:eastAsia="ru-RU"/>
        </w:rPr>
        <w:t>Советы для родителей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· Разговаривайте с ребенком о том, что вы делаете с ним вместе, о том, что он видит и слышит вокруг, о ваших планах на сегодняшний день.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· Давайте малышу простые указания, повторяя простые предложения.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· Помогайте ребенку расширять словарный запас и усваивать новые речевые конструкции, для чего читайте и рассматривайте вместе с ним книжки с картинками, побуждая повторять прочитанное или рассказанное.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· Будьте хорошим слушателем. Дайте ребенку время договорить то, что он хотел сказать. Постарайтесь не перебивать его, поправляя произношение и порядок слов. Если малыш постоянно будет слышать грамотную речь взрослых, в конце </w:t>
      </w:r>
      <w:r w:rsidR="00351B9C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концов,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он и сам научится правильно произносить слова и строить предложения. Обязательно смотрите на ребенка, когда он говорит с вами. Тем самым вы показываете, что обращаете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 xml:space="preserve">на него внимание и что его слова для вас не безразличны.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Что бы вы ни делали вместе с ребенком, самое главное – это доброжелательное общение с ним. В общении вы не только даете своему малышу какие–либо знания, умения и навыки, но и чувство психологи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ческой защищенности, доверия.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Необходимо обращать внимание не только на свои слова, но и на интонацию, мимику, жесты, позу. Ваше лицо должно быть приветливо, улыбайтесь 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во время общения с ребенком. 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Обращая внимание на ошибки ребенка, делайте это тактично. Пусть недостатки выглядят легко исправимыми, а новые задачи – доступн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ыми и интересными. 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 *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Хвалите ребенка за его скромные успехи, но будьте при этом искренни, так как перехваливание тоже им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еет свои негативные стороны. 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Старайтесь не давать малышу приказаний, команд. Лучше посовето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ваться, договориться с ним. 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* </w:t>
      </w:r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 стоит бранить ребенка, обещать наказать его. Лучше научить или вмес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те с ним исправить ситуацию. </w:t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="0052491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*</w:t>
      </w:r>
      <w:bookmarkStart w:id="0" w:name="_GoBack"/>
      <w:bookmarkEnd w:id="0"/>
      <w:r w:rsidR="00183786"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Никогда не сравнивайте детей, каждый из них развивается индивидуально. </w:t>
      </w:r>
    </w:p>
    <w:p w:rsidR="00FE054A" w:rsidRPr="0059227D" w:rsidRDefault="00183786" w:rsidP="0059227D">
      <w:pPr>
        <w:spacing w:line="48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65F91" w:themeColor="accent1" w:themeShade="BF"/>
          <w:sz w:val="40"/>
          <w:szCs w:val="40"/>
          <w:highlight w:val="cyan"/>
          <w:lang w:eastAsia="ru-RU"/>
        </w:rPr>
        <w:t xml:space="preserve">От всего сердца желаем вам радостного общения с </w:t>
      </w:r>
      <w:r w:rsidR="0059227D">
        <w:rPr>
          <w:rFonts w:ascii="Georgia" w:eastAsia="Times New Roman" w:hAnsi="Georgia" w:cs="Times New Roman"/>
          <w:color w:val="365F91" w:themeColor="accent1" w:themeShade="BF"/>
          <w:sz w:val="40"/>
          <w:szCs w:val="40"/>
          <w:highlight w:val="cyan"/>
          <w:lang w:eastAsia="ru-RU"/>
        </w:rPr>
        <w:t>вашими детьми</w:t>
      </w:r>
      <w:r w:rsidRPr="0059227D">
        <w:rPr>
          <w:rFonts w:ascii="Georgia" w:eastAsia="Times New Roman" w:hAnsi="Georgia" w:cs="Times New Roman"/>
          <w:color w:val="365F91" w:themeColor="accent1" w:themeShade="BF"/>
          <w:sz w:val="40"/>
          <w:szCs w:val="40"/>
          <w:highlight w:val="cyan"/>
          <w:lang w:eastAsia="ru-RU"/>
        </w:rPr>
        <w:t>!</w:t>
      </w:r>
      <w:r w:rsidR="00DA67A9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DA67A9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59227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</w:p>
    <w:sectPr w:rsidR="00FE054A" w:rsidRPr="0059227D" w:rsidSect="0059227D">
      <w:pgSz w:w="11906" w:h="16838"/>
      <w:pgMar w:top="1134" w:right="1701" w:bottom="1134" w:left="1701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0D"/>
    <w:rsid w:val="00183786"/>
    <w:rsid w:val="002373FA"/>
    <w:rsid w:val="002532D7"/>
    <w:rsid w:val="00351B9C"/>
    <w:rsid w:val="00524915"/>
    <w:rsid w:val="005626E2"/>
    <w:rsid w:val="0059227D"/>
    <w:rsid w:val="006B7CFB"/>
    <w:rsid w:val="00823505"/>
    <w:rsid w:val="00A6330D"/>
    <w:rsid w:val="00DA67A9"/>
    <w:rsid w:val="00FE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8</cp:revision>
  <dcterms:created xsi:type="dcterms:W3CDTF">2012-06-23T17:53:00Z</dcterms:created>
  <dcterms:modified xsi:type="dcterms:W3CDTF">2015-11-14T21:54:00Z</dcterms:modified>
</cp:coreProperties>
</file>